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footnotes.xml" ContentType="application/vnd.openxmlformats-officedocument.wordprocessingml.footnotes+xml"/>
  <Override PartName="/word/header16.xml" ContentType="application/vnd.openxmlformats-officedocument.wordprocessingml.header+xml"/>
  <Override PartName="/word/footer7.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40"/>
          <w:szCs w:val="20"/>
        </w:rPr>
        <w:id w:val="273602545"/>
        <w:docPartObj>
          <w:docPartGallery w:val="Cover Pages"/>
          <w:docPartUnique/>
        </w:docPartObj>
      </w:sdtPr>
      <w:sdtEndPr>
        <w:rPr>
          <w:rFonts w:eastAsiaTheme="minorEastAsia"/>
          <w:sz w:val="32"/>
          <w:lang w:eastAsia="ja-JP"/>
        </w:rPr>
      </w:sdtEndPr>
      <w:sdtContent>
        <w:p w14:paraId="47101A51" w14:textId="780C3A59" w:rsidR="00811C5D" w:rsidRDefault="00811C5D">
          <w:r>
            <w:rPr>
              <w:noProof/>
              <w:lang w:eastAsia="en-GB"/>
            </w:rPr>
            <mc:AlternateContent>
              <mc:Choice Requires="wps">
                <w:drawing>
                  <wp:anchor distT="0" distB="0" distL="114300" distR="114300" simplePos="0" relativeHeight="251682816" behindDoc="1" locked="0" layoutInCell="1" allowOverlap="1" wp14:anchorId="145AD639" wp14:editId="5ED6B0F4">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1">
                                <a:lumMod val="75000"/>
                              </a:schemeClr>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255412555"/>
                                  <w:dataBinding w:prefixMappings="xmlns:ns0='http://schemas.openxmlformats.org/package/2006/metadata/core-properties' xmlns:ns1='http://purl.org/dc/elements/1.1/'" w:xpath="/ns0:coreProperties[1]/ns1:title[1]" w:storeItemID="{6C3C8BC8-F283-45AE-878A-BAB7291924A1}"/>
                                  <w:text/>
                                </w:sdtPr>
                                <w:sdtEndPr/>
                                <w:sdtContent>
                                  <w:p w14:paraId="2D022420" w14:textId="02BB5113" w:rsidR="007B2765" w:rsidRDefault="007B2765">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lang w:val="en-GB"/>
                                      </w:rPr>
                                      <w:t>Postgraduate Certificate in Academic Practice (PGCAP)</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AD639" id="Rectangle 6" o:spid="_x0000_s1026" style="position:absolute;margin-left:0;margin-top:0;width:514.8pt;height:421.2pt;z-index:-25163366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" fillcolor="#2e74b5 [2404]" stroked="f">
                    <v:textbox inset="18pt,,108pt,7.2pt">
                      <w:txbxContent>
                        <w:sdt>
                          <w:sdtPr>
                            <w:rPr>
                              <w:rFonts w:asciiTheme="majorHAnsi" w:eastAsiaTheme="majorEastAsia" w:hAnsiTheme="majorHAnsi" w:cstheme="majorBidi"/>
                              <w:color w:val="FFFFFF" w:themeColor="background1"/>
                              <w:sz w:val="84"/>
                              <w:szCs w:val="72"/>
                            </w:rPr>
                            <w:alias w:val="Title"/>
                            <w:id w:val="255412555"/>
                            <w:dataBinding w:prefixMappings="xmlns:ns0='http://schemas.openxmlformats.org/package/2006/metadata/core-properties' xmlns:ns1='http://purl.org/dc/elements/1.1/'" w:xpath="/ns0:coreProperties[1]/ns1:title[1]" w:storeItemID="{6C3C8BC8-F283-45AE-878A-BAB7291924A1}"/>
                            <w:text/>
                          </w:sdtPr>
                          <w:sdtEndPr/>
                          <w:sdtContent>
                            <w:p w14:paraId="2D022420" w14:textId="02BB5113" w:rsidR="007B2765" w:rsidRDefault="007B2765">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lang w:val="en-GB"/>
                                </w:rPr>
                                <w:t>Postgraduate Certificate in Academic Practice (PGCAP)</w:t>
                              </w:r>
                            </w:p>
                          </w:sdtContent>
                        </w:sdt>
                      </w:txbxContent>
                    </v:textbox>
                    <w10:wrap anchorx="margin" anchory="margin"/>
                  </v:rect>
                </w:pict>
              </mc:Fallback>
            </mc:AlternateContent>
          </w:r>
        </w:p>
        <w:p w14:paraId="4FCE68F8" w14:textId="77777777" w:rsidR="00811C5D" w:rsidRDefault="00811C5D"/>
        <w:p w14:paraId="3C9DE03D" w14:textId="39902E78" w:rsidR="00811C5D" w:rsidRDefault="00811C5D"/>
        <w:p w14:paraId="0FB05E74" w14:textId="77777777" w:rsidR="00811C5D" w:rsidRDefault="00811C5D"/>
        <w:sdt>
          <w:sdtPr>
            <w:rPr>
              <w:b/>
              <w:bCs/>
              <w:color w:val="44546A" w:themeColor="text2"/>
              <w:spacing w:val="60"/>
              <w:sz w:val="52"/>
              <w:szCs w:val="52"/>
            </w:rPr>
            <w:alias w:val="Phone"/>
            <w:id w:val="560147065"/>
            <w:dataBinding w:prefixMappings="xmlns:ns0='http://schemas.microsoft.com/office/2006/coverPageProps'" w:xpath="/ns0:CoverPageProperties[1]/ns0:CompanyPhone[1]" w:storeItemID="{55AF091B-3C7A-41E3-B477-F2FDAA23CFDA}"/>
            <w:text/>
          </w:sdtPr>
          <w:sdtEndPr/>
          <w:sdtContent>
            <w:p w14:paraId="42E7DEB0" w14:textId="77777777" w:rsidR="001D6DA0" w:rsidRDefault="001D6DA0" w:rsidP="001D6DA0">
              <w:pPr>
                <w:suppressOverlap/>
                <w:jc w:val="right"/>
                <w:rPr>
                  <w:b/>
                  <w:bCs/>
                  <w:color w:val="44546A" w:themeColor="text2"/>
                  <w:spacing w:val="60"/>
                  <w:sz w:val="28"/>
                  <w:szCs w:val="28"/>
                </w:rPr>
              </w:pPr>
              <w:r w:rsidRPr="001D6DA0">
                <w:rPr>
                  <w:b/>
                  <w:bCs/>
                  <w:color w:val="44546A" w:themeColor="text2"/>
                  <w:spacing w:val="60"/>
                  <w:sz w:val="52"/>
                  <w:szCs w:val="52"/>
                </w:rPr>
                <w:t>University of Southampton</w:t>
              </w:r>
            </w:p>
          </w:sdtContent>
        </w:sdt>
        <w:p w14:paraId="7C1CF5E5" w14:textId="5BC4EFA2" w:rsidR="00FD3916" w:rsidRDefault="001D6DA0" w:rsidP="001D6DA0">
          <w:pPr>
            <w:rPr>
              <w:rFonts w:asciiTheme="minorHAnsi" w:eastAsiaTheme="minorEastAsia" w:hAnsiTheme="minorHAnsi" w:cstheme="minorBidi"/>
              <w:color w:val="7B7B7B" w:themeColor="accent3" w:themeShade="BF"/>
              <w:szCs w:val="22"/>
              <w:lang w:eastAsia="ja-JP"/>
            </w:rPr>
            <w:sectPr w:rsidR="00FD3916" w:rsidSect="003D2B8F">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pPr>
          <w:r>
            <w:rPr>
              <w:noProof/>
              <w:lang w:eastAsia="en-GB"/>
            </w:rPr>
            <mc:AlternateContent>
              <mc:Choice Requires="wps">
                <w:drawing>
                  <wp:anchor distT="0" distB="0" distL="114300" distR="114300" simplePos="0" relativeHeight="251686912" behindDoc="0" locked="0" layoutInCell="1" allowOverlap="1" wp14:anchorId="74D1A563" wp14:editId="4C47218E">
                    <wp:simplePos x="0" y="0"/>
                    <wp:positionH relativeFrom="column">
                      <wp:posOffset>2715794</wp:posOffset>
                    </wp:positionH>
                    <wp:positionV relativeFrom="paragraph">
                      <wp:posOffset>7246772</wp:posOffset>
                    </wp:positionV>
                    <wp:extent cx="3134995" cy="695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349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E7A95" w14:textId="78B3BEE9" w:rsidR="007B2765" w:rsidRPr="007161A2" w:rsidRDefault="007B2765">
                                <w:pPr>
                                  <w:rPr>
                                    <w:color w:val="323E4F" w:themeColor="text2" w:themeShade="BF"/>
                                    <w:sz w:val="24"/>
                                  </w:rPr>
                                </w:pPr>
                                <w:r w:rsidRPr="007161A2">
                                  <w:rPr>
                                    <w:color w:val="323E4F" w:themeColor="text2" w:themeShade="BF"/>
                                    <w:sz w:val="24"/>
                                  </w:rPr>
                                  <w:t>PGCAP Student Number:</w:t>
                                </w:r>
                              </w:p>
                              <w:p w14:paraId="22AFF3CF" w14:textId="77777777" w:rsidR="007B2765" w:rsidRPr="007161A2" w:rsidRDefault="007B2765">
                                <w:pPr>
                                  <w:rPr>
                                    <w:color w:val="323E4F" w:themeColor="text2" w:themeShade="BF"/>
                                    <w:sz w:val="24"/>
                                  </w:rPr>
                                </w:pPr>
                              </w:p>
                              <w:p w14:paraId="5329115B" w14:textId="698BC2FF" w:rsidR="007B2765" w:rsidRPr="007161A2" w:rsidRDefault="007B2765">
                                <w:pPr>
                                  <w:rPr>
                                    <w:color w:val="323E4F" w:themeColor="text2" w:themeShade="BF"/>
                                    <w:sz w:val="24"/>
                                  </w:rPr>
                                </w:pPr>
                                <w:r w:rsidRPr="007161A2">
                                  <w:rPr>
                                    <w:color w:val="323E4F" w:themeColor="text2" w:themeShade="BF"/>
                                    <w:sz w:val="24"/>
                                  </w:rPr>
                                  <w:t>PGCAP Cohort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1A563" id="_x0000_t202" coordsize="21600,21600" o:spt="202" path="m,l,21600r21600,l21600,xe">
                    <v:stroke joinstyle="miter"/>
                    <v:path gradientshapeok="t" o:connecttype="rect"/>
                  </v:shapetype>
                  <v:shape id="Text Box 13" o:spid="_x0000_s1027" type="#_x0000_t202" style="position:absolute;margin-left:213.85pt;margin-top:570.6pt;width:246.85pt;height:5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" filled="f" stroked="f" strokeweight=".5pt">
                    <v:textbox>
                      <w:txbxContent>
                        <w:p w14:paraId="2F4E7A95" w14:textId="78B3BEE9" w:rsidR="007B2765" w:rsidRPr="007161A2" w:rsidRDefault="007B2765">
                          <w:pPr>
                            <w:rPr>
                              <w:color w:val="323E4F" w:themeColor="text2" w:themeShade="BF"/>
                              <w:sz w:val="24"/>
                            </w:rPr>
                          </w:pPr>
                          <w:r w:rsidRPr="007161A2">
                            <w:rPr>
                              <w:color w:val="323E4F" w:themeColor="text2" w:themeShade="BF"/>
                              <w:sz w:val="24"/>
                            </w:rPr>
                            <w:t>PGCAP Student Number:</w:t>
                          </w:r>
                        </w:p>
                        <w:p w14:paraId="22AFF3CF" w14:textId="77777777" w:rsidR="007B2765" w:rsidRPr="007161A2" w:rsidRDefault="007B2765">
                          <w:pPr>
                            <w:rPr>
                              <w:color w:val="323E4F" w:themeColor="text2" w:themeShade="BF"/>
                              <w:sz w:val="24"/>
                            </w:rPr>
                          </w:pPr>
                        </w:p>
                        <w:p w14:paraId="5329115B" w14:textId="698BC2FF" w:rsidR="007B2765" w:rsidRPr="007161A2" w:rsidRDefault="007B2765">
                          <w:pPr>
                            <w:rPr>
                              <w:color w:val="323E4F" w:themeColor="text2" w:themeShade="BF"/>
                              <w:sz w:val="24"/>
                            </w:rPr>
                          </w:pPr>
                          <w:r w:rsidRPr="007161A2">
                            <w:rPr>
                              <w:color w:val="323E4F" w:themeColor="text2" w:themeShade="BF"/>
                              <w:sz w:val="24"/>
                            </w:rPr>
                            <w:t>PGCAP Cohort Number:</w:t>
                          </w:r>
                        </w:p>
                      </w:txbxContent>
                    </v:textbox>
                  </v:shape>
                </w:pict>
              </mc:Fallback>
            </mc:AlternateContent>
          </w:r>
          <w:r>
            <w:rPr>
              <w:noProof/>
              <w:lang w:eastAsia="en-GB"/>
            </w:rPr>
            <w:t xml:space="preserve"> </w:t>
          </w:r>
          <w:r w:rsidR="001525B8">
            <w:rPr>
              <w:noProof/>
              <w:lang w:eastAsia="en-GB"/>
            </w:rPr>
            <mc:AlternateContent>
              <mc:Choice Requires="wps">
                <w:drawing>
                  <wp:anchor distT="0" distB="0" distL="114300" distR="114300" simplePos="0" relativeHeight="251685888" behindDoc="0" locked="0" layoutInCell="1" allowOverlap="1" wp14:anchorId="3C350760" wp14:editId="6DE906EE">
                    <wp:simplePos x="0" y="0"/>
                    <wp:positionH relativeFrom="margin">
                      <wp:posOffset>1701800</wp:posOffset>
                    </wp:positionH>
                    <wp:positionV relativeFrom="margin">
                      <wp:posOffset>5316220</wp:posOffset>
                    </wp:positionV>
                    <wp:extent cx="4319905" cy="388048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4319905" cy="3880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4546A" w:themeColor="text2"/>
                                    <w:sz w:val="48"/>
                                    <w:szCs w:val="48"/>
                                  </w:rPr>
                                  <w:alias w:val="Abstract"/>
                                  <w:id w:val="-2981905"/>
                                  <w:dataBinding w:prefixMappings="xmlns:ns0='http://schemas.microsoft.com/office/2006/coverPageProps'" w:xpath="/ns0:CoverPageProperties[1]/ns0:Abstract[1]" w:storeItemID="{55AF091B-3C7A-41E3-B477-F2FDAA23CFDA}"/>
                                  <w:text/>
                                </w:sdtPr>
                                <w:sdtEndPr/>
                                <w:sdtContent>
                                  <w:p w14:paraId="7C76FE39" w14:textId="6C653B6D" w:rsidR="007B2765" w:rsidRPr="00275A10" w:rsidRDefault="007B2765" w:rsidP="001525B8">
                                    <w:pPr>
                                      <w:spacing w:after="200"/>
                                      <w:suppressOverlap/>
                                      <w:rPr>
                                        <w:color w:val="44546A" w:themeColor="text2"/>
                                        <w:sz w:val="48"/>
                                        <w:szCs w:val="48"/>
                                      </w:rPr>
                                    </w:pPr>
                                    <w:r w:rsidRPr="00275A10">
                                      <w:rPr>
                                        <w:color w:val="44546A" w:themeColor="text2"/>
                                        <w:sz w:val="48"/>
                                        <w:szCs w:val="48"/>
                                      </w:rPr>
                                      <w:t>2018-</w:t>
                                    </w:r>
                                    <w:r>
                                      <w:rPr>
                                        <w:color w:val="44546A" w:themeColor="text2"/>
                                        <w:sz w:val="48"/>
                                        <w:szCs w:val="48"/>
                                      </w:rPr>
                                      <w:t>20</w:t>
                                    </w:r>
                                    <w:r w:rsidRPr="00275A10">
                                      <w:rPr>
                                        <w:color w:val="44546A" w:themeColor="text2"/>
                                        <w:sz w:val="48"/>
                                        <w:szCs w:val="48"/>
                                      </w:rPr>
                                      <w:t>19</w:t>
                                    </w:r>
                                  </w:p>
                                </w:sdtContent>
                              </w:sdt>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50760" id="Text Box 387" o:spid="_x0000_s1028" type="#_x0000_t202" style="position:absolute;margin-left:134pt;margin-top:418.6pt;width:340.15pt;height:305.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" filled="f" stroked="f" strokeweight=".5pt">
                    <v:textbox inset=",14.4pt,,7.2pt">
                      <w:txbxContent>
                        <w:sdt>
                          <w:sdtPr>
                            <w:rPr>
                              <w:color w:val="44546A" w:themeColor="text2"/>
                              <w:sz w:val="48"/>
                              <w:szCs w:val="48"/>
                            </w:rPr>
                            <w:alias w:val="Abstract"/>
                            <w:id w:val="-2981905"/>
                            <w:dataBinding w:prefixMappings="xmlns:ns0='http://schemas.microsoft.com/office/2006/coverPageProps'" w:xpath="/ns0:CoverPageProperties[1]/ns0:Abstract[1]" w:storeItemID="{55AF091B-3C7A-41E3-B477-F2FDAA23CFDA}"/>
                            <w:text/>
                          </w:sdtPr>
                          <w:sdtEndPr/>
                          <w:sdtContent>
                            <w:p w14:paraId="7C76FE39" w14:textId="6C653B6D" w:rsidR="007B2765" w:rsidRPr="00275A10" w:rsidRDefault="007B2765" w:rsidP="001525B8">
                              <w:pPr>
                                <w:spacing w:after="200"/>
                                <w:suppressOverlap/>
                                <w:rPr>
                                  <w:color w:val="44546A" w:themeColor="text2"/>
                                  <w:sz w:val="48"/>
                                  <w:szCs w:val="48"/>
                                </w:rPr>
                              </w:pPr>
                              <w:r w:rsidRPr="00275A10">
                                <w:rPr>
                                  <w:color w:val="44546A" w:themeColor="text2"/>
                                  <w:sz w:val="48"/>
                                  <w:szCs w:val="48"/>
                                </w:rPr>
                                <w:t>2018-</w:t>
                              </w:r>
                              <w:r>
                                <w:rPr>
                                  <w:color w:val="44546A" w:themeColor="text2"/>
                                  <w:sz w:val="48"/>
                                  <w:szCs w:val="48"/>
                                </w:rPr>
                                <w:t>20</w:t>
                              </w:r>
                              <w:r w:rsidRPr="00275A10">
                                <w:rPr>
                                  <w:color w:val="44546A" w:themeColor="text2"/>
                                  <w:sz w:val="48"/>
                                  <w:szCs w:val="48"/>
                                </w:rPr>
                                <w:t>19</w:t>
                              </w:r>
                            </w:p>
                          </w:sdtContent>
                        </w:sdt>
                      </w:txbxContent>
                    </v:textbox>
                    <w10:wrap anchorx="margin" anchory="margin"/>
                  </v:shape>
                </w:pict>
              </mc:Fallback>
            </mc:AlternateContent>
          </w:r>
          <w:r w:rsidR="001525B8">
            <w:rPr>
              <w:noProof/>
              <w:lang w:eastAsia="en-GB"/>
            </w:rPr>
            <mc:AlternateContent>
              <mc:Choice Requires="wps">
                <w:drawing>
                  <wp:anchor distT="0" distB="0" distL="114300" distR="114300" simplePos="0" relativeHeight="251684864" behindDoc="0" locked="0" layoutInCell="1" allowOverlap="1" wp14:anchorId="4CEAF8C8" wp14:editId="1481DB70">
                    <wp:simplePos x="0" y="0"/>
                    <wp:positionH relativeFrom="margin">
                      <wp:posOffset>-289560</wp:posOffset>
                    </wp:positionH>
                    <wp:positionV relativeFrom="margin">
                      <wp:posOffset>5318760</wp:posOffset>
                    </wp:positionV>
                    <wp:extent cx="4130040" cy="28270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4130040" cy="28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4546A" w:themeColor="text2"/>
                                    <w:spacing w:val="60"/>
                                    <w:sz w:val="28"/>
                                    <w:szCs w:val="28"/>
                                  </w:rPr>
                                  <w:alias w:val="Company"/>
                                  <w:id w:val="1173610651"/>
                                  <w:dataBinding w:prefixMappings="xmlns:ns0='http://schemas.openxmlformats.org/officeDocument/2006/extended-properties'" w:xpath="/ns0:Properties[1]/ns0:Company[1]" w:storeItemID="{6668398D-A668-4E3E-A5EB-62B293D839F1}"/>
                                  <w:text/>
                                </w:sdtPr>
                                <w:sdtEndPr/>
                                <w:sdtContent>
                                  <w:p w14:paraId="4630A9E1" w14:textId="7521BDBD" w:rsidR="007B2765" w:rsidRDefault="007B2765" w:rsidP="001525B8">
                                    <w:pPr>
                                      <w:spacing w:after="120"/>
                                      <w:suppressOverlap/>
                                      <w:rPr>
                                        <w:b/>
                                        <w:bCs/>
                                        <w:color w:val="44546A" w:themeColor="text2"/>
                                        <w:spacing w:val="60"/>
                                        <w:sz w:val="20"/>
                                        <w:szCs w:val="20"/>
                                      </w:rPr>
                                    </w:pPr>
                                    <w:r>
                                      <w:rPr>
                                        <w:b/>
                                        <w:bCs/>
                                        <w:color w:val="44546A" w:themeColor="text2"/>
                                        <w:spacing w:val="60"/>
                                        <w:sz w:val="28"/>
                                        <w:szCs w:val="28"/>
                                      </w:rPr>
                                      <w:t>Faculty of Social Sciences</w:t>
                                    </w:r>
                                    <w:r w:rsidRPr="001525B8">
                                      <w:rPr>
                                        <w:b/>
                                        <w:bCs/>
                                        <w:color w:val="44546A" w:themeColor="text2"/>
                                        <w:spacing w:val="60"/>
                                        <w:sz w:val="28"/>
                                        <w:szCs w:val="28"/>
                                      </w:rPr>
                                      <w:t xml:space="preserve"> Centre for Higher Education Practice (CHEP)</w:t>
                                    </w:r>
                                  </w:p>
                                </w:sdtContent>
                              </w:sdt>
                              <w:sdt>
                                <w:sdtPr>
                                  <w:rPr>
                                    <w:b/>
                                    <w:bCs/>
                                    <w:color w:val="44546A" w:themeColor="text2"/>
                                    <w:spacing w:val="60"/>
                                    <w:sz w:val="20"/>
                                    <w:szCs w:val="20"/>
                                  </w:rPr>
                                  <w:alias w:val="Address"/>
                                  <w:id w:val="44962773"/>
                                  <w:showingPlcHdr/>
                                  <w:dataBinding w:prefixMappings="xmlns:ns0='http://schemas.microsoft.com/office/2006/coverPageProps'" w:xpath="/ns0:CoverPageProperties[1]/ns0:CompanyAddress[1]" w:storeItemID="{55AF091B-3C7A-41E3-B477-F2FDAA23CFDA}"/>
                                  <w:text w:multiLine="1"/>
                                </w:sdtPr>
                                <w:sdtEndPr/>
                                <w:sdtContent>
                                  <w:p w14:paraId="53F1F6CD" w14:textId="63426C9B" w:rsidR="007B2765" w:rsidRDefault="007B2765" w:rsidP="00FD3916">
                                    <w:pPr>
                                      <w:suppressOverlap/>
                                      <w:jc w:val="right"/>
                                      <w:rPr>
                                        <w:b/>
                                        <w:bCs/>
                                        <w:color w:val="44546A" w:themeColor="text2"/>
                                        <w:spacing w:val="60"/>
                                        <w:sz w:val="20"/>
                                        <w:szCs w:val="20"/>
                                      </w:rPr>
                                    </w:pPr>
                                    <w:r>
                                      <w:rPr>
                                        <w:b/>
                                        <w:bCs/>
                                        <w:color w:val="44546A" w:themeColor="text2"/>
                                        <w:spacing w:val="60"/>
                                        <w:sz w:val="20"/>
                                        <w:szCs w:val="20"/>
                                      </w:rPr>
                                      <w:t xml:space="preserve">     </w:t>
                                    </w:r>
                                  </w:p>
                                </w:sdtContent>
                              </w:sdt>
                              <w:p w14:paraId="0495FD0E" w14:textId="375058E1" w:rsidR="007B2765" w:rsidRDefault="007B2765">
                                <w:pPr>
                                  <w:suppressOverlap/>
                                  <w:jc w:val="right"/>
                                  <w:rPr>
                                    <w:b/>
                                    <w:bCs/>
                                    <w:color w:val="44546A" w:themeColor="text2"/>
                                    <w:spacing w:val="60"/>
                                    <w:sz w:val="20"/>
                                    <w:szCs w:val="20"/>
                                  </w:rPr>
                                </w:pPr>
                              </w:p>
                              <w:sdt>
                                <w:sdtPr>
                                  <w:rPr>
                                    <w:b/>
                                    <w:bCs/>
                                    <w:color w:val="44546A" w:themeColor="text2"/>
                                    <w:spacing w:val="60"/>
                                    <w:sz w:val="20"/>
                                    <w:szCs w:val="20"/>
                                  </w:rPr>
                                  <w:alias w:val="Fax"/>
                                  <w:id w:val="-991861884"/>
                                  <w:dataBinding w:prefixMappings="xmlns:ns0='http://schemas.microsoft.com/office/2006/coverPageProps'" w:xpath="/ns0:CoverPageProperties[1]/ns0:CompanyFax[1]" w:storeItemID="{55AF091B-3C7A-41E3-B477-F2FDAA23CFDA}"/>
                                  <w:text/>
                                </w:sdtPr>
                                <w:sdtEndPr/>
                                <w:sdtContent>
                                  <w:p w14:paraId="0919A8C1" w14:textId="73D54186" w:rsidR="007B2765" w:rsidRDefault="007B2765">
                                    <w:pPr>
                                      <w:suppressOverlap/>
                                      <w:jc w:val="right"/>
                                      <w:rPr>
                                        <w:b/>
                                        <w:bCs/>
                                        <w:color w:val="44546A" w:themeColor="text2"/>
                                        <w:spacing w:val="60"/>
                                        <w:sz w:val="20"/>
                                        <w:szCs w:val="20"/>
                                      </w:rPr>
                                    </w:pPr>
                                    <w:r>
                                      <w:rPr>
                                        <w:b/>
                                        <w:bCs/>
                                        <w:color w:val="44546A" w:themeColor="text2"/>
                                        <w:spacing w:val="60"/>
                                        <w:sz w:val="20"/>
                                        <w:szCs w:val="20"/>
                                      </w:rPr>
                                      <w:t xml:space="preserve"> </w:t>
                                    </w:r>
                                  </w:p>
                                </w:sdtContent>
                              </w:sdt>
                              <w:sdt>
                                <w:sdtPr>
                                  <w:rPr>
                                    <w:b/>
                                    <w:bCs/>
                                    <w:color w:val="44546A" w:themeColor="text2"/>
                                    <w:spacing w:val="60"/>
                                    <w:sz w:val="20"/>
                                    <w:szCs w:val="20"/>
                                    <w:highlight w:val="yellow"/>
                                  </w:rPr>
                                  <w:alias w:val="Date"/>
                                  <w:id w:val="321775707"/>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386B9D1A" w14:textId="577A4806" w:rsidR="007B2765" w:rsidRDefault="007B2765">
                                    <w:pPr>
                                      <w:suppressOverlap/>
                                      <w:jc w:val="right"/>
                                      <w:rPr>
                                        <w:b/>
                                        <w:bCs/>
                                        <w:color w:val="44546A" w:themeColor="text2"/>
                                        <w:spacing w:val="60"/>
                                        <w:sz w:val="20"/>
                                        <w:szCs w:val="20"/>
                                      </w:rPr>
                                    </w:pPr>
                                    <w:r>
                                      <w:rPr>
                                        <w:b/>
                                        <w:bCs/>
                                        <w:color w:val="44546A" w:themeColor="text2"/>
                                        <w:spacing w:val="60"/>
                                        <w:sz w:val="20"/>
                                        <w:szCs w:val="20"/>
                                        <w:highlight w:val="yellow"/>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AF8C8" id="Text Box 386" o:spid="_x0000_s1029" type="#_x0000_t202" style="position:absolute;margin-left:-22.8pt;margin-top:418.8pt;width:325.2pt;height:222.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" filled="f" stroked="f" strokeweight=".5pt">
                    <v:textbox inset=",7.2pt,,7.2pt">
                      <w:txbxContent>
                        <w:sdt>
                          <w:sdtPr>
                            <w:rPr>
                              <w:b/>
                              <w:bCs/>
                              <w:color w:val="44546A" w:themeColor="text2"/>
                              <w:spacing w:val="60"/>
                              <w:sz w:val="28"/>
                              <w:szCs w:val="28"/>
                            </w:rPr>
                            <w:alias w:val="Company"/>
                            <w:id w:val="1173610651"/>
                            <w:dataBinding w:prefixMappings="xmlns:ns0='http://schemas.openxmlformats.org/officeDocument/2006/extended-properties'" w:xpath="/ns0:Properties[1]/ns0:Company[1]" w:storeItemID="{6668398D-A668-4E3E-A5EB-62B293D839F1}"/>
                            <w:text/>
                          </w:sdtPr>
                          <w:sdtEndPr/>
                          <w:sdtContent>
                            <w:p w14:paraId="4630A9E1" w14:textId="7521BDBD" w:rsidR="007B2765" w:rsidRDefault="007B2765" w:rsidP="001525B8">
                              <w:pPr>
                                <w:spacing w:after="120"/>
                                <w:suppressOverlap/>
                                <w:rPr>
                                  <w:b/>
                                  <w:bCs/>
                                  <w:color w:val="44546A" w:themeColor="text2"/>
                                  <w:spacing w:val="60"/>
                                  <w:sz w:val="20"/>
                                  <w:szCs w:val="20"/>
                                </w:rPr>
                              </w:pPr>
                              <w:r>
                                <w:rPr>
                                  <w:b/>
                                  <w:bCs/>
                                  <w:color w:val="44546A" w:themeColor="text2"/>
                                  <w:spacing w:val="60"/>
                                  <w:sz w:val="28"/>
                                  <w:szCs w:val="28"/>
                                </w:rPr>
                                <w:t>Faculty of Social Sciences</w:t>
                              </w:r>
                              <w:r w:rsidRPr="001525B8">
                                <w:rPr>
                                  <w:b/>
                                  <w:bCs/>
                                  <w:color w:val="44546A" w:themeColor="text2"/>
                                  <w:spacing w:val="60"/>
                                  <w:sz w:val="28"/>
                                  <w:szCs w:val="28"/>
                                </w:rPr>
                                <w:t xml:space="preserve"> Centre for Higher Education Practice (CHEP)</w:t>
                              </w:r>
                            </w:p>
                          </w:sdtContent>
                        </w:sdt>
                        <w:sdt>
                          <w:sdtPr>
                            <w:rPr>
                              <w:b/>
                              <w:bCs/>
                              <w:color w:val="44546A" w:themeColor="text2"/>
                              <w:spacing w:val="60"/>
                              <w:sz w:val="20"/>
                              <w:szCs w:val="20"/>
                            </w:rPr>
                            <w:alias w:val="Address"/>
                            <w:id w:val="44962773"/>
                            <w:showingPlcHdr/>
                            <w:dataBinding w:prefixMappings="xmlns:ns0='http://schemas.microsoft.com/office/2006/coverPageProps'" w:xpath="/ns0:CoverPageProperties[1]/ns0:CompanyAddress[1]" w:storeItemID="{55AF091B-3C7A-41E3-B477-F2FDAA23CFDA}"/>
                            <w:text w:multiLine="1"/>
                          </w:sdtPr>
                          <w:sdtEndPr/>
                          <w:sdtContent>
                            <w:p w14:paraId="53F1F6CD" w14:textId="63426C9B" w:rsidR="007B2765" w:rsidRDefault="007B2765" w:rsidP="00FD3916">
                              <w:pPr>
                                <w:suppressOverlap/>
                                <w:jc w:val="right"/>
                                <w:rPr>
                                  <w:b/>
                                  <w:bCs/>
                                  <w:color w:val="44546A" w:themeColor="text2"/>
                                  <w:spacing w:val="60"/>
                                  <w:sz w:val="20"/>
                                  <w:szCs w:val="20"/>
                                </w:rPr>
                              </w:pPr>
                              <w:r>
                                <w:rPr>
                                  <w:b/>
                                  <w:bCs/>
                                  <w:color w:val="44546A" w:themeColor="text2"/>
                                  <w:spacing w:val="60"/>
                                  <w:sz w:val="20"/>
                                  <w:szCs w:val="20"/>
                                </w:rPr>
                                <w:t xml:space="preserve">     </w:t>
                              </w:r>
                            </w:p>
                          </w:sdtContent>
                        </w:sdt>
                        <w:p w14:paraId="0495FD0E" w14:textId="375058E1" w:rsidR="007B2765" w:rsidRDefault="007B2765">
                          <w:pPr>
                            <w:suppressOverlap/>
                            <w:jc w:val="right"/>
                            <w:rPr>
                              <w:b/>
                              <w:bCs/>
                              <w:color w:val="44546A" w:themeColor="text2"/>
                              <w:spacing w:val="60"/>
                              <w:sz w:val="20"/>
                              <w:szCs w:val="20"/>
                            </w:rPr>
                          </w:pPr>
                        </w:p>
                        <w:sdt>
                          <w:sdtPr>
                            <w:rPr>
                              <w:b/>
                              <w:bCs/>
                              <w:color w:val="44546A" w:themeColor="text2"/>
                              <w:spacing w:val="60"/>
                              <w:sz w:val="20"/>
                              <w:szCs w:val="20"/>
                            </w:rPr>
                            <w:alias w:val="Fax"/>
                            <w:id w:val="-991861884"/>
                            <w:dataBinding w:prefixMappings="xmlns:ns0='http://schemas.microsoft.com/office/2006/coverPageProps'" w:xpath="/ns0:CoverPageProperties[1]/ns0:CompanyFax[1]" w:storeItemID="{55AF091B-3C7A-41E3-B477-F2FDAA23CFDA}"/>
                            <w:text/>
                          </w:sdtPr>
                          <w:sdtEndPr/>
                          <w:sdtContent>
                            <w:p w14:paraId="0919A8C1" w14:textId="73D54186" w:rsidR="007B2765" w:rsidRDefault="007B2765">
                              <w:pPr>
                                <w:suppressOverlap/>
                                <w:jc w:val="right"/>
                                <w:rPr>
                                  <w:b/>
                                  <w:bCs/>
                                  <w:color w:val="44546A" w:themeColor="text2"/>
                                  <w:spacing w:val="60"/>
                                  <w:sz w:val="20"/>
                                  <w:szCs w:val="20"/>
                                </w:rPr>
                              </w:pPr>
                              <w:r>
                                <w:rPr>
                                  <w:b/>
                                  <w:bCs/>
                                  <w:color w:val="44546A" w:themeColor="text2"/>
                                  <w:spacing w:val="60"/>
                                  <w:sz w:val="20"/>
                                  <w:szCs w:val="20"/>
                                </w:rPr>
                                <w:t xml:space="preserve"> </w:t>
                              </w:r>
                            </w:p>
                          </w:sdtContent>
                        </w:sdt>
                        <w:sdt>
                          <w:sdtPr>
                            <w:rPr>
                              <w:b/>
                              <w:bCs/>
                              <w:color w:val="44546A" w:themeColor="text2"/>
                              <w:spacing w:val="60"/>
                              <w:sz w:val="20"/>
                              <w:szCs w:val="20"/>
                              <w:highlight w:val="yellow"/>
                            </w:rPr>
                            <w:alias w:val="Date"/>
                            <w:id w:val="321775707"/>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386B9D1A" w14:textId="577A4806" w:rsidR="007B2765" w:rsidRDefault="007B2765">
                              <w:pPr>
                                <w:suppressOverlap/>
                                <w:jc w:val="right"/>
                                <w:rPr>
                                  <w:b/>
                                  <w:bCs/>
                                  <w:color w:val="44546A" w:themeColor="text2"/>
                                  <w:spacing w:val="60"/>
                                  <w:sz w:val="20"/>
                                  <w:szCs w:val="20"/>
                                </w:rPr>
                              </w:pPr>
                              <w:r>
                                <w:rPr>
                                  <w:b/>
                                  <w:bCs/>
                                  <w:color w:val="44546A" w:themeColor="text2"/>
                                  <w:spacing w:val="60"/>
                                  <w:sz w:val="20"/>
                                  <w:szCs w:val="20"/>
                                  <w:highlight w:val="yellow"/>
                                </w:rPr>
                                <w:t xml:space="preserve">     </w:t>
                              </w:r>
                            </w:p>
                          </w:sdtContent>
                        </w:sdt>
                      </w:txbxContent>
                    </v:textbox>
                    <w10:wrap anchorx="margin" anchory="margin"/>
                  </v:shape>
                </w:pict>
              </mc:Fallback>
            </mc:AlternateContent>
          </w:r>
          <w:r w:rsidR="001525B8">
            <w:rPr>
              <w:noProof/>
              <w:lang w:eastAsia="en-GB"/>
            </w:rPr>
            <mc:AlternateContent>
              <mc:Choice Requires="wps">
                <w:drawing>
                  <wp:anchor distT="0" distB="0" distL="114300" distR="114300" simplePos="0" relativeHeight="251681792" behindDoc="1" locked="0" layoutInCell="1" allowOverlap="1" wp14:anchorId="23D9881F" wp14:editId="30348104">
                    <wp:simplePos x="0" y="0"/>
                    <wp:positionH relativeFrom="margin">
                      <wp:posOffset>-289560</wp:posOffset>
                    </wp:positionH>
                    <wp:positionV relativeFrom="margin">
                      <wp:posOffset>5317490</wp:posOffset>
                    </wp:positionV>
                    <wp:extent cx="6537960" cy="3881755"/>
                    <wp:effectExtent l="0" t="0" r="0" b="4445"/>
                    <wp:wrapNone/>
                    <wp:docPr id="388" name="Rectangle 388"/>
                    <wp:cNvGraphicFramePr/>
                    <a:graphic xmlns:a="http://schemas.openxmlformats.org/drawingml/2006/main">
                      <a:graphicData uri="http://schemas.microsoft.com/office/word/2010/wordprocessingShape">
                        <wps:wsp>
                          <wps:cNvSpPr/>
                          <wps:spPr>
                            <a:xfrm>
                              <a:off x="0" y="0"/>
                              <a:ext cx="6537960" cy="3881755"/>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BC34B" id="Rectangle 388" o:spid="_x0000_s1026" style="position:absolute;margin-left:-22.8pt;margin-top:418.7pt;width:514.8pt;height:305.65pt;z-index:-251634688;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" fillcolor="white [2993]" stroked="f" strokeweight="1pt">
                    <v:fill color2="#a0a0a0 [2017]" rotate="t" colors="0 white;.5 #fbfbfb;1 #d0d0d0" focus="100%" type="gradient">
                      <o:fill v:ext="view" type="gradientUnscaled"/>
                    </v:fill>
                    <w10:wrap anchorx="margin" anchory="margin"/>
                  </v:rect>
                </w:pict>
              </mc:Fallback>
            </mc:AlternateContent>
          </w:r>
          <w:r w:rsidR="00811C5D">
            <w:rPr>
              <w:noProof/>
              <w:lang w:eastAsia="en-GB"/>
            </w:rPr>
            <mc:AlternateContent>
              <mc:Choice Requires="wpg">
                <w:drawing>
                  <wp:anchor distT="0" distB="0" distL="114300" distR="114300" simplePos="0" relativeHeight="251683840" behindDoc="0" locked="0" layoutInCell="1" allowOverlap="1" wp14:anchorId="3B779BCC" wp14:editId="76A0B70D">
                    <wp:simplePos x="0" y="0"/>
                    <mc:AlternateContent>
                      <mc:Choice Requires="wp14">
                        <wp:positionH relativeFrom="page">
                          <wp14:pctPosHOffset>75000</wp14:pctPosHOffset>
                        </wp:positionH>
                      </mc:Choice>
                      <mc:Fallback>
                        <wp:positionH relativeFrom="page">
                          <wp:posOffset>5671185</wp:posOffset>
                        </wp:positionH>
                      </mc:Fallback>
                    </mc:AlternateContent>
                    <mc:AlternateContent>
                      <mc:Choice Requires="wp14">
                        <wp:positionV relativeFrom="page">
                          <wp14:pctPosVOffset>49000</wp14:pctPosVOffset>
                        </wp:positionV>
                      </mc:Choice>
                      <mc:Fallback>
                        <wp:positionV relativeFrom="page">
                          <wp:posOffset>5237480</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6E8EAC" id="Group 7" o:spid="_x0000_s1026" style="position:absolute;margin-left:0;margin-top:0;width:58.3pt;height:61.2pt;rotation:90;z-index:251683840;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aeaaaa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747070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393737 [814]" stroked="f" strokecolor="white"/>
                    <w10:wrap anchorx="page" anchory="page"/>
                  </v:group>
                </w:pict>
              </mc:Fallback>
            </mc:AlternateContent>
          </w:r>
          <w:r w:rsidR="00811C5D">
            <w:rPr>
              <w:rFonts w:asciiTheme="minorHAnsi" w:eastAsiaTheme="minorEastAsia" w:hAnsiTheme="minorHAnsi" w:cstheme="minorBidi"/>
              <w:color w:val="7B7B7B" w:themeColor="accent3" w:themeShade="BF"/>
              <w:szCs w:val="22"/>
              <w:lang w:eastAsia="ja-JP"/>
            </w:rPr>
            <w:br w:type="page"/>
          </w:r>
        </w:p>
        <w:p w14:paraId="4CD1F072" w14:textId="4FD30A5B" w:rsidR="00811C5D" w:rsidRDefault="00995EE1" w:rsidP="0032479C">
          <w:pPr>
            <w:pStyle w:val="Heading1"/>
            <w:tabs>
              <w:tab w:val="center" w:pos="4514"/>
            </w:tabs>
            <w:rPr>
              <w:rFonts w:eastAsiaTheme="minorEastAsia"/>
              <w:lang w:eastAsia="ja-JP"/>
            </w:rPr>
          </w:pPr>
        </w:p>
      </w:sdtContent>
    </w:sdt>
    <w:bookmarkStart w:id="0" w:name="_Toc273954253" w:displacedByCustomXml="next"/>
    <w:bookmarkStart w:id="1" w:name="_Toc305508131" w:displacedByCustomXml="next"/>
    <w:bookmarkStart w:id="2" w:name="_Toc319223739" w:displacedByCustomXml="next"/>
    <w:bookmarkStart w:id="3" w:name="_Toc319230165" w:displacedByCustomXml="next"/>
    <w:bookmarkStart w:id="4" w:name="_Toc319248541" w:displacedByCustomXml="next"/>
    <w:sdt>
      <w:sdtPr>
        <w:rPr>
          <w:rFonts w:ascii="Lucida Sans" w:hAnsi="Lucida Sans"/>
          <w:b w:val="0"/>
          <w:bCs w:val="0"/>
          <w:color w:val="auto"/>
          <w:sz w:val="22"/>
          <w:szCs w:val="24"/>
          <w:lang w:val="en-GB"/>
        </w:rPr>
        <w:id w:val="228653458"/>
        <w:docPartObj>
          <w:docPartGallery w:val="Table of Contents"/>
          <w:docPartUnique/>
        </w:docPartObj>
      </w:sdtPr>
      <w:sdtEndPr>
        <w:rPr>
          <w:noProof/>
        </w:rPr>
      </w:sdtEndPr>
      <w:sdtContent>
        <w:p w14:paraId="6FC4B855" w14:textId="13E301FE" w:rsidR="007161A2" w:rsidRDefault="007161A2">
          <w:pPr>
            <w:pStyle w:val="TOCHeading"/>
          </w:pPr>
          <w:r>
            <w:t>Table of Contents</w:t>
          </w:r>
        </w:p>
        <w:p w14:paraId="44DF9BB6" w14:textId="36F0E65F" w:rsidR="0052768B" w:rsidRDefault="0052768B">
          <w:pPr>
            <w:pStyle w:val="TOC1"/>
            <w:rPr>
              <w:rFonts w:asciiTheme="minorHAnsi" w:eastAsiaTheme="minorEastAsia" w:hAnsiTheme="minorHAnsi" w:cstheme="minorBidi"/>
              <w:noProof/>
              <w:szCs w:val="22"/>
              <w:lang w:eastAsia="zh-CN"/>
            </w:rPr>
          </w:pPr>
          <w:r>
            <w:fldChar w:fldCharType="begin"/>
          </w:r>
          <w:r>
            <w:instrText xml:space="preserve"> TOC \o "1-2" \h \z \u </w:instrText>
          </w:r>
          <w:r>
            <w:fldChar w:fldCharType="separate"/>
          </w:r>
          <w:hyperlink w:anchor="_Toc531865625" w:history="1">
            <w:r w:rsidRPr="006E7412">
              <w:rPr>
                <w:rStyle w:val="Hyperlink"/>
                <w:rFonts w:cs="Arial"/>
                <w:noProof/>
              </w:rPr>
              <w:t>PGCAP Programme Overview</w:t>
            </w:r>
            <w:r>
              <w:rPr>
                <w:noProof/>
                <w:webHidden/>
              </w:rPr>
              <w:tab/>
            </w:r>
            <w:r>
              <w:rPr>
                <w:noProof/>
                <w:webHidden/>
              </w:rPr>
              <w:fldChar w:fldCharType="begin"/>
            </w:r>
            <w:r>
              <w:rPr>
                <w:noProof/>
                <w:webHidden/>
              </w:rPr>
              <w:instrText xml:space="preserve"> PAGEREF _Toc531865625 \h </w:instrText>
            </w:r>
            <w:r>
              <w:rPr>
                <w:noProof/>
                <w:webHidden/>
              </w:rPr>
            </w:r>
            <w:r>
              <w:rPr>
                <w:noProof/>
                <w:webHidden/>
              </w:rPr>
              <w:fldChar w:fldCharType="separate"/>
            </w:r>
            <w:r>
              <w:rPr>
                <w:noProof/>
                <w:webHidden/>
              </w:rPr>
              <w:t>4</w:t>
            </w:r>
            <w:r>
              <w:rPr>
                <w:noProof/>
                <w:webHidden/>
              </w:rPr>
              <w:fldChar w:fldCharType="end"/>
            </w:r>
          </w:hyperlink>
        </w:p>
        <w:p w14:paraId="516563DE" w14:textId="6835DF49" w:rsidR="0052768B" w:rsidRDefault="00995EE1">
          <w:pPr>
            <w:pStyle w:val="TOC2"/>
            <w:rPr>
              <w:rFonts w:asciiTheme="minorHAnsi" w:eastAsiaTheme="minorEastAsia" w:hAnsiTheme="minorHAnsi" w:cstheme="minorBidi"/>
              <w:noProof/>
              <w:szCs w:val="22"/>
              <w:lang w:eastAsia="zh-CN"/>
            </w:rPr>
          </w:pPr>
          <w:hyperlink w:anchor="_Toc531865626" w:history="1">
            <w:r w:rsidR="0052768B" w:rsidRPr="006E7412">
              <w:rPr>
                <w:rStyle w:val="Hyperlink"/>
                <w:noProof/>
              </w:rPr>
              <w:t>Introduction</w:t>
            </w:r>
            <w:r w:rsidR="0052768B">
              <w:rPr>
                <w:noProof/>
                <w:webHidden/>
              </w:rPr>
              <w:tab/>
            </w:r>
            <w:r w:rsidR="0052768B">
              <w:rPr>
                <w:noProof/>
                <w:webHidden/>
              </w:rPr>
              <w:fldChar w:fldCharType="begin"/>
            </w:r>
            <w:r w:rsidR="0052768B">
              <w:rPr>
                <w:noProof/>
                <w:webHidden/>
              </w:rPr>
              <w:instrText xml:space="preserve"> PAGEREF _Toc531865626 \h </w:instrText>
            </w:r>
            <w:r w:rsidR="0052768B">
              <w:rPr>
                <w:noProof/>
                <w:webHidden/>
              </w:rPr>
            </w:r>
            <w:r w:rsidR="0052768B">
              <w:rPr>
                <w:noProof/>
                <w:webHidden/>
              </w:rPr>
              <w:fldChar w:fldCharType="separate"/>
            </w:r>
            <w:r w:rsidR="0052768B">
              <w:rPr>
                <w:noProof/>
                <w:webHidden/>
              </w:rPr>
              <w:t>4</w:t>
            </w:r>
            <w:r w:rsidR="0052768B">
              <w:rPr>
                <w:noProof/>
                <w:webHidden/>
              </w:rPr>
              <w:fldChar w:fldCharType="end"/>
            </w:r>
          </w:hyperlink>
        </w:p>
        <w:p w14:paraId="39B511D1" w14:textId="4D67F8C7" w:rsidR="0052768B" w:rsidRDefault="00995EE1">
          <w:pPr>
            <w:pStyle w:val="TOC2"/>
            <w:rPr>
              <w:rFonts w:asciiTheme="minorHAnsi" w:eastAsiaTheme="minorEastAsia" w:hAnsiTheme="minorHAnsi" w:cstheme="minorBidi"/>
              <w:noProof/>
              <w:szCs w:val="22"/>
              <w:lang w:eastAsia="zh-CN"/>
            </w:rPr>
          </w:pPr>
          <w:hyperlink w:anchor="_Toc531865627" w:history="1">
            <w:r w:rsidR="0052768B" w:rsidRPr="006E7412">
              <w:rPr>
                <w:rStyle w:val="Hyperlink"/>
                <w:noProof/>
              </w:rPr>
              <w:t>Overview</w:t>
            </w:r>
            <w:r w:rsidR="0052768B">
              <w:rPr>
                <w:noProof/>
                <w:webHidden/>
              </w:rPr>
              <w:tab/>
            </w:r>
            <w:r w:rsidR="0052768B">
              <w:rPr>
                <w:noProof/>
                <w:webHidden/>
              </w:rPr>
              <w:fldChar w:fldCharType="begin"/>
            </w:r>
            <w:r w:rsidR="0052768B">
              <w:rPr>
                <w:noProof/>
                <w:webHidden/>
              </w:rPr>
              <w:instrText xml:space="preserve"> PAGEREF _Toc531865627 \h </w:instrText>
            </w:r>
            <w:r w:rsidR="0052768B">
              <w:rPr>
                <w:noProof/>
                <w:webHidden/>
              </w:rPr>
            </w:r>
            <w:r w:rsidR="0052768B">
              <w:rPr>
                <w:noProof/>
                <w:webHidden/>
              </w:rPr>
              <w:fldChar w:fldCharType="separate"/>
            </w:r>
            <w:r w:rsidR="0052768B">
              <w:rPr>
                <w:noProof/>
                <w:webHidden/>
              </w:rPr>
              <w:t>5</w:t>
            </w:r>
            <w:r w:rsidR="0052768B">
              <w:rPr>
                <w:noProof/>
                <w:webHidden/>
              </w:rPr>
              <w:fldChar w:fldCharType="end"/>
            </w:r>
          </w:hyperlink>
        </w:p>
        <w:p w14:paraId="7279546B" w14:textId="1BB3FF4D" w:rsidR="0052768B" w:rsidRDefault="00995EE1">
          <w:pPr>
            <w:pStyle w:val="TOC2"/>
            <w:rPr>
              <w:rFonts w:asciiTheme="minorHAnsi" w:eastAsiaTheme="minorEastAsia" w:hAnsiTheme="minorHAnsi" w:cstheme="minorBidi"/>
              <w:noProof/>
              <w:szCs w:val="22"/>
              <w:lang w:eastAsia="zh-CN"/>
            </w:rPr>
          </w:pPr>
          <w:hyperlink w:anchor="_Toc531865628" w:history="1">
            <w:r w:rsidR="0052768B" w:rsidRPr="006E7412">
              <w:rPr>
                <w:rStyle w:val="Hyperlink"/>
                <w:noProof/>
              </w:rPr>
              <w:t>Fellowship recognition by Advance-HE (formerly HEA)</w:t>
            </w:r>
            <w:r w:rsidR="0052768B">
              <w:rPr>
                <w:noProof/>
                <w:webHidden/>
              </w:rPr>
              <w:tab/>
            </w:r>
            <w:r w:rsidR="0052768B">
              <w:rPr>
                <w:noProof/>
                <w:webHidden/>
              </w:rPr>
              <w:fldChar w:fldCharType="begin"/>
            </w:r>
            <w:r w:rsidR="0052768B">
              <w:rPr>
                <w:noProof/>
                <w:webHidden/>
              </w:rPr>
              <w:instrText xml:space="preserve"> PAGEREF _Toc531865628 \h </w:instrText>
            </w:r>
            <w:r w:rsidR="0052768B">
              <w:rPr>
                <w:noProof/>
                <w:webHidden/>
              </w:rPr>
            </w:r>
            <w:r w:rsidR="0052768B">
              <w:rPr>
                <w:noProof/>
                <w:webHidden/>
              </w:rPr>
              <w:fldChar w:fldCharType="separate"/>
            </w:r>
            <w:r w:rsidR="0052768B">
              <w:rPr>
                <w:noProof/>
                <w:webHidden/>
              </w:rPr>
              <w:t>6</w:t>
            </w:r>
            <w:r w:rsidR="0052768B">
              <w:rPr>
                <w:noProof/>
                <w:webHidden/>
              </w:rPr>
              <w:fldChar w:fldCharType="end"/>
            </w:r>
          </w:hyperlink>
        </w:p>
        <w:p w14:paraId="33A87060" w14:textId="010B8229" w:rsidR="0052768B" w:rsidRDefault="00995EE1">
          <w:pPr>
            <w:pStyle w:val="TOC2"/>
            <w:rPr>
              <w:rFonts w:asciiTheme="minorHAnsi" w:eastAsiaTheme="minorEastAsia" w:hAnsiTheme="minorHAnsi" w:cstheme="minorBidi"/>
              <w:noProof/>
              <w:szCs w:val="22"/>
              <w:lang w:eastAsia="zh-CN"/>
            </w:rPr>
          </w:pPr>
          <w:hyperlink w:anchor="_Toc531865629" w:history="1">
            <w:r w:rsidR="0052768B" w:rsidRPr="006E7412">
              <w:rPr>
                <w:rStyle w:val="Hyperlink"/>
                <w:noProof/>
              </w:rPr>
              <w:t>Programme management &amp; administration</w:t>
            </w:r>
            <w:r w:rsidR="0052768B">
              <w:rPr>
                <w:noProof/>
                <w:webHidden/>
              </w:rPr>
              <w:tab/>
            </w:r>
            <w:r w:rsidR="0052768B">
              <w:rPr>
                <w:noProof/>
                <w:webHidden/>
              </w:rPr>
              <w:fldChar w:fldCharType="begin"/>
            </w:r>
            <w:r w:rsidR="0052768B">
              <w:rPr>
                <w:noProof/>
                <w:webHidden/>
              </w:rPr>
              <w:instrText xml:space="preserve"> PAGEREF _Toc531865629 \h </w:instrText>
            </w:r>
            <w:r w:rsidR="0052768B">
              <w:rPr>
                <w:noProof/>
                <w:webHidden/>
              </w:rPr>
            </w:r>
            <w:r w:rsidR="0052768B">
              <w:rPr>
                <w:noProof/>
                <w:webHidden/>
              </w:rPr>
              <w:fldChar w:fldCharType="separate"/>
            </w:r>
            <w:r w:rsidR="0052768B">
              <w:rPr>
                <w:noProof/>
                <w:webHidden/>
              </w:rPr>
              <w:t>6</w:t>
            </w:r>
            <w:r w:rsidR="0052768B">
              <w:rPr>
                <w:noProof/>
                <w:webHidden/>
              </w:rPr>
              <w:fldChar w:fldCharType="end"/>
            </w:r>
          </w:hyperlink>
        </w:p>
        <w:p w14:paraId="5FEBF51B" w14:textId="3B267684" w:rsidR="0052768B" w:rsidRDefault="00995EE1">
          <w:pPr>
            <w:pStyle w:val="TOC2"/>
            <w:rPr>
              <w:rFonts w:asciiTheme="minorHAnsi" w:eastAsiaTheme="minorEastAsia" w:hAnsiTheme="minorHAnsi" w:cstheme="minorBidi"/>
              <w:noProof/>
              <w:szCs w:val="22"/>
              <w:lang w:eastAsia="zh-CN"/>
            </w:rPr>
          </w:pPr>
          <w:hyperlink w:anchor="_Toc531865630" w:history="1">
            <w:r w:rsidR="0052768B" w:rsidRPr="006E7412">
              <w:rPr>
                <w:rStyle w:val="Hyperlink"/>
                <w:noProof/>
              </w:rPr>
              <w:t>PGCAP Core team contact details</w:t>
            </w:r>
            <w:r w:rsidR="0052768B">
              <w:rPr>
                <w:noProof/>
                <w:webHidden/>
              </w:rPr>
              <w:tab/>
            </w:r>
            <w:r w:rsidR="0052768B">
              <w:rPr>
                <w:noProof/>
                <w:webHidden/>
              </w:rPr>
              <w:fldChar w:fldCharType="begin"/>
            </w:r>
            <w:r w:rsidR="0052768B">
              <w:rPr>
                <w:noProof/>
                <w:webHidden/>
              </w:rPr>
              <w:instrText xml:space="preserve"> PAGEREF _Toc531865630 \h </w:instrText>
            </w:r>
            <w:r w:rsidR="0052768B">
              <w:rPr>
                <w:noProof/>
                <w:webHidden/>
              </w:rPr>
            </w:r>
            <w:r w:rsidR="0052768B">
              <w:rPr>
                <w:noProof/>
                <w:webHidden/>
              </w:rPr>
              <w:fldChar w:fldCharType="separate"/>
            </w:r>
            <w:r w:rsidR="0052768B">
              <w:rPr>
                <w:noProof/>
                <w:webHidden/>
              </w:rPr>
              <w:t>7</w:t>
            </w:r>
            <w:r w:rsidR="0052768B">
              <w:rPr>
                <w:noProof/>
                <w:webHidden/>
              </w:rPr>
              <w:fldChar w:fldCharType="end"/>
            </w:r>
          </w:hyperlink>
        </w:p>
        <w:p w14:paraId="7A26EBAA" w14:textId="246CF5F5" w:rsidR="0052768B" w:rsidRDefault="00995EE1">
          <w:pPr>
            <w:pStyle w:val="TOC2"/>
            <w:rPr>
              <w:rFonts w:asciiTheme="minorHAnsi" w:eastAsiaTheme="minorEastAsia" w:hAnsiTheme="minorHAnsi" w:cstheme="minorBidi"/>
              <w:noProof/>
              <w:szCs w:val="22"/>
              <w:lang w:eastAsia="zh-CN"/>
            </w:rPr>
          </w:pPr>
          <w:hyperlink w:anchor="_Toc531865631" w:history="1">
            <w:r w:rsidR="0052768B" w:rsidRPr="006E7412">
              <w:rPr>
                <w:rStyle w:val="Hyperlink"/>
                <w:bCs/>
                <w:noProof/>
              </w:rPr>
              <w:t>PGCAP and the UK Professional Standards Framework (UKPSF)</w:t>
            </w:r>
            <w:r w:rsidR="0052768B">
              <w:rPr>
                <w:noProof/>
                <w:webHidden/>
              </w:rPr>
              <w:tab/>
            </w:r>
            <w:r w:rsidR="0052768B">
              <w:rPr>
                <w:noProof/>
                <w:webHidden/>
              </w:rPr>
              <w:fldChar w:fldCharType="begin"/>
            </w:r>
            <w:r w:rsidR="0052768B">
              <w:rPr>
                <w:noProof/>
                <w:webHidden/>
              </w:rPr>
              <w:instrText xml:space="preserve"> PAGEREF _Toc531865631 \h </w:instrText>
            </w:r>
            <w:r w:rsidR="0052768B">
              <w:rPr>
                <w:noProof/>
                <w:webHidden/>
              </w:rPr>
            </w:r>
            <w:r w:rsidR="0052768B">
              <w:rPr>
                <w:noProof/>
                <w:webHidden/>
              </w:rPr>
              <w:fldChar w:fldCharType="separate"/>
            </w:r>
            <w:r w:rsidR="0052768B">
              <w:rPr>
                <w:noProof/>
                <w:webHidden/>
              </w:rPr>
              <w:t>8</w:t>
            </w:r>
            <w:r w:rsidR="0052768B">
              <w:rPr>
                <w:noProof/>
                <w:webHidden/>
              </w:rPr>
              <w:fldChar w:fldCharType="end"/>
            </w:r>
          </w:hyperlink>
        </w:p>
        <w:p w14:paraId="422BD750" w14:textId="1F35145C" w:rsidR="0052768B" w:rsidRDefault="00995EE1">
          <w:pPr>
            <w:pStyle w:val="TOC2"/>
            <w:rPr>
              <w:rFonts w:asciiTheme="minorHAnsi" w:eastAsiaTheme="minorEastAsia" w:hAnsiTheme="minorHAnsi" w:cstheme="minorBidi"/>
              <w:noProof/>
              <w:szCs w:val="22"/>
              <w:lang w:eastAsia="zh-CN"/>
            </w:rPr>
          </w:pPr>
          <w:hyperlink w:anchor="_Toc531865632" w:history="1">
            <w:r w:rsidR="0052768B" w:rsidRPr="006E7412">
              <w:rPr>
                <w:rStyle w:val="Hyperlink"/>
                <w:noProof/>
              </w:rPr>
              <w:t>Programme aims</w:t>
            </w:r>
            <w:r w:rsidR="0052768B">
              <w:rPr>
                <w:noProof/>
                <w:webHidden/>
              </w:rPr>
              <w:tab/>
            </w:r>
            <w:r w:rsidR="0052768B">
              <w:rPr>
                <w:noProof/>
                <w:webHidden/>
              </w:rPr>
              <w:fldChar w:fldCharType="begin"/>
            </w:r>
            <w:r w:rsidR="0052768B">
              <w:rPr>
                <w:noProof/>
                <w:webHidden/>
              </w:rPr>
              <w:instrText xml:space="preserve"> PAGEREF _Toc531865632 \h </w:instrText>
            </w:r>
            <w:r w:rsidR="0052768B">
              <w:rPr>
                <w:noProof/>
                <w:webHidden/>
              </w:rPr>
            </w:r>
            <w:r w:rsidR="0052768B">
              <w:rPr>
                <w:noProof/>
                <w:webHidden/>
              </w:rPr>
              <w:fldChar w:fldCharType="separate"/>
            </w:r>
            <w:r w:rsidR="0052768B">
              <w:rPr>
                <w:noProof/>
                <w:webHidden/>
              </w:rPr>
              <w:t>9</w:t>
            </w:r>
            <w:r w:rsidR="0052768B">
              <w:rPr>
                <w:noProof/>
                <w:webHidden/>
              </w:rPr>
              <w:fldChar w:fldCharType="end"/>
            </w:r>
          </w:hyperlink>
        </w:p>
        <w:p w14:paraId="26EFE9F6" w14:textId="4284696F" w:rsidR="0052768B" w:rsidRDefault="00995EE1">
          <w:pPr>
            <w:pStyle w:val="TOC2"/>
            <w:rPr>
              <w:rFonts w:asciiTheme="minorHAnsi" w:eastAsiaTheme="minorEastAsia" w:hAnsiTheme="minorHAnsi" w:cstheme="minorBidi"/>
              <w:noProof/>
              <w:szCs w:val="22"/>
              <w:lang w:eastAsia="zh-CN"/>
            </w:rPr>
          </w:pPr>
          <w:hyperlink w:anchor="_Toc531865633" w:history="1">
            <w:r w:rsidR="0052768B" w:rsidRPr="006E7412">
              <w:rPr>
                <w:rStyle w:val="Hyperlink"/>
                <w:noProof/>
              </w:rPr>
              <w:t>Programme learning outcomes</w:t>
            </w:r>
            <w:r w:rsidR="0052768B">
              <w:rPr>
                <w:noProof/>
                <w:webHidden/>
              </w:rPr>
              <w:tab/>
            </w:r>
            <w:r w:rsidR="0052768B">
              <w:rPr>
                <w:noProof/>
                <w:webHidden/>
              </w:rPr>
              <w:fldChar w:fldCharType="begin"/>
            </w:r>
            <w:r w:rsidR="0052768B">
              <w:rPr>
                <w:noProof/>
                <w:webHidden/>
              </w:rPr>
              <w:instrText xml:space="preserve"> PAGEREF _Toc531865633 \h </w:instrText>
            </w:r>
            <w:r w:rsidR="0052768B">
              <w:rPr>
                <w:noProof/>
                <w:webHidden/>
              </w:rPr>
            </w:r>
            <w:r w:rsidR="0052768B">
              <w:rPr>
                <w:noProof/>
                <w:webHidden/>
              </w:rPr>
              <w:fldChar w:fldCharType="separate"/>
            </w:r>
            <w:r w:rsidR="0052768B">
              <w:rPr>
                <w:noProof/>
                <w:webHidden/>
              </w:rPr>
              <w:t>9</w:t>
            </w:r>
            <w:r w:rsidR="0052768B">
              <w:rPr>
                <w:noProof/>
                <w:webHidden/>
              </w:rPr>
              <w:fldChar w:fldCharType="end"/>
            </w:r>
          </w:hyperlink>
        </w:p>
        <w:p w14:paraId="5CEF4A4C" w14:textId="515CF93E" w:rsidR="0052768B" w:rsidRDefault="00995EE1">
          <w:pPr>
            <w:pStyle w:val="TOC2"/>
            <w:rPr>
              <w:rFonts w:asciiTheme="minorHAnsi" w:eastAsiaTheme="minorEastAsia" w:hAnsiTheme="minorHAnsi" w:cstheme="minorBidi"/>
              <w:noProof/>
              <w:szCs w:val="22"/>
              <w:lang w:eastAsia="zh-CN"/>
            </w:rPr>
          </w:pPr>
          <w:hyperlink w:anchor="_Toc531865634" w:history="1">
            <w:r w:rsidR="0052768B" w:rsidRPr="006E7412">
              <w:rPr>
                <w:rStyle w:val="Hyperlink"/>
                <w:noProof/>
              </w:rPr>
              <w:t>Teaching and learning methods and activities</w:t>
            </w:r>
            <w:r w:rsidR="0052768B">
              <w:rPr>
                <w:noProof/>
                <w:webHidden/>
              </w:rPr>
              <w:tab/>
            </w:r>
            <w:r w:rsidR="0052768B">
              <w:rPr>
                <w:noProof/>
                <w:webHidden/>
              </w:rPr>
              <w:fldChar w:fldCharType="begin"/>
            </w:r>
            <w:r w:rsidR="0052768B">
              <w:rPr>
                <w:noProof/>
                <w:webHidden/>
              </w:rPr>
              <w:instrText xml:space="preserve"> PAGEREF _Toc531865634 \h </w:instrText>
            </w:r>
            <w:r w:rsidR="0052768B">
              <w:rPr>
                <w:noProof/>
                <w:webHidden/>
              </w:rPr>
            </w:r>
            <w:r w:rsidR="0052768B">
              <w:rPr>
                <w:noProof/>
                <w:webHidden/>
              </w:rPr>
              <w:fldChar w:fldCharType="separate"/>
            </w:r>
            <w:r w:rsidR="0052768B">
              <w:rPr>
                <w:noProof/>
                <w:webHidden/>
              </w:rPr>
              <w:t>10</w:t>
            </w:r>
            <w:r w:rsidR="0052768B">
              <w:rPr>
                <w:noProof/>
                <w:webHidden/>
              </w:rPr>
              <w:fldChar w:fldCharType="end"/>
            </w:r>
          </w:hyperlink>
        </w:p>
        <w:p w14:paraId="63022DD5" w14:textId="38B4594D" w:rsidR="0052768B" w:rsidRDefault="00995EE1">
          <w:pPr>
            <w:pStyle w:val="TOC2"/>
            <w:rPr>
              <w:rFonts w:asciiTheme="minorHAnsi" w:eastAsiaTheme="minorEastAsia" w:hAnsiTheme="minorHAnsi" w:cstheme="minorBidi"/>
              <w:noProof/>
              <w:szCs w:val="22"/>
              <w:lang w:eastAsia="zh-CN"/>
            </w:rPr>
          </w:pPr>
          <w:hyperlink w:anchor="_Toc531865635" w:history="1">
            <w:r w:rsidR="0052768B" w:rsidRPr="006E7412">
              <w:rPr>
                <w:rStyle w:val="Hyperlink"/>
                <w:noProof/>
              </w:rPr>
              <w:t>Model of learning and teaching: constructive alignment</w:t>
            </w:r>
            <w:r w:rsidR="0052768B">
              <w:rPr>
                <w:noProof/>
                <w:webHidden/>
              </w:rPr>
              <w:tab/>
            </w:r>
            <w:r w:rsidR="0052768B">
              <w:rPr>
                <w:noProof/>
                <w:webHidden/>
              </w:rPr>
              <w:fldChar w:fldCharType="begin"/>
            </w:r>
            <w:r w:rsidR="0052768B">
              <w:rPr>
                <w:noProof/>
                <w:webHidden/>
              </w:rPr>
              <w:instrText xml:space="preserve"> PAGEREF _Toc531865635 \h </w:instrText>
            </w:r>
            <w:r w:rsidR="0052768B">
              <w:rPr>
                <w:noProof/>
                <w:webHidden/>
              </w:rPr>
            </w:r>
            <w:r w:rsidR="0052768B">
              <w:rPr>
                <w:noProof/>
                <w:webHidden/>
              </w:rPr>
              <w:fldChar w:fldCharType="separate"/>
            </w:r>
            <w:r w:rsidR="0052768B">
              <w:rPr>
                <w:noProof/>
                <w:webHidden/>
              </w:rPr>
              <w:t>11</w:t>
            </w:r>
            <w:r w:rsidR="0052768B">
              <w:rPr>
                <w:noProof/>
                <w:webHidden/>
              </w:rPr>
              <w:fldChar w:fldCharType="end"/>
            </w:r>
          </w:hyperlink>
        </w:p>
        <w:p w14:paraId="65A5379E" w14:textId="30FB1DAF" w:rsidR="0052768B" w:rsidRDefault="00995EE1">
          <w:pPr>
            <w:pStyle w:val="TOC2"/>
            <w:rPr>
              <w:rFonts w:asciiTheme="minorHAnsi" w:eastAsiaTheme="minorEastAsia" w:hAnsiTheme="minorHAnsi" w:cstheme="minorBidi"/>
              <w:noProof/>
              <w:szCs w:val="22"/>
              <w:lang w:eastAsia="zh-CN"/>
            </w:rPr>
          </w:pPr>
          <w:hyperlink w:anchor="_Toc531865636" w:history="1">
            <w:r w:rsidR="0052768B" w:rsidRPr="006E7412">
              <w:rPr>
                <w:rStyle w:val="Hyperlink"/>
                <w:noProof/>
              </w:rPr>
              <w:t>Dates and location</w:t>
            </w:r>
            <w:r w:rsidR="0052768B">
              <w:rPr>
                <w:noProof/>
                <w:webHidden/>
              </w:rPr>
              <w:tab/>
            </w:r>
            <w:r w:rsidR="0052768B">
              <w:rPr>
                <w:noProof/>
                <w:webHidden/>
              </w:rPr>
              <w:fldChar w:fldCharType="begin"/>
            </w:r>
            <w:r w:rsidR="0052768B">
              <w:rPr>
                <w:noProof/>
                <w:webHidden/>
              </w:rPr>
              <w:instrText xml:space="preserve"> PAGEREF _Toc531865636 \h </w:instrText>
            </w:r>
            <w:r w:rsidR="0052768B">
              <w:rPr>
                <w:noProof/>
                <w:webHidden/>
              </w:rPr>
            </w:r>
            <w:r w:rsidR="0052768B">
              <w:rPr>
                <w:noProof/>
                <w:webHidden/>
              </w:rPr>
              <w:fldChar w:fldCharType="separate"/>
            </w:r>
            <w:r w:rsidR="0052768B">
              <w:rPr>
                <w:noProof/>
                <w:webHidden/>
              </w:rPr>
              <w:t>12</w:t>
            </w:r>
            <w:r w:rsidR="0052768B">
              <w:rPr>
                <w:noProof/>
                <w:webHidden/>
              </w:rPr>
              <w:fldChar w:fldCharType="end"/>
            </w:r>
          </w:hyperlink>
        </w:p>
        <w:p w14:paraId="0E53902D" w14:textId="7A9EEC87" w:rsidR="0052768B" w:rsidRDefault="00995EE1">
          <w:pPr>
            <w:pStyle w:val="TOC2"/>
            <w:rPr>
              <w:rFonts w:asciiTheme="minorHAnsi" w:eastAsiaTheme="minorEastAsia" w:hAnsiTheme="minorHAnsi" w:cstheme="minorBidi"/>
              <w:noProof/>
              <w:szCs w:val="22"/>
              <w:lang w:eastAsia="zh-CN"/>
            </w:rPr>
          </w:pPr>
          <w:hyperlink w:anchor="_Toc531865637" w:history="1">
            <w:r w:rsidR="0052768B" w:rsidRPr="006E7412">
              <w:rPr>
                <w:rStyle w:val="Hyperlink"/>
                <w:noProof/>
              </w:rPr>
              <w:t>Learning hours</w:t>
            </w:r>
            <w:r w:rsidR="0052768B">
              <w:rPr>
                <w:noProof/>
                <w:webHidden/>
              </w:rPr>
              <w:tab/>
            </w:r>
            <w:r w:rsidR="0052768B">
              <w:rPr>
                <w:noProof/>
                <w:webHidden/>
              </w:rPr>
              <w:fldChar w:fldCharType="begin"/>
            </w:r>
            <w:r w:rsidR="0052768B">
              <w:rPr>
                <w:noProof/>
                <w:webHidden/>
              </w:rPr>
              <w:instrText xml:space="preserve"> PAGEREF _Toc531865637 \h </w:instrText>
            </w:r>
            <w:r w:rsidR="0052768B">
              <w:rPr>
                <w:noProof/>
                <w:webHidden/>
              </w:rPr>
            </w:r>
            <w:r w:rsidR="0052768B">
              <w:rPr>
                <w:noProof/>
                <w:webHidden/>
              </w:rPr>
              <w:fldChar w:fldCharType="separate"/>
            </w:r>
            <w:r w:rsidR="0052768B">
              <w:rPr>
                <w:noProof/>
                <w:webHidden/>
              </w:rPr>
              <w:t>12</w:t>
            </w:r>
            <w:r w:rsidR="0052768B">
              <w:rPr>
                <w:noProof/>
                <w:webHidden/>
              </w:rPr>
              <w:fldChar w:fldCharType="end"/>
            </w:r>
          </w:hyperlink>
        </w:p>
        <w:p w14:paraId="36CED7C7" w14:textId="05D2E2CA" w:rsidR="0052768B" w:rsidRDefault="00995EE1">
          <w:pPr>
            <w:pStyle w:val="TOC2"/>
            <w:rPr>
              <w:rFonts w:asciiTheme="minorHAnsi" w:eastAsiaTheme="minorEastAsia" w:hAnsiTheme="minorHAnsi" w:cstheme="minorBidi"/>
              <w:noProof/>
              <w:szCs w:val="22"/>
              <w:lang w:eastAsia="zh-CN"/>
            </w:rPr>
          </w:pPr>
          <w:hyperlink w:anchor="_Toc531865638" w:history="1">
            <w:r w:rsidR="0052768B" w:rsidRPr="006E7412">
              <w:rPr>
                <w:rStyle w:val="Hyperlink"/>
                <w:noProof/>
              </w:rPr>
              <w:t>Support for learning</w:t>
            </w:r>
            <w:r w:rsidR="0052768B">
              <w:rPr>
                <w:noProof/>
                <w:webHidden/>
              </w:rPr>
              <w:tab/>
            </w:r>
            <w:r w:rsidR="0052768B">
              <w:rPr>
                <w:noProof/>
                <w:webHidden/>
              </w:rPr>
              <w:fldChar w:fldCharType="begin"/>
            </w:r>
            <w:r w:rsidR="0052768B">
              <w:rPr>
                <w:noProof/>
                <w:webHidden/>
              </w:rPr>
              <w:instrText xml:space="preserve"> PAGEREF _Toc531865638 \h </w:instrText>
            </w:r>
            <w:r w:rsidR="0052768B">
              <w:rPr>
                <w:noProof/>
                <w:webHidden/>
              </w:rPr>
            </w:r>
            <w:r w:rsidR="0052768B">
              <w:rPr>
                <w:noProof/>
                <w:webHidden/>
              </w:rPr>
              <w:fldChar w:fldCharType="separate"/>
            </w:r>
            <w:r w:rsidR="0052768B">
              <w:rPr>
                <w:noProof/>
                <w:webHidden/>
              </w:rPr>
              <w:t>12</w:t>
            </w:r>
            <w:r w:rsidR="0052768B">
              <w:rPr>
                <w:noProof/>
                <w:webHidden/>
              </w:rPr>
              <w:fldChar w:fldCharType="end"/>
            </w:r>
          </w:hyperlink>
        </w:p>
        <w:p w14:paraId="3838C76F" w14:textId="08F84C29" w:rsidR="0052768B" w:rsidRDefault="00995EE1">
          <w:pPr>
            <w:pStyle w:val="TOC2"/>
            <w:rPr>
              <w:rFonts w:asciiTheme="minorHAnsi" w:eastAsiaTheme="minorEastAsia" w:hAnsiTheme="minorHAnsi" w:cstheme="minorBidi"/>
              <w:noProof/>
              <w:szCs w:val="22"/>
              <w:lang w:eastAsia="zh-CN"/>
            </w:rPr>
          </w:pPr>
          <w:hyperlink w:anchor="_Toc531865639" w:history="1">
            <w:r w:rsidR="0052768B" w:rsidRPr="006E7412">
              <w:rPr>
                <w:rStyle w:val="Hyperlink"/>
                <w:noProof/>
              </w:rPr>
              <w:t>Self-directed learning</w:t>
            </w:r>
            <w:r w:rsidR="0052768B">
              <w:rPr>
                <w:noProof/>
                <w:webHidden/>
              </w:rPr>
              <w:tab/>
            </w:r>
            <w:r w:rsidR="0052768B">
              <w:rPr>
                <w:noProof/>
                <w:webHidden/>
              </w:rPr>
              <w:fldChar w:fldCharType="begin"/>
            </w:r>
            <w:r w:rsidR="0052768B">
              <w:rPr>
                <w:noProof/>
                <w:webHidden/>
              </w:rPr>
              <w:instrText xml:space="preserve"> PAGEREF _Toc531865639 \h </w:instrText>
            </w:r>
            <w:r w:rsidR="0052768B">
              <w:rPr>
                <w:noProof/>
                <w:webHidden/>
              </w:rPr>
            </w:r>
            <w:r w:rsidR="0052768B">
              <w:rPr>
                <w:noProof/>
                <w:webHidden/>
              </w:rPr>
              <w:fldChar w:fldCharType="separate"/>
            </w:r>
            <w:r w:rsidR="0052768B">
              <w:rPr>
                <w:noProof/>
                <w:webHidden/>
              </w:rPr>
              <w:t>13</w:t>
            </w:r>
            <w:r w:rsidR="0052768B">
              <w:rPr>
                <w:noProof/>
                <w:webHidden/>
              </w:rPr>
              <w:fldChar w:fldCharType="end"/>
            </w:r>
          </w:hyperlink>
        </w:p>
        <w:p w14:paraId="7547B481" w14:textId="77797CCB" w:rsidR="0052768B" w:rsidRDefault="00995EE1">
          <w:pPr>
            <w:pStyle w:val="TOC2"/>
            <w:rPr>
              <w:rFonts w:asciiTheme="minorHAnsi" w:eastAsiaTheme="minorEastAsia" w:hAnsiTheme="minorHAnsi" w:cstheme="minorBidi"/>
              <w:noProof/>
              <w:szCs w:val="22"/>
              <w:lang w:eastAsia="zh-CN"/>
            </w:rPr>
          </w:pPr>
          <w:hyperlink w:anchor="_Toc531865640" w:history="1">
            <w:r w:rsidR="0052768B" w:rsidRPr="006E7412">
              <w:rPr>
                <w:rStyle w:val="Hyperlink"/>
                <w:noProof/>
              </w:rPr>
              <w:t>Work-based learning</w:t>
            </w:r>
            <w:r w:rsidR="0052768B">
              <w:rPr>
                <w:noProof/>
                <w:webHidden/>
              </w:rPr>
              <w:tab/>
            </w:r>
            <w:r w:rsidR="0052768B">
              <w:rPr>
                <w:noProof/>
                <w:webHidden/>
              </w:rPr>
              <w:fldChar w:fldCharType="begin"/>
            </w:r>
            <w:r w:rsidR="0052768B">
              <w:rPr>
                <w:noProof/>
                <w:webHidden/>
              </w:rPr>
              <w:instrText xml:space="preserve"> PAGEREF _Toc531865640 \h </w:instrText>
            </w:r>
            <w:r w:rsidR="0052768B">
              <w:rPr>
                <w:noProof/>
                <w:webHidden/>
              </w:rPr>
            </w:r>
            <w:r w:rsidR="0052768B">
              <w:rPr>
                <w:noProof/>
                <w:webHidden/>
              </w:rPr>
              <w:fldChar w:fldCharType="separate"/>
            </w:r>
            <w:r w:rsidR="0052768B">
              <w:rPr>
                <w:noProof/>
                <w:webHidden/>
              </w:rPr>
              <w:t>13</w:t>
            </w:r>
            <w:r w:rsidR="0052768B">
              <w:rPr>
                <w:noProof/>
                <w:webHidden/>
              </w:rPr>
              <w:fldChar w:fldCharType="end"/>
            </w:r>
          </w:hyperlink>
        </w:p>
        <w:p w14:paraId="5AE4A821" w14:textId="2828C277" w:rsidR="0052768B" w:rsidRDefault="00995EE1">
          <w:pPr>
            <w:pStyle w:val="TOC2"/>
            <w:rPr>
              <w:rFonts w:asciiTheme="minorHAnsi" w:eastAsiaTheme="minorEastAsia" w:hAnsiTheme="minorHAnsi" w:cstheme="minorBidi"/>
              <w:noProof/>
              <w:szCs w:val="22"/>
              <w:lang w:eastAsia="zh-CN"/>
            </w:rPr>
          </w:pPr>
          <w:hyperlink w:anchor="_Toc531865641" w:history="1">
            <w:r w:rsidR="0052768B" w:rsidRPr="006E7412">
              <w:rPr>
                <w:rStyle w:val="Hyperlink"/>
                <w:noProof/>
              </w:rPr>
              <w:t>Mentors</w:t>
            </w:r>
            <w:r w:rsidR="0052768B">
              <w:rPr>
                <w:noProof/>
                <w:webHidden/>
              </w:rPr>
              <w:tab/>
            </w:r>
            <w:r w:rsidR="0052768B">
              <w:rPr>
                <w:noProof/>
                <w:webHidden/>
              </w:rPr>
              <w:fldChar w:fldCharType="begin"/>
            </w:r>
            <w:r w:rsidR="0052768B">
              <w:rPr>
                <w:noProof/>
                <w:webHidden/>
              </w:rPr>
              <w:instrText xml:space="preserve"> PAGEREF _Toc531865641 \h </w:instrText>
            </w:r>
            <w:r w:rsidR="0052768B">
              <w:rPr>
                <w:noProof/>
                <w:webHidden/>
              </w:rPr>
            </w:r>
            <w:r w:rsidR="0052768B">
              <w:rPr>
                <w:noProof/>
                <w:webHidden/>
              </w:rPr>
              <w:fldChar w:fldCharType="separate"/>
            </w:r>
            <w:r w:rsidR="0052768B">
              <w:rPr>
                <w:noProof/>
                <w:webHidden/>
              </w:rPr>
              <w:t>14</w:t>
            </w:r>
            <w:r w:rsidR="0052768B">
              <w:rPr>
                <w:noProof/>
                <w:webHidden/>
              </w:rPr>
              <w:fldChar w:fldCharType="end"/>
            </w:r>
          </w:hyperlink>
        </w:p>
        <w:p w14:paraId="1112F027" w14:textId="66C71310" w:rsidR="0052768B" w:rsidRDefault="00995EE1">
          <w:pPr>
            <w:pStyle w:val="TOC2"/>
            <w:rPr>
              <w:rFonts w:asciiTheme="minorHAnsi" w:eastAsiaTheme="minorEastAsia" w:hAnsiTheme="minorHAnsi" w:cstheme="minorBidi"/>
              <w:noProof/>
              <w:szCs w:val="22"/>
              <w:lang w:eastAsia="zh-CN"/>
            </w:rPr>
          </w:pPr>
          <w:hyperlink w:anchor="_Toc531865642" w:history="1">
            <w:r w:rsidR="0052768B" w:rsidRPr="006E7412">
              <w:rPr>
                <w:rStyle w:val="Hyperlink"/>
                <w:noProof/>
              </w:rPr>
              <w:t>Assessment</w:t>
            </w:r>
            <w:r w:rsidR="0052768B">
              <w:rPr>
                <w:noProof/>
                <w:webHidden/>
              </w:rPr>
              <w:tab/>
            </w:r>
            <w:r w:rsidR="0052768B">
              <w:rPr>
                <w:noProof/>
                <w:webHidden/>
              </w:rPr>
              <w:fldChar w:fldCharType="begin"/>
            </w:r>
            <w:r w:rsidR="0052768B">
              <w:rPr>
                <w:noProof/>
                <w:webHidden/>
              </w:rPr>
              <w:instrText xml:space="preserve"> PAGEREF _Toc531865642 \h </w:instrText>
            </w:r>
            <w:r w:rsidR="0052768B">
              <w:rPr>
                <w:noProof/>
                <w:webHidden/>
              </w:rPr>
            </w:r>
            <w:r w:rsidR="0052768B">
              <w:rPr>
                <w:noProof/>
                <w:webHidden/>
              </w:rPr>
              <w:fldChar w:fldCharType="separate"/>
            </w:r>
            <w:r w:rsidR="0052768B">
              <w:rPr>
                <w:noProof/>
                <w:webHidden/>
              </w:rPr>
              <w:t>15</w:t>
            </w:r>
            <w:r w:rsidR="0052768B">
              <w:rPr>
                <w:noProof/>
                <w:webHidden/>
              </w:rPr>
              <w:fldChar w:fldCharType="end"/>
            </w:r>
          </w:hyperlink>
        </w:p>
        <w:p w14:paraId="1E93CCCE" w14:textId="5EB71676" w:rsidR="0052768B" w:rsidRDefault="00995EE1">
          <w:pPr>
            <w:pStyle w:val="TOC2"/>
            <w:rPr>
              <w:rFonts w:asciiTheme="minorHAnsi" w:eastAsiaTheme="minorEastAsia" w:hAnsiTheme="minorHAnsi" w:cstheme="minorBidi"/>
              <w:noProof/>
              <w:szCs w:val="22"/>
              <w:lang w:eastAsia="zh-CN"/>
            </w:rPr>
          </w:pPr>
          <w:hyperlink w:anchor="_Toc531865643" w:history="1">
            <w:r w:rsidR="0052768B" w:rsidRPr="006E7412">
              <w:rPr>
                <w:rStyle w:val="Hyperlink"/>
                <w:noProof/>
              </w:rPr>
              <w:t>Annual prize</w:t>
            </w:r>
            <w:r w:rsidR="0052768B">
              <w:rPr>
                <w:noProof/>
                <w:webHidden/>
              </w:rPr>
              <w:tab/>
            </w:r>
            <w:r w:rsidR="0052768B">
              <w:rPr>
                <w:noProof/>
                <w:webHidden/>
              </w:rPr>
              <w:fldChar w:fldCharType="begin"/>
            </w:r>
            <w:r w:rsidR="0052768B">
              <w:rPr>
                <w:noProof/>
                <w:webHidden/>
              </w:rPr>
              <w:instrText xml:space="preserve"> PAGEREF _Toc531865643 \h </w:instrText>
            </w:r>
            <w:r w:rsidR="0052768B">
              <w:rPr>
                <w:noProof/>
                <w:webHidden/>
              </w:rPr>
            </w:r>
            <w:r w:rsidR="0052768B">
              <w:rPr>
                <w:noProof/>
                <w:webHidden/>
              </w:rPr>
              <w:fldChar w:fldCharType="separate"/>
            </w:r>
            <w:r w:rsidR="0052768B">
              <w:rPr>
                <w:noProof/>
                <w:webHidden/>
              </w:rPr>
              <w:t>19</w:t>
            </w:r>
            <w:r w:rsidR="0052768B">
              <w:rPr>
                <w:noProof/>
                <w:webHidden/>
              </w:rPr>
              <w:fldChar w:fldCharType="end"/>
            </w:r>
          </w:hyperlink>
        </w:p>
        <w:p w14:paraId="2724BD00" w14:textId="66690445" w:rsidR="0052768B" w:rsidRDefault="00995EE1">
          <w:pPr>
            <w:pStyle w:val="TOC2"/>
            <w:rPr>
              <w:rFonts w:asciiTheme="minorHAnsi" w:eastAsiaTheme="minorEastAsia" w:hAnsiTheme="minorHAnsi" w:cstheme="minorBidi"/>
              <w:noProof/>
              <w:szCs w:val="22"/>
              <w:lang w:eastAsia="zh-CN"/>
            </w:rPr>
          </w:pPr>
          <w:hyperlink w:anchor="_Toc531865644" w:history="1">
            <w:r w:rsidR="0052768B" w:rsidRPr="006E7412">
              <w:rPr>
                <w:rStyle w:val="Hyperlink"/>
                <w:noProof/>
              </w:rPr>
              <w:t>Core textbooks</w:t>
            </w:r>
            <w:r w:rsidR="0052768B">
              <w:rPr>
                <w:noProof/>
                <w:webHidden/>
              </w:rPr>
              <w:tab/>
            </w:r>
            <w:r w:rsidR="0052768B">
              <w:rPr>
                <w:noProof/>
                <w:webHidden/>
              </w:rPr>
              <w:fldChar w:fldCharType="begin"/>
            </w:r>
            <w:r w:rsidR="0052768B">
              <w:rPr>
                <w:noProof/>
                <w:webHidden/>
              </w:rPr>
              <w:instrText xml:space="preserve"> PAGEREF _Toc531865644 \h </w:instrText>
            </w:r>
            <w:r w:rsidR="0052768B">
              <w:rPr>
                <w:noProof/>
                <w:webHidden/>
              </w:rPr>
            </w:r>
            <w:r w:rsidR="0052768B">
              <w:rPr>
                <w:noProof/>
                <w:webHidden/>
              </w:rPr>
              <w:fldChar w:fldCharType="separate"/>
            </w:r>
            <w:r w:rsidR="0052768B">
              <w:rPr>
                <w:noProof/>
                <w:webHidden/>
              </w:rPr>
              <w:t>19</w:t>
            </w:r>
            <w:r w:rsidR="0052768B">
              <w:rPr>
                <w:noProof/>
                <w:webHidden/>
              </w:rPr>
              <w:fldChar w:fldCharType="end"/>
            </w:r>
          </w:hyperlink>
        </w:p>
        <w:p w14:paraId="47736B63" w14:textId="65DA971A" w:rsidR="0052768B" w:rsidRDefault="00995EE1">
          <w:pPr>
            <w:pStyle w:val="TOC2"/>
            <w:rPr>
              <w:rFonts w:asciiTheme="minorHAnsi" w:eastAsiaTheme="minorEastAsia" w:hAnsiTheme="minorHAnsi" w:cstheme="minorBidi"/>
              <w:noProof/>
              <w:szCs w:val="22"/>
              <w:lang w:eastAsia="zh-CN"/>
            </w:rPr>
          </w:pPr>
          <w:hyperlink w:anchor="_Toc531865645" w:history="1">
            <w:r w:rsidR="0052768B" w:rsidRPr="006E7412">
              <w:rPr>
                <w:rStyle w:val="Hyperlink"/>
                <w:noProof/>
              </w:rPr>
              <w:t>Giving feedback on PGCAP</w:t>
            </w:r>
            <w:r w:rsidR="0052768B">
              <w:rPr>
                <w:noProof/>
                <w:webHidden/>
              </w:rPr>
              <w:tab/>
            </w:r>
            <w:r w:rsidR="0052768B">
              <w:rPr>
                <w:noProof/>
                <w:webHidden/>
              </w:rPr>
              <w:fldChar w:fldCharType="begin"/>
            </w:r>
            <w:r w:rsidR="0052768B">
              <w:rPr>
                <w:noProof/>
                <w:webHidden/>
              </w:rPr>
              <w:instrText xml:space="preserve"> PAGEREF _Toc531865645 \h </w:instrText>
            </w:r>
            <w:r w:rsidR="0052768B">
              <w:rPr>
                <w:noProof/>
                <w:webHidden/>
              </w:rPr>
            </w:r>
            <w:r w:rsidR="0052768B">
              <w:rPr>
                <w:noProof/>
                <w:webHidden/>
              </w:rPr>
              <w:fldChar w:fldCharType="separate"/>
            </w:r>
            <w:r w:rsidR="0052768B">
              <w:rPr>
                <w:noProof/>
                <w:webHidden/>
              </w:rPr>
              <w:t>20</w:t>
            </w:r>
            <w:r w:rsidR="0052768B">
              <w:rPr>
                <w:noProof/>
                <w:webHidden/>
              </w:rPr>
              <w:fldChar w:fldCharType="end"/>
            </w:r>
          </w:hyperlink>
        </w:p>
        <w:p w14:paraId="31EB8C42" w14:textId="5B312302" w:rsidR="0052768B" w:rsidRDefault="00995EE1">
          <w:pPr>
            <w:pStyle w:val="TOC2"/>
            <w:rPr>
              <w:rFonts w:asciiTheme="minorHAnsi" w:eastAsiaTheme="minorEastAsia" w:hAnsiTheme="minorHAnsi" w:cstheme="minorBidi"/>
              <w:noProof/>
              <w:szCs w:val="22"/>
              <w:lang w:eastAsia="zh-CN"/>
            </w:rPr>
          </w:pPr>
          <w:hyperlink w:anchor="_Toc531865646" w:history="1">
            <w:r w:rsidR="0052768B" w:rsidRPr="006E7412">
              <w:rPr>
                <w:rStyle w:val="Hyperlink"/>
                <w:noProof/>
              </w:rPr>
              <w:t>Methods for evaluating the quality of teaching and learning</w:t>
            </w:r>
            <w:r w:rsidR="0052768B">
              <w:rPr>
                <w:noProof/>
                <w:webHidden/>
              </w:rPr>
              <w:tab/>
            </w:r>
            <w:r w:rsidR="0052768B">
              <w:rPr>
                <w:noProof/>
                <w:webHidden/>
              </w:rPr>
              <w:fldChar w:fldCharType="begin"/>
            </w:r>
            <w:r w:rsidR="0052768B">
              <w:rPr>
                <w:noProof/>
                <w:webHidden/>
              </w:rPr>
              <w:instrText xml:space="preserve"> PAGEREF _Toc531865646 \h </w:instrText>
            </w:r>
            <w:r w:rsidR="0052768B">
              <w:rPr>
                <w:noProof/>
                <w:webHidden/>
              </w:rPr>
            </w:r>
            <w:r w:rsidR="0052768B">
              <w:rPr>
                <w:noProof/>
                <w:webHidden/>
              </w:rPr>
              <w:fldChar w:fldCharType="separate"/>
            </w:r>
            <w:r w:rsidR="0052768B">
              <w:rPr>
                <w:noProof/>
                <w:webHidden/>
              </w:rPr>
              <w:t>20</w:t>
            </w:r>
            <w:r w:rsidR="0052768B">
              <w:rPr>
                <w:noProof/>
                <w:webHidden/>
              </w:rPr>
              <w:fldChar w:fldCharType="end"/>
            </w:r>
          </w:hyperlink>
        </w:p>
        <w:p w14:paraId="34708AE8" w14:textId="2F8F9A45" w:rsidR="0052768B" w:rsidRDefault="00995EE1">
          <w:pPr>
            <w:pStyle w:val="TOC2"/>
            <w:rPr>
              <w:rFonts w:asciiTheme="minorHAnsi" w:eastAsiaTheme="minorEastAsia" w:hAnsiTheme="minorHAnsi" w:cstheme="minorBidi"/>
              <w:noProof/>
              <w:szCs w:val="22"/>
              <w:lang w:eastAsia="zh-CN"/>
            </w:rPr>
          </w:pPr>
          <w:hyperlink w:anchor="_Toc531865647" w:history="1">
            <w:r w:rsidR="0052768B" w:rsidRPr="006E7412">
              <w:rPr>
                <w:rStyle w:val="Hyperlink"/>
                <w:bCs/>
                <w:noProof/>
              </w:rPr>
              <w:t>Academic regulations, appeals and complaints</w:t>
            </w:r>
            <w:r w:rsidR="0052768B">
              <w:rPr>
                <w:noProof/>
                <w:webHidden/>
              </w:rPr>
              <w:tab/>
            </w:r>
            <w:r w:rsidR="0052768B">
              <w:rPr>
                <w:noProof/>
                <w:webHidden/>
              </w:rPr>
              <w:fldChar w:fldCharType="begin"/>
            </w:r>
            <w:r w:rsidR="0052768B">
              <w:rPr>
                <w:noProof/>
                <w:webHidden/>
              </w:rPr>
              <w:instrText xml:space="preserve"> PAGEREF _Toc531865647 \h </w:instrText>
            </w:r>
            <w:r w:rsidR="0052768B">
              <w:rPr>
                <w:noProof/>
                <w:webHidden/>
              </w:rPr>
            </w:r>
            <w:r w:rsidR="0052768B">
              <w:rPr>
                <w:noProof/>
                <w:webHidden/>
              </w:rPr>
              <w:fldChar w:fldCharType="separate"/>
            </w:r>
            <w:r w:rsidR="0052768B">
              <w:rPr>
                <w:noProof/>
                <w:webHidden/>
              </w:rPr>
              <w:t>20</w:t>
            </w:r>
            <w:r w:rsidR="0052768B">
              <w:rPr>
                <w:noProof/>
                <w:webHidden/>
              </w:rPr>
              <w:fldChar w:fldCharType="end"/>
            </w:r>
          </w:hyperlink>
        </w:p>
        <w:p w14:paraId="5C8DB255" w14:textId="5DFF8219" w:rsidR="0052768B" w:rsidRDefault="00995EE1">
          <w:pPr>
            <w:pStyle w:val="TOC2"/>
            <w:rPr>
              <w:rFonts w:asciiTheme="minorHAnsi" w:eastAsiaTheme="minorEastAsia" w:hAnsiTheme="minorHAnsi" w:cstheme="minorBidi"/>
              <w:noProof/>
              <w:szCs w:val="22"/>
              <w:lang w:eastAsia="zh-CN"/>
            </w:rPr>
          </w:pPr>
          <w:hyperlink w:anchor="_Toc531865648" w:history="1">
            <w:r w:rsidR="0052768B" w:rsidRPr="006E7412">
              <w:rPr>
                <w:rStyle w:val="Hyperlink"/>
                <w:noProof/>
              </w:rPr>
              <w:t>Recognition of Prior Learning (RPL)</w:t>
            </w:r>
            <w:r w:rsidR="0052768B">
              <w:rPr>
                <w:noProof/>
                <w:webHidden/>
              </w:rPr>
              <w:tab/>
            </w:r>
            <w:r w:rsidR="0052768B">
              <w:rPr>
                <w:noProof/>
                <w:webHidden/>
              </w:rPr>
              <w:fldChar w:fldCharType="begin"/>
            </w:r>
            <w:r w:rsidR="0052768B">
              <w:rPr>
                <w:noProof/>
                <w:webHidden/>
              </w:rPr>
              <w:instrText xml:space="preserve"> PAGEREF _Toc531865648 \h </w:instrText>
            </w:r>
            <w:r w:rsidR="0052768B">
              <w:rPr>
                <w:noProof/>
                <w:webHidden/>
              </w:rPr>
            </w:r>
            <w:r w:rsidR="0052768B">
              <w:rPr>
                <w:noProof/>
                <w:webHidden/>
              </w:rPr>
              <w:fldChar w:fldCharType="separate"/>
            </w:r>
            <w:r w:rsidR="0052768B">
              <w:rPr>
                <w:noProof/>
                <w:webHidden/>
              </w:rPr>
              <w:t>20</w:t>
            </w:r>
            <w:r w:rsidR="0052768B">
              <w:rPr>
                <w:noProof/>
                <w:webHidden/>
              </w:rPr>
              <w:fldChar w:fldCharType="end"/>
            </w:r>
          </w:hyperlink>
        </w:p>
        <w:p w14:paraId="42FF4EBB" w14:textId="7B6A6626" w:rsidR="0052768B" w:rsidRDefault="00995EE1">
          <w:pPr>
            <w:pStyle w:val="TOC1"/>
            <w:rPr>
              <w:rFonts w:asciiTheme="minorHAnsi" w:eastAsiaTheme="minorEastAsia" w:hAnsiTheme="minorHAnsi" w:cstheme="minorBidi"/>
              <w:noProof/>
              <w:szCs w:val="22"/>
              <w:lang w:eastAsia="zh-CN"/>
            </w:rPr>
          </w:pPr>
          <w:hyperlink w:anchor="_Toc531865649" w:history="1">
            <w:r w:rsidR="0052768B" w:rsidRPr="006E7412">
              <w:rPr>
                <w:rStyle w:val="Hyperlink"/>
                <w:rFonts w:cs="Arial"/>
                <w:noProof/>
              </w:rPr>
              <w:t>Module 1: Introduction to Learning Design: The Practice of Teaching</w:t>
            </w:r>
            <w:r w:rsidR="0052768B">
              <w:rPr>
                <w:noProof/>
                <w:webHidden/>
              </w:rPr>
              <w:tab/>
            </w:r>
            <w:r w:rsidR="0052768B">
              <w:rPr>
                <w:noProof/>
                <w:webHidden/>
              </w:rPr>
              <w:fldChar w:fldCharType="begin"/>
            </w:r>
            <w:r w:rsidR="0052768B">
              <w:rPr>
                <w:noProof/>
                <w:webHidden/>
              </w:rPr>
              <w:instrText xml:space="preserve"> PAGEREF _Toc531865649 \h </w:instrText>
            </w:r>
            <w:r w:rsidR="0052768B">
              <w:rPr>
                <w:noProof/>
                <w:webHidden/>
              </w:rPr>
            </w:r>
            <w:r w:rsidR="0052768B">
              <w:rPr>
                <w:noProof/>
                <w:webHidden/>
              </w:rPr>
              <w:fldChar w:fldCharType="separate"/>
            </w:r>
            <w:r w:rsidR="0052768B">
              <w:rPr>
                <w:noProof/>
                <w:webHidden/>
              </w:rPr>
              <w:t>22</w:t>
            </w:r>
            <w:r w:rsidR="0052768B">
              <w:rPr>
                <w:noProof/>
                <w:webHidden/>
              </w:rPr>
              <w:fldChar w:fldCharType="end"/>
            </w:r>
          </w:hyperlink>
        </w:p>
        <w:p w14:paraId="577C2C55" w14:textId="772E6C18" w:rsidR="0052768B" w:rsidRDefault="00995EE1">
          <w:pPr>
            <w:pStyle w:val="TOC2"/>
            <w:rPr>
              <w:rFonts w:asciiTheme="minorHAnsi" w:eastAsiaTheme="minorEastAsia" w:hAnsiTheme="minorHAnsi" w:cstheme="minorBidi"/>
              <w:noProof/>
              <w:szCs w:val="22"/>
              <w:lang w:eastAsia="zh-CN"/>
            </w:rPr>
          </w:pPr>
          <w:hyperlink w:anchor="_Toc531865650" w:history="1">
            <w:r w:rsidR="0052768B" w:rsidRPr="006E7412">
              <w:rPr>
                <w:rStyle w:val="Hyperlink"/>
                <w:noProof/>
              </w:rPr>
              <w:t>Module aims and learning outcomes</w:t>
            </w:r>
            <w:r w:rsidR="0052768B">
              <w:rPr>
                <w:noProof/>
                <w:webHidden/>
              </w:rPr>
              <w:tab/>
            </w:r>
            <w:r w:rsidR="0052768B">
              <w:rPr>
                <w:noProof/>
                <w:webHidden/>
              </w:rPr>
              <w:fldChar w:fldCharType="begin"/>
            </w:r>
            <w:r w:rsidR="0052768B">
              <w:rPr>
                <w:noProof/>
                <w:webHidden/>
              </w:rPr>
              <w:instrText xml:space="preserve"> PAGEREF _Toc531865650 \h </w:instrText>
            </w:r>
            <w:r w:rsidR="0052768B">
              <w:rPr>
                <w:noProof/>
                <w:webHidden/>
              </w:rPr>
            </w:r>
            <w:r w:rsidR="0052768B">
              <w:rPr>
                <w:noProof/>
                <w:webHidden/>
              </w:rPr>
              <w:fldChar w:fldCharType="separate"/>
            </w:r>
            <w:r w:rsidR="0052768B">
              <w:rPr>
                <w:noProof/>
                <w:webHidden/>
              </w:rPr>
              <w:t>22</w:t>
            </w:r>
            <w:r w:rsidR="0052768B">
              <w:rPr>
                <w:noProof/>
                <w:webHidden/>
              </w:rPr>
              <w:fldChar w:fldCharType="end"/>
            </w:r>
          </w:hyperlink>
        </w:p>
        <w:p w14:paraId="51BD8EE5" w14:textId="3C9615D1" w:rsidR="0052768B" w:rsidRDefault="00995EE1">
          <w:pPr>
            <w:pStyle w:val="TOC2"/>
            <w:rPr>
              <w:rFonts w:asciiTheme="minorHAnsi" w:eastAsiaTheme="minorEastAsia" w:hAnsiTheme="minorHAnsi" w:cstheme="minorBidi"/>
              <w:noProof/>
              <w:szCs w:val="22"/>
              <w:lang w:eastAsia="zh-CN"/>
            </w:rPr>
          </w:pPr>
          <w:hyperlink w:anchor="_Toc531865651" w:history="1">
            <w:r w:rsidR="0052768B" w:rsidRPr="006E7412">
              <w:rPr>
                <w:rStyle w:val="Hyperlink"/>
                <w:noProof/>
              </w:rPr>
              <w:t>Core sessions</w:t>
            </w:r>
            <w:r w:rsidR="0052768B">
              <w:rPr>
                <w:noProof/>
                <w:webHidden/>
              </w:rPr>
              <w:tab/>
            </w:r>
            <w:r w:rsidR="0052768B">
              <w:rPr>
                <w:noProof/>
                <w:webHidden/>
              </w:rPr>
              <w:fldChar w:fldCharType="begin"/>
            </w:r>
            <w:r w:rsidR="0052768B">
              <w:rPr>
                <w:noProof/>
                <w:webHidden/>
              </w:rPr>
              <w:instrText xml:space="preserve"> PAGEREF _Toc531865651 \h </w:instrText>
            </w:r>
            <w:r w:rsidR="0052768B">
              <w:rPr>
                <w:noProof/>
                <w:webHidden/>
              </w:rPr>
            </w:r>
            <w:r w:rsidR="0052768B">
              <w:rPr>
                <w:noProof/>
                <w:webHidden/>
              </w:rPr>
              <w:fldChar w:fldCharType="separate"/>
            </w:r>
            <w:r w:rsidR="0052768B">
              <w:rPr>
                <w:noProof/>
                <w:webHidden/>
              </w:rPr>
              <w:t>23</w:t>
            </w:r>
            <w:r w:rsidR="0052768B">
              <w:rPr>
                <w:noProof/>
                <w:webHidden/>
              </w:rPr>
              <w:fldChar w:fldCharType="end"/>
            </w:r>
          </w:hyperlink>
        </w:p>
        <w:p w14:paraId="701FD51C" w14:textId="5B9D46C1" w:rsidR="0052768B" w:rsidRDefault="00995EE1">
          <w:pPr>
            <w:pStyle w:val="TOC2"/>
            <w:rPr>
              <w:rFonts w:asciiTheme="minorHAnsi" w:eastAsiaTheme="minorEastAsia" w:hAnsiTheme="minorHAnsi" w:cstheme="minorBidi"/>
              <w:noProof/>
              <w:szCs w:val="22"/>
              <w:lang w:eastAsia="zh-CN"/>
            </w:rPr>
          </w:pPr>
          <w:hyperlink w:anchor="_Toc531865652" w:history="1">
            <w:r w:rsidR="0052768B" w:rsidRPr="006E7412">
              <w:rPr>
                <w:rStyle w:val="Hyperlink"/>
                <w:noProof/>
              </w:rPr>
              <w:t>Assessment</w:t>
            </w:r>
            <w:r w:rsidR="0052768B">
              <w:rPr>
                <w:noProof/>
                <w:webHidden/>
              </w:rPr>
              <w:tab/>
            </w:r>
            <w:r w:rsidR="0052768B">
              <w:rPr>
                <w:noProof/>
                <w:webHidden/>
              </w:rPr>
              <w:fldChar w:fldCharType="begin"/>
            </w:r>
            <w:r w:rsidR="0052768B">
              <w:rPr>
                <w:noProof/>
                <w:webHidden/>
              </w:rPr>
              <w:instrText xml:space="preserve"> PAGEREF _Toc531865652 \h </w:instrText>
            </w:r>
            <w:r w:rsidR="0052768B">
              <w:rPr>
                <w:noProof/>
                <w:webHidden/>
              </w:rPr>
            </w:r>
            <w:r w:rsidR="0052768B">
              <w:rPr>
                <w:noProof/>
                <w:webHidden/>
              </w:rPr>
              <w:fldChar w:fldCharType="separate"/>
            </w:r>
            <w:r w:rsidR="0052768B">
              <w:rPr>
                <w:noProof/>
                <w:webHidden/>
              </w:rPr>
              <w:t>25</w:t>
            </w:r>
            <w:r w:rsidR="0052768B">
              <w:rPr>
                <w:noProof/>
                <w:webHidden/>
              </w:rPr>
              <w:fldChar w:fldCharType="end"/>
            </w:r>
          </w:hyperlink>
        </w:p>
        <w:p w14:paraId="103F7EEC" w14:textId="71D66482" w:rsidR="0052768B" w:rsidRDefault="00995EE1">
          <w:pPr>
            <w:pStyle w:val="TOC2"/>
            <w:rPr>
              <w:rFonts w:asciiTheme="minorHAnsi" w:eastAsiaTheme="minorEastAsia" w:hAnsiTheme="minorHAnsi" w:cstheme="minorBidi"/>
              <w:noProof/>
              <w:szCs w:val="22"/>
              <w:lang w:eastAsia="zh-CN"/>
            </w:rPr>
          </w:pPr>
          <w:hyperlink w:anchor="_Toc531865653" w:history="1">
            <w:r w:rsidR="0052768B" w:rsidRPr="006E7412">
              <w:rPr>
                <w:rStyle w:val="Hyperlink"/>
                <w:noProof/>
              </w:rPr>
              <w:t>Assessment One: Peer observation and reflection (1500 words)</w:t>
            </w:r>
            <w:r w:rsidR="0052768B">
              <w:rPr>
                <w:noProof/>
                <w:webHidden/>
              </w:rPr>
              <w:tab/>
            </w:r>
            <w:r w:rsidR="0052768B">
              <w:rPr>
                <w:noProof/>
                <w:webHidden/>
              </w:rPr>
              <w:fldChar w:fldCharType="begin"/>
            </w:r>
            <w:r w:rsidR="0052768B">
              <w:rPr>
                <w:noProof/>
                <w:webHidden/>
              </w:rPr>
              <w:instrText xml:space="preserve"> PAGEREF _Toc531865653 \h </w:instrText>
            </w:r>
            <w:r w:rsidR="0052768B">
              <w:rPr>
                <w:noProof/>
                <w:webHidden/>
              </w:rPr>
            </w:r>
            <w:r w:rsidR="0052768B">
              <w:rPr>
                <w:noProof/>
                <w:webHidden/>
              </w:rPr>
              <w:fldChar w:fldCharType="separate"/>
            </w:r>
            <w:r w:rsidR="0052768B">
              <w:rPr>
                <w:noProof/>
                <w:webHidden/>
              </w:rPr>
              <w:t>26</w:t>
            </w:r>
            <w:r w:rsidR="0052768B">
              <w:rPr>
                <w:noProof/>
                <w:webHidden/>
              </w:rPr>
              <w:fldChar w:fldCharType="end"/>
            </w:r>
          </w:hyperlink>
        </w:p>
        <w:p w14:paraId="6EF4DF00" w14:textId="2C888E38" w:rsidR="0052768B" w:rsidRDefault="00995EE1">
          <w:pPr>
            <w:pStyle w:val="TOC2"/>
            <w:rPr>
              <w:rFonts w:asciiTheme="minorHAnsi" w:eastAsiaTheme="minorEastAsia" w:hAnsiTheme="minorHAnsi" w:cstheme="minorBidi"/>
              <w:noProof/>
              <w:szCs w:val="22"/>
              <w:lang w:eastAsia="zh-CN"/>
            </w:rPr>
          </w:pPr>
          <w:hyperlink w:anchor="_Toc531865654" w:history="1">
            <w:r w:rsidR="0052768B" w:rsidRPr="006E7412">
              <w:rPr>
                <w:rStyle w:val="Hyperlink"/>
                <w:noProof/>
              </w:rPr>
              <w:t>Assignment 2: Technology-enhanced learning blog and feedback contributions (700 words)</w:t>
            </w:r>
            <w:r w:rsidR="0052768B">
              <w:rPr>
                <w:noProof/>
                <w:webHidden/>
              </w:rPr>
              <w:tab/>
            </w:r>
            <w:r w:rsidR="0052768B">
              <w:rPr>
                <w:noProof/>
                <w:webHidden/>
              </w:rPr>
              <w:fldChar w:fldCharType="begin"/>
            </w:r>
            <w:r w:rsidR="0052768B">
              <w:rPr>
                <w:noProof/>
                <w:webHidden/>
              </w:rPr>
              <w:instrText xml:space="preserve"> PAGEREF _Toc531865654 \h </w:instrText>
            </w:r>
            <w:r w:rsidR="0052768B">
              <w:rPr>
                <w:noProof/>
                <w:webHidden/>
              </w:rPr>
            </w:r>
            <w:r w:rsidR="0052768B">
              <w:rPr>
                <w:noProof/>
                <w:webHidden/>
              </w:rPr>
              <w:fldChar w:fldCharType="separate"/>
            </w:r>
            <w:r w:rsidR="0052768B">
              <w:rPr>
                <w:noProof/>
                <w:webHidden/>
              </w:rPr>
              <w:t>31</w:t>
            </w:r>
            <w:r w:rsidR="0052768B">
              <w:rPr>
                <w:noProof/>
                <w:webHidden/>
              </w:rPr>
              <w:fldChar w:fldCharType="end"/>
            </w:r>
          </w:hyperlink>
        </w:p>
        <w:p w14:paraId="431BF6D7" w14:textId="54681759" w:rsidR="0052768B" w:rsidRDefault="00995EE1">
          <w:pPr>
            <w:pStyle w:val="TOC2"/>
            <w:rPr>
              <w:rFonts w:asciiTheme="minorHAnsi" w:eastAsiaTheme="minorEastAsia" w:hAnsiTheme="minorHAnsi" w:cstheme="minorBidi"/>
              <w:noProof/>
              <w:szCs w:val="22"/>
              <w:lang w:eastAsia="zh-CN"/>
            </w:rPr>
          </w:pPr>
          <w:hyperlink w:anchor="_Toc531865655" w:history="1">
            <w:r w:rsidR="0052768B" w:rsidRPr="006E7412">
              <w:rPr>
                <w:rStyle w:val="Hyperlink"/>
                <w:noProof/>
              </w:rPr>
              <w:t>UKPSF Assignment: Mapping of activities against the UK Professional Standards Framework</w:t>
            </w:r>
            <w:r w:rsidR="0052768B">
              <w:rPr>
                <w:noProof/>
                <w:webHidden/>
              </w:rPr>
              <w:tab/>
            </w:r>
            <w:r w:rsidR="0052768B">
              <w:rPr>
                <w:noProof/>
                <w:webHidden/>
              </w:rPr>
              <w:fldChar w:fldCharType="begin"/>
            </w:r>
            <w:r w:rsidR="0052768B">
              <w:rPr>
                <w:noProof/>
                <w:webHidden/>
              </w:rPr>
              <w:instrText xml:space="preserve"> PAGEREF _Toc531865655 \h </w:instrText>
            </w:r>
            <w:r w:rsidR="0052768B">
              <w:rPr>
                <w:noProof/>
                <w:webHidden/>
              </w:rPr>
            </w:r>
            <w:r w:rsidR="0052768B">
              <w:rPr>
                <w:noProof/>
                <w:webHidden/>
              </w:rPr>
              <w:fldChar w:fldCharType="separate"/>
            </w:r>
            <w:r w:rsidR="0052768B">
              <w:rPr>
                <w:noProof/>
                <w:webHidden/>
              </w:rPr>
              <w:t>35</w:t>
            </w:r>
            <w:r w:rsidR="0052768B">
              <w:rPr>
                <w:noProof/>
                <w:webHidden/>
              </w:rPr>
              <w:fldChar w:fldCharType="end"/>
            </w:r>
          </w:hyperlink>
        </w:p>
        <w:p w14:paraId="22D9690E" w14:textId="2546DEF0" w:rsidR="0052768B" w:rsidRDefault="00995EE1">
          <w:pPr>
            <w:pStyle w:val="TOC1"/>
            <w:rPr>
              <w:rFonts w:asciiTheme="minorHAnsi" w:eastAsiaTheme="minorEastAsia" w:hAnsiTheme="minorHAnsi" w:cstheme="minorBidi"/>
              <w:noProof/>
              <w:szCs w:val="22"/>
              <w:lang w:eastAsia="zh-CN"/>
            </w:rPr>
          </w:pPr>
          <w:hyperlink w:anchor="_Toc531865656" w:history="1">
            <w:r w:rsidR="0052768B" w:rsidRPr="006E7412">
              <w:rPr>
                <w:rStyle w:val="Hyperlink"/>
                <w:noProof/>
              </w:rPr>
              <w:t>Appendix A: Learning Outcomes Mapping</w:t>
            </w:r>
            <w:r w:rsidR="0052768B">
              <w:rPr>
                <w:noProof/>
                <w:webHidden/>
              </w:rPr>
              <w:tab/>
            </w:r>
            <w:r w:rsidR="0052768B">
              <w:rPr>
                <w:noProof/>
                <w:webHidden/>
              </w:rPr>
              <w:fldChar w:fldCharType="begin"/>
            </w:r>
            <w:r w:rsidR="0052768B">
              <w:rPr>
                <w:noProof/>
                <w:webHidden/>
              </w:rPr>
              <w:instrText xml:space="preserve"> PAGEREF _Toc531865656 \h </w:instrText>
            </w:r>
            <w:r w:rsidR="0052768B">
              <w:rPr>
                <w:noProof/>
                <w:webHidden/>
              </w:rPr>
            </w:r>
            <w:r w:rsidR="0052768B">
              <w:rPr>
                <w:noProof/>
                <w:webHidden/>
              </w:rPr>
              <w:fldChar w:fldCharType="separate"/>
            </w:r>
            <w:r w:rsidR="0052768B">
              <w:rPr>
                <w:noProof/>
                <w:webHidden/>
              </w:rPr>
              <w:t>36</w:t>
            </w:r>
            <w:r w:rsidR="0052768B">
              <w:rPr>
                <w:noProof/>
                <w:webHidden/>
              </w:rPr>
              <w:fldChar w:fldCharType="end"/>
            </w:r>
          </w:hyperlink>
        </w:p>
        <w:p w14:paraId="099FF47D" w14:textId="10C89152" w:rsidR="0052768B" w:rsidRDefault="00995EE1">
          <w:pPr>
            <w:pStyle w:val="TOC1"/>
            <w:rPr>
              <w:rFonts w:asciiTheme="minorHAnsi" w:eastAsiaTheme="minorEastAsia" w:hAnsiTheme="minorHAnsi" w:cstheme="minorBidi"/>
              <w:noProof/>
              <w:szCs w:val="22"/>
              <w:lang w:eastAsia="zh-CN"/>
            </w:rPr>
          </w:pPr>
          <w:hyperlink w:anchor="_Toc531865657" w:history="1">
            <w:r w:rsidR="0052768B" w:rsidRPr="006E7412">
              <w:rPr>
                <w:rStyle w:val="Hyperlink"/>
                <w:noProof/>
              </w:rPr>
              <w:t>Appendix B: PGCAP Recommended Reading</w:t>
            </w:r>
            <w:r w:rsidR="0052768B">
              <w:rPr>
                <w:noProof/>
                <w:webHidden/>
              </w:rPr>
              <w:tab/>
            </w:r>
            <w:r w:rsidR="0052768B">
              <w:rPr>
                <w:noProof/>
                <w:webHidden/>
              </w:rPr>
              <w:fldChar w:fldCharType="begin"/>
            </w:r>
            <w:r w:rsidR="0052768B">
              <w:rPr>
                <w:noProof/>
                <w:webHidden/>
              </w:rPr>
              <w:instrText xml:space="preserve"> PAGEREF _Toc531865657 \h </w:instrText>
            </w:r>
            <w:r w:rsidR="0052768B">
              <w:rPr>
                <w:noProof/>
                <w:webHidden/>
              </w:rPr>
            </w:r>
            <w:r w:rsidR="0052768B">
              <w:rPr>
                <w:noProof/>
                <w:webHidden/>
              </w:rPr>
              <w:fldChar w:fldCharType="separate"/>
            </w:r>
            <w:r w:rsidR="0052768B">
              <w:rPr>
                <w:noProof/>
                <w:webHidden/>
              </w:rPr>
              <w:t>37</w:t>
            </w:r>
            <w:r w:rsidR="0052768B">
              <w:rPr>
                <w:noProof/>
                <w:webHidden/>
              </w:rPr>
              <w:fldChar w:fldCharType="end"/>
            </w:r>
          </w:hyperlink>
        </w:p>
        <w:p w14:paraId="58730DF1" w14:textId="67CA3BFA" w:rsidR="0052768B" w:rsidRDefault="00995EE1">
          <w:pPr>
            <w:pStyle w:val="TOC1"/>
            <w:rPr>
              <w:rFonts w:asciiTheme="minorHAnsi" w:eastAsiaTheme="minorEastAsia" w:hAnsiTheme="minorHAnsi" w:cstheme="minorBidi"/>
              <w:noProof/>
              <w:szCs w:val="22"/>
              <w:lang w:eastAsia="zh-CN"/>
            </w:rPr>
          </w:pPr>
          <w:hyperlink w:anchor="_Toc531865658" w:history="1">
            <w:r w:rsidR="0052768B" w:rsidRPr="006E7412">
              <w:rPr>
                <w:rStyle w:val="Hyperlink"/>
                <w:rFonts w:cs="Arial"/>
                <w:noProof/>
              </w:rPr>
              <w:t>Appendix C:  Mapping against the UKPSF (Descriptor 2):  PGCAP Learning Outcomes and Professional Values</w:t>
            </w:r>
            <w:r w:rsidR="0052768B">
              <w:rPr>
                <w:noProof/>
                <w:webHidden/>
              </w:rPr>
              <w:tab/>
            </w:r>
            <w:r w:rsidR="0052768B">
              <w:rPr>
                <w:noProof/>
                <w:webHidden/>
              </w:rPr>
              <w:fldChar w:fldCharType="begin"/>
            </w:r>
            <w:r w:rsidR="0052768B">
              <w:rPr>
                <w:noProof/>
                <w:webHidden/>
              </w:rPr>
              <w:instrText xml:space="preserve"> PAGEREF _Toc531865658 \h </w:instrText>
            </w:r>
            <w:r w:rsidR="0052768B">
              <w:rPr>
                <w:noProof/>
                <w:webHidden/>
              </w:rPr>
            </w:r>
            <w:r w:rsidR="0052768B">
              <w:rPr>
                <w:noProof/>
                <w:webHidden/>
              </w:rPr>
              <w:fldChar w:fldCharType="separate"/>
            </w:r>
            <w:r w:rsidR="0052768B">
              <w:rPr>
                <w:noProof/>
                <w:webHidden/>
              </w:rPr>
              <w:t>38</w:t>
            </w:r>
            <w:r w:rsidR="0052768B">
              <w:rPr>
                <w:noProof/>
                <w:webHidden/>
              </w:rPr>
              <w:fldChar w:fldCharType="end"/>
            </w:r>
          </w:hyperlink>
        </w:p>
        <w:p w14:paraId="50EAA8AC" w14:textId="047D7F31" w:rsidR="0052768B" w:rsidRDefault="00995EE1">
          <w:pPr>
            <w:pStyle w:val="TOC1"/>
            <w:rPr>
              <w:rFonts w:asciiTheme="minorHAnsi" w:eastAsiaTheme="minorEastAsia" w:hAnsiTheme="minorHAnsi" w:cstheme="minorBidi"/>
              <w:noProof/>
              <w:szCs w:val="22"/>
              <w:lang w:eastAsia="zh-CN"/>
            </w:rPr>
          </w:pPr>
          <w:hyperlink w:anchor="_Toc531865659" w:history="1">
            <w:r w:rsidR="0052768B" w:rsidRPr="006E7412">
              <w:rPr>
                <w:rStyle w:val="Hyperlink"/>
                <w:noProof/>
              </w:rPr>
              <w:t>Appendix D: Mapping of PGCAP M1 Assignments against the UKPSF (D2)</w:t>
            </w:r>
            <w:r w:rsidR="0052768B">
              <w:rPr>
                <w:noProof/>
                <w:webHidden/>
              </w:rPr>
              <w:tab/>
            </w:r>
            <w:r w:rsidR="0052768B">
              <w:rPr>
                <w:noProof/>
                <w:webHidden/>
              </w:rPr>
              <w:fldChar w:fldCharType="begin"/>
            </w:r>
            <w:r w:rsidR="0052768B">
              <w:rPr>
                <w:noProof/>
                <w:webHidden/>
              </w:rPr>
              <w:instrText xml:space="preserve"> PAGEREF _Toc531865659 \h </w:instrText>
            </w:r>
            <w:r w:rsidR="0052768B">
              <w:rPr>
                <w:noProof/>
                <w:webHidden/>
              </w:rPr>
            </w:r>
            <w:r w:rsidR="0052768B">
              <w:rPr>
                <w:noProof/>
                <w:webHidden/>
              </w:rPr>
              <w:fldChar w:fldCharType="separate"/>
            </w:r>
            <w:r w:rsidR="0052768B">
              <w:rPr>
                <w:noProof/>
                <w:webHidden/>
              </w:rPr>
              <w:t>41</w:t>
            </w:r>
            <w:r w:rsidR="0052768B">
              <w:rPr>
                <w:noProof/>
                <w:webHidden/>
              </w:rPr>
              <w:fldChar w:fldCharType="end"/>
            </w:r>
          </w:hyperlink>
        </w:p>
        <w:p w14:paraId="5555AB52" w14:textId="7FAB01A4" w:rsidR="0052768B" w:rsidRDefault="00995EE1">
          <w:pPr>
            <w:pStyle w:val="TOC1"/>
            <w:rPr>
              <w:rFonts w:asciiTheme="minorHAnsi" w:eastAsiaTheme="minorEastAsia" w:hAnsiTheme="minorHAnsi" w:cstheme="minorBidi"/>
              <w:noProof/>
              <w:szCs w:val="22"/>
              <w:lang w:eastAsia="zh-CN"/>
            </w:rPr>
          </w:pPr>
          <w:hyperlink w:anchor="_Toc531865660" w:history="1">
            <w:r w:rsidR="0052768B" w:rsidRPr="006E7412">
              <w:rPr>
                <w:rStyle w:val="Hyperlink"/>
                <w:noProof/>
              </w:rPr>
              <w:t>Appendix E: PGCAP Module 1 Assignment 1 Template</w:t>
            </w:r>
            <w:r w:rsidR="0052768B">
              <w:rPr>
                <w:noProof/>
                <w:webHidden/>
              </w:rPr>
              <w:tab/>
            </w:r>
            <w:r w:rsidR="0052768B">
              <w:rPr>
                <w:noProof/>
                <w:webHidden/>
              </w:rPr>
              <w:fldChar w:fldCharType="begin"/>
            </w:r>
            <w:r w:rsidR="0052768B">
              <w:rPr>
                <w:noProof/>
                <w:webHidden/>
              </w:rPr>
              <w:instrText xml:space="preserve"> PAGEREF _Toc531865660 \h </w:instrText>
            </w:r>
            <w:r w:rsidR="0052768B">
              <w:rPr>
                <w:noProof/>
                <w:webHidden/>
              </w:rPr>
            </w:r>
            <w:r w:rsidR="0052768B">
              <w:rPr>
                <w:noProof/>
                <w:webHidden/>
              </w:rPr>
              <w:fldChar w:fldCharType="separate"/>
            </w:r>
            <w:r w:rsidR="0052768B">
              <w:rPr>
                <w:noProof/>
                <w:webHidden/>
              </w:rPr>
              <w:t>42</w:t>
            </w:r>
            <w:r w:rsidR="0052768B">
              <w:rPr>
                <w:noProof/>
                <w:webHidden/>
              </w:rPr>
              <w:fldChar w:fldCharType="end"/>
            </w:r>
          </w:hyperlink>
        </w:p>
        <w:p w14:paraId="529A44A6" w14:textId="4F276862" w:rsidR="0052768B" w:rsidRDefault="00995EE1">
          <w:pPr>
            <w:pStyle w:val="TOC1"/>
            <w:rPr>
              <w:rFonts w:asciiTheme="minorHAnsi" w:eastAsiaTheme="minorEastAsia" w:hAnsiTheme="minorHAnsi" w:cstheme="minorBidi"/>
              <w:noProof/>
              <w:szCs w:val="22"/>
              <w:lang w:eastAsia="zh-CN"/>
            </w:rPr>
          </w:pPr>
          <w:hyperlink w:anchor="_Toc531865661" w:history="1">
            <w:r w:rsidR="0052768B" w:rsidRPr="006E7412">
              <w:rPr>
                <w:rStyle w:val="Hyperlink"/>
                <w:noProof/>
              </w:rPr>
              <w:t>Appendix F: Peer Observation of Teaching (POT) Template</w:t>
            </w:r>
            <w:r w:rsidR="0052768B">
              <w:rPr>
                <w:noProof/>
                <w:webHidden/>
              </w:rPr>
              <w:tab/>
            </w:r>
            <w:r w:rsidR="0052768B">
              <w:rPr>
                <w:noProof/>
                <w:webHidden/>
              </w:rPr>
              <w:fldChar w:fldCharType="begin"/>
            </w:r>
            <w:r w:rsidR="0052768B">
              <w:rPr>
                <w:noProof/>
                <w:webHidden/>
              </w:rPr>
              <w:instrText xml:space="preserve"> PAGEREF _Toc531865661 \h </w:instrText>
            </w:r>
            <w:r w:rsidR="0052768B">
              <w:rPr>
                <w:noProof/>
                <w:webHidden/>
              </w:rPr>
            </w:r>
            <w:r w:rsidR="0052768B">
              <w:rPr>
                <w:noProof/>
                <w:webHidden/>
              </w:rPr>
              <w:fldChar w:fldCharType="separate"/>
            </w:r>
            <w:r w:rsidR="0052768B">
              <w:rPr>
                <w:noProof/>
                <w:webHidden/>
              </w:rPr>
              <w:t>48</w:t>
            </w:r>
            <w:r w:rsidR="0052768B">
              <w:rPr>
                <w:noProof/>
                <w:webHidden/>
              </w:rPr>
              <w:fldChar w:fldCharType="end"/>
            </w:r>
          </w:hyperlink>
        </w:p>
        <w:p w14:paraId="034888AC" w14:textId="5289CD0C" w:rsidR="0052768B" w:rsidRDefault="00995EE1">
          <w:pPr>
            <w:pStyle w:val="TOC2"/>
            <w:rPr>
              <w:rFonts w:asciiTheme="minorHAnsi" w:eastAsiaTheme="minorEastAsia" w:hAnsiTheme="minorHAnsi" w:cstheme="minorBidi"/>
              <w:noProof/>
              <w:szCs w:val="22"/>
              <w:lang w:eastAsia="zh-CN"/>
            </w:rPr>
          </w:pPr>
          <w:hyperlink w:anchor="_Toc531865662" w:history="1">
            <w:r w:rsidR="0052768B" w:rsidRPr="006E7412">
              <w:rPr>
                <w:rStyle w:val="Hyperlink"/>
                <w:noProof/>
                <w:lang w:eastAsia="en-GB"/>
              </w:rPr>
              <w:t>Part 1: Background information</w:t>
            </w:r>
            <w:r w:rsidR="0052768B">
              <w:rPr>
                <w:noProof/>
                <w:webHidden/>
              </w:rPr>
              <w:tab/>
            </w:r>
            <w:r w:rsidR="0052768B">
              <w:rPr>
                <w:noProof/>
                <w:webHidden/>
              </w:rPr>
              <w:fldChar w:fldCharType="begin"/>
            </w:r>
            <w:r w:rsidR="0052768B">
              <w:rPr>
                <w:noProof/>
                <w:webHidden/>
              </w:rPr>
              <w:instrText xml:space="preserve"> PAGEREF _Toc531865662 \h </w:instrText>
            </w:r>
            <w:r w:rsidR="0052768B">
              <w:rPr>
                <w:noProof/>
                <w:webHidden/>
              </w:rPr>
            </w:r>
            <w:r w:rsidR="0052768B">
              <w:rPr>
                <w:noProof/>
                <w:webHidden/>
              </w:rPr>
              <w:fldChar w:fldCharType="separate"/>
            </w:r>
            <w:r w:rsidR="0052768B">
              <w:rPr>
                <w:noProof/>
                <w:webHidden/>
              </w:rPr>
              <w:t>48</w:t>
            </w:r>
            <w:r w:rsidR="0052768B">
              <w:rPr>
                <w:noProof/>
                <w:webHidden/>
              </w:rPr>
              <w:fldChar w:fldCharType="end"/>
            </w:r>
          </w:hyperlink>
        </w:p>
        <w:p w14:paraId="10AFE556" w14:textId="4AEB693F" w:rsidR="0052768B" w:rsidRDefault="00995EE1">
          <w:pPr>
            <w:pStyle w:val="TOC2"/>
            <w:rPr>
              <w:rFonts w:asciiTheme="minorHAnsi" w:eastAsiaTheme="minorEastAsia" w:hAnsiTheme="minorHAnsi" w:cstheme="minorBidi"/>
              <w:noProof/>
              <w:szCs w:val="22"/>
              <w:lang w:eastAsia="zh-CN"/>
            </w:rPr>
          </w:pPr>
          <w:hyperlink w:anchor="_Toc531865663" w:history="1">
            <w:r w:rsidR="0052768B" w:rsidRPr="006E7412">
              <w:rPr>
                <w:rStyle w:val="Hyperlink"/>
                <w:noProof/>
              </w:rPr>
              <w:t>Teaching Characteristics: Comments</w:t>
            </w:r>
            <w:r w:rsidR="0052768B">
              <w:rPr>
                <w:noProof/>
                <w:webHidden/>
              </w:rPr>
              <w:tab/>
            </w:r>
            <w:r w:rsidR="0052768B">
              <w:rPr>
                <w:noProof/>
                <w:webHidden/>
              </w:rPr>
              <w:fldChar w:fldCharType="begin"/>
            </w:r>
            <w:r w:rsidR="0052768B">
              <w:rPr>
                <w:noProof/>
                <w:webHidden/>
              </w:rPr>
              <w:instrText xml:space="preserve"> PAGEREF _Toc531865663 \h </w:instrText>
            </w:r>
            <w:r w:rsidR="0052768B">
              <w:rPr>
                <w:noProof/>
                <w:webHidden/>
              </w:rPr>
            </w:r>
            <w:r w:rsidR="0052768B">
              <w:rPr>
                <w:noProof/>
                <w:webHidden/>
              </w:rPr>
              <w:fldChar w:fldCharType="separate"/>
            </w:r>
            <w:r w:rsidR="0052768B">
              <w:rPr>
                <w:noProof/>
                <w:webHidden/>
              </w:rPr>
              <w:t>51</w:t>
            </w:r>
            <w:r w:rsidR="0052768B">
              <w:rPr>
                <w:noProof/>
                <w:webHidden/>
              </w:rPr>
              <w:fldChar w:fldCharType="end"/>
            </w:r>
          </w:hyperlink>
        </w:p>
        <w:p w14:paraId="46FDC639" w14:textId="47ACE527" w:rsidR="0052768B" w:rsidRDefault="00995EE1">
          <w:pPr>
            <w:pStyle w:val="TOC2"/>
            <w:rPr>
              <w:rFonts w:asciiTheme="minorHAnsi" w:eastAsiaTheme="minorEastAsia" w:hAnsiTheme="minorHAnsi" w:cstheme="minorBidi"/>
              <w:noProof/>
              <w:szCs w:val="22"/>
              <w:lang w:eastAsia="zh-CN"/>
            </w:rPr>
          </w:pPr>
          <w:hyperlink w:anchor="_Toc531865664" w:history="1">
            <w:r w:rsidR="0052768B" w:rsidRPr="006E7412">
              <w:rPr>
                <w:rStyle w:val="Hyperlink"/>
                <w:noProof/>
              </w:rPr>
              <w:t>Peer Observation of Teaching – Guidance for Staff</w:t>
            </w:r>
            <w:r w:rsidR="0052768B">
              <w:rPr>
                <w:noProof/>
                <w:webHidden/>
              </w:rPr>
              <w:tab/>
            </w:r>
            <w:r w:rsidR="0052768B">
              <w:rPr>
                <w:noProof/>
                <w:webHidden/>
              </w:rPr>
              <w:fldChar w:fldCharType="begin"/>
            </w:r>
            <w:r w:rsidR="0052768B">
              <w:rPr>
                <w:noProof/>
                <w:webHidden/>
              </w:rPr>
              <w:instrText xml:space="preserve"> PAGEREF _Toc531865664 \h </w:instrText>
            </w:r>
            <w:r w:rsidR="0052768B">
              <w:rPr>
                <w:noProof/>
                <w:webHidden/>
              </w:rPr>
            </w:r>
            <w:r w:rsidR="0052768B">
              <w:rPr>
                <w:noProof/>
                <w:webHidden/>
              </w:rPr>
              <w:fldChar w:fldCharType="separate"/>
            </w:r>
            <w:r w:rsidR="0052768B">
              <w:rPr>
                <w:noProof/>
                <w:webHidden/>
              </w:rPr>
              <w:t>55</w:t>
            </w:r>
            <w:r w:rsidR="0052768B">
              <w:rPr>
                <w:noProof/>
                <w:webHidden/>
              </w:rPr>
              <w:fldChar w:fldCharType="end"/>
            </w:r>
          </w:hyperlink>
        </w:p>
        <w:p w14:paraId="68E087E4" w14:textId="1B771B4C" w:rsidR="007161A2" w:rsidRDefault="0052768B">
          <w:r>
            <w:fldChar w:fldCharType="end"/>
          </w:r>
        </w:p>
      </w:sdtContent>
    </w:sdt>
    <w:p w14:paraId="726B8EC9" w14:textId="77777777" w:rsidR="00FC66AD" w:rsidRPr="003E219C" w:rsidRDefault="00FC66AD"/>
    <w:p w14:paraId="2351A258" w14:textId="77777777" w:rsidR="00FC66AD" w:rsidRPr="003E219C" w:rsidRDefault="00FC66AD"/>
    <w:p w14:paraId="0DCDBE0C" w14:textId="77777777" w:rsidR="00050070" w:rsidRPr="003E219C" w:rsidRDefault="00050070"/>
    <w:p w14:paraId="29008F0E" w14:textId="6471828F" w:rsidR="004A1229" w:rsidRPr="003E219C" w:rsidRDefault="001D2F74" w:rsidP="00486BB6">
      <w:pPr>
        <w:pStyle w:val="Heading1"/>
        <w:rPr>
          <w:rFonts w:cs="Arial"/>
        </w:rPr>
      </w:pPr>
      <w:r w:rsidRPr="003E219C">
        <w:rPr>
          <w:rFonts w:cs="Arial"/>
        </w:rPr>
        <w:br w:type="page"/>
      </w:r>
      <w:bookmarkStart w:id="5" w:name="_Toc325462779"/>
      <w:bookmarkStart w:id="6" w:name="_Toc325463241"/>
      <w:bookmarkStart w:id="7" w:name="_Toc325531025"/>
      <w:bookmarkStart w:id="8" w:name="_Toc325531419"/>
      <w:bookmarkStart w:id="9" w:name="_Toc326158295"/>
      <w:bookmarkStart w:id="10" w:name="_Toc326178013"/>
      <w:bookmarkStart w:id="11" w:name="_Toc326320480"/>
      <w:bookmarkStart w:id="12" w:name="_Toc383791104"/>
      <w:bookmarkStart w:id="13" w:name="_Toc531865625"/>
      <w:r w:rsidR="00B52423" w:rsidRPr="003E219C">
        <w:rPr>
          <w:rFonts w:cs="Arial"/>
        </w:rPr>
        <w:lastRenderedPageBreak/>
        <w:t>P</w:t>
      </w:r>
      <w:r w:rsidR="005F70C0" w:rsidRPr="003E219C">
        <w:rPr>
          <w:rFonts w:cs="Arial"/>
        </w:rPr>
        <w:t>G</w:t>
      </w:r>
      <w:r w:rsidR="00B52423" w:rsidRPr="003E219C">
        <w:rPr>
          <w:rFonts w:cs="Arial"/>
        </w:rPr>
        <w:t xml:space="preserve">CAP </w:t>
      </w:r>
      <w:r w:rsidR="004A1229" w:rsidRPr="003E219C">
        <w:rPr>
          <w:rFonts w:cs="Arial"/>
        </w:rPr>
        <w:t>Programme Overview</w:t>
      </w:r>
      <w:bookmarkEnd w:id="5"/>
      <w:bookmarkEnd w:id="6"/>
      <w:bookmarkEnd w:id="7"/>
      <w:bookmarkEnd w:id="8"/>
      <w:bookmarkEnd w:id="9"/>
      <w:bookmarkEnd w:id="10"/>
      <w:bookmarkEnd w:id="11"/>
      <w:bookmarkEnd w:id="12"/>
      <w:bookmarkEnd w:id="13"/>
      <w:bookmarkEnd w:id="4"/>
      <w:bookmarkEnd w:id="3"/>
      <w:bookmarkEnd w:id="2"/>
      <w:bookmarkEnd w:id="1"/>
      <w:bookmarkEnd w:id="0"/>
    </w:p>
    <w:p w14:paraId="157CC483" w14:textId="3E6DB092" w:rsidR="004A1229" w:rsidRPr="003E219C" w:rsidRDefault="004A1229">
      <w:pPr>
        <w:rPr>
          <w:rFonts w:cs="Arial"/>
          <w:bCs/>
          <w:sz w:val="18"/>
          <w:szCs w:val="18"/>
        </w:rPr>
      </w:pPr>
    </w:p>
    <w:p w14:paraId="6E8B8072" w14:textId="620B7ABB" w:rsidR="004A1229" w:rsidRPr="003203CB" w:rsidRDefault="003203CB" w:rsidP="0052768B">
      <w:pPr>
        <w:pStyle w:val="Heading2"/>
      </w:pPr>
      <w:bookmarkStart w:id="14" w:name="_Toc273954254"/>
      <w:bookmarkStart w:id="15" w:name="_Toc305508132"/>
      <w:bookmarkStart w:id="16" w:name="_Toc319223740"/>
      <w:bookmarkStart w:id="17" w:name="_Toc319230166"/>
      <w:bookmarkStart w:id="18" w:name="_Toc319248542"/>
      <w:bookmarkStart w:id="19" w:name="_Toc325462780"/>
      <w:bookmarkStart w:id="20" w:name="_Toc325463242"/>
      <w:bookmarkStart w:id="21" w:name="_Toc325531026"/>
      <w:bookmarkStart w:id="22" w:name="_Toc325531420"/>
      <w:bookmarkStart w:id="23" w:name="_Toc326158296"/>
      <w:bookmarkStart w:id="24" w:name="_Toc326178014"/>
      <w:bookmarkStart w:id="25" w:name="_Toc326320481"/>
      <w:bookmarkStart w:id="26" w:name="_Toc383791105"/>
      <w:r w:rsidRPr="003203CB">
        <w:t xml:space="preserve"> </w:t>
      </w:r>
      <w:bookmarkStart w:id="27" w:name="_Toc531865626"/>
      <w:r w:rsidR="004A1229" w:rsidRPr="00AE6D08">
        <w:t>Introduction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8CB91B8" w14:textId="77777777" w:rsidR="0082271D" w:rsidRPr="003E219C" w:rsidRDefault="0082271D" w:rsidP="0082271D"/>
    <w:p w14:paraId="34A226DF" w14:textId="77777777" w:rsidR="0082271D" w:rsidRPr="003E219C" w:rsidRDefault="004A1229" w:rsidP="0082271D">
      <w:pPr>
        <w:pStyle w:val="BodyText"/>
        <w:rPr>
          <w:rFonts w:cs="Arial"/>
          <w:szCs w:val="20"/>
        </w:rPr>
      </w:pPr>
      <w:r w:rsidRPr="003E219C">
        <w:rPr>
          <w:rFonts w:cs="Arial"/>
          <w:szCs w:val="20"/>
        </w:rPr>
        <w:t>The Postgraduate Certificate in Academic Practice (</w:t>
      </w:r>
      <w:r w:rsidR="005F70C0" w:rsidRPr="003E219C">
        <w:rPr>
          <w:rFonts w:cs="Arial"/>
          <w:szCs w:val="20"/>
        </w:rPr>
        <w:t>PGCAP</w:t>
      </w:r>
      <w:r w:rsidRPr="003E219C">
        <w:rPr>
          <w:rFonts w:cs="Arial"/>
          <w:szCs w:val="20"/>
        </w:rPr>
        <w:t xml:space="preserve">) is a part-time, work-based programme </w:t>
      </w:r>
      <w:r w:rsidR="008221CA" w:rsidRPr="003E219C">
        <w:rPr>
          <w:rFonts w:cs="Arial"/>
          <w:szCs w:val="20"/>
        </w:rPr>
        <w:t xml:space="preserve">accredited by the Higher Education Academy (HEA). It is </w:t>
      </w:r>
      <w:r w:rsidRPr="003E219C">
        <w:rPr>
          <w:rFonts w:cs="Arial"/>
          <w:szCs w:val="20"/>
        </w:rPr>
        <w:t>designed to enable academic staff with teaching responsibilities to reach a nationally</w:t>
      </w:r>
      <w:r w:rsidR="0082271D" w:rsidRPr="003E219C">
        <w:rPr>
          <w:rFonts w:cs="Arial"/>
          <w:szCs w:val="20"/>
        </w:rPr>
        <w:t xml:space="preserve"> </w:t>
      </w:r>
      <w:r w:rsidRPr="003E219C">
        <w:rPr>
          <w:rFonts w:cs="Arial"/>
          <w:szCs w:val="20"/>
        </w:rPr>
        <w:t xml:space="preserve">recognised standard of competence in higher education teaching and learning support. </w:t>
      </w:r>
    </w:p>
    <w:p w14:paraId="4BBA098F" w14:textId="1E139C86" w:rsidR="004A1229" w:rsidRPr="003E219C" w:rsidRDefault="00A43F4D" w:rsidP="0082271D">
      <w:pPr>
        <w:pStyle w:val="BodyText"/>
        <w:rPr>
          <w:rFonts w:cs="Arial"/>
          <w:szCs w:val="20"/>
        </w:rPr>
      </w:pPr>
      <w:r w:rsidRPr="003E219C">
        <w:rPr>
          <w:rFonts w:cs="Arial"/>
          <w:szCs w:val="20"/>
        </w:rPr>
        <w:t>The p</w:t>
      </w:r>
      <w:r w:rsidR="00292EFD" w:rsidRPr="003E219C">
        <w:rPr>
          <w:rFonts w:cs="Arial"/>
          <w:szCs w:val="20"/>
        </w:rPr>
        <w:t xml:space="preserve">rogramme is run and delivered by staff from </w:t>
      </w:r>
      <w:r w:rsidR="0068760E">
        <w:rPr>
          <w:rFonts w:cs="Arial"/>
          <w:szCs w:val="20"/>
        </w:rPr>
        <w:t xml:space="preserve">the Centre for </w:t>
      </w:r>
      <w:r w:rsidR="00681201">
        <w:rPr>
          <w:rFonts w:cs="Arial"/>
          <w:szCs w:val="20"/>
        </w:rPr>
        <w:t>Higher Education Practice (CHEP)</w:t>
      </w:r>
      <w:r w:rsidR="0068760E">
        <w:rPr>
          <w:rFonts w:cs="Arial"/>
          <w:szCs w:val="20"/>
        </w:rPr>
        <w:t>,</w:t>
      </w:r>
      <w:r w:rsidR="005F70C0" w:rsidRPr="003E219C">
        <w:rPr>
          <w:rFonts w:cs="Arial"/>
          <w:szCs w:val="20"/>
        </w:rPr>
        <w:t xml:space="preserve"> </w:t>
      </w:r>
      <w:r w:rsidRPr="003E219C">
        <w:rPr>
          <w:rFonts w:cs="Arial"/>
          <w:szCs w:val="20"/>
        </w:rPr>
        <w:t xml:space="preserve">in collaboration with </w:t>
      </w:r>
      <w:r w:rsidR="0068760E">
        <w:rPr>
          <w:rFonts w:cs="Arial"/>
          <w:szCs w:val="20"/>
        </w:rPr>
        <w:t>colleagues</w:t>
      </w:r>
      <w:r w:rsidRPr="003E219C">
        <w:rPr>
          <w:rFonts w:cs="Arial"/>
          <w:szCs w:val="20"/>
        </w:rPr>
        <w:t xml:space="preserve"> from across the University</w:t>
      </w:r>
      <w:r w:rsidR="002357EC" w:rsidRPr="003E219C">
        <w:rPr>
          <w:rFonts w:cs="Arial"/>
          <w:szCs w:val="20"/>
        </w:rPr>
        <w:t>.</w:t>
      </w:r>
      <w:r w:rsidR="00292EFD" w:rsidRPr="003E219C">
        <w:rPr>
          <w:rFonts w:cs="Arial"/>
          <w:szCs w:val="20"/>
        </w:rPr>
        <w:t xml:space="preserve"> </w:t>
      </w:r>
      <w:r w:rsidR="004A1229" w:rsidRPr="003E219C">
        <w:rPr>
          <w:rFonts w:cs="Arial"/>
          <w:szCs w:val="20"/>
        </w:rPr>
        <w:t xml:space="preserve"> </w:t>
      </w:r>
    </w:p>
    <w:p w14:paraId="3B0D96E7" w14:textId="77777777" w:rsidR="002D7C24" w:rsidRPr="003E219C" w:rsidRDefault="001A22A0" w:rsidP="00AE486F">
      <w:pPr>
        <w:pStyle w:val="BodyText"/>
        <w:rPr>
          <w:rFonts w:cs="Arial"/>
          <w:szCs w:val="20"/>
        </w:rPr>
      </w:pPr>
      <w:r w:rsidRPr="00876535">
        <w:rPr>
          <w:rFonts w:cs="Arial"/>
          <w:szCs w:val="20"/>
        </w:rPr>
        <w:t xml:space="preserve">You are eligible to join the Higher Education Academy Register as a Fellow (D2) after successful completion of </w:t>
      </w:r>
      <w:r w:rsidR="00AE486F" w:rsidRPr="00876535">
        <w:rPr>
          <w:rFonts w:cs="Arial"/>
          <w:szCs w:val="20"/>
        </w:rPr>
        <w:t>the first two modules of PGCAP</w:t>
      </w:r>
      <w:r w:rsidR="00A43F4D" w:rsidRPr="00876535">
        <w:rPr>
          <w:rFonts w:cs="Arial"/>
          <w:szCs w:val="20"/>
        </w:rPr>
        <w:t xml:space="preserve">.  </w:t>
      </w:r>
      <w:r w:rsidR="00AE486F" w:rsidRPr="00876535">
        <w:rPr>
          <w:rFonts w:cs="Arial"/>
          <w:szCs w:val="20"/>
        </w:rPr>
        <w:t>Successful completion of three modules is required to achieve the University of Southampton Postgraduate Certificate in Academic Practice (PGCAP).</w:t>
      </w:r>
    </w:p>
    <w:p w14:paraId="13630199" w14:textId="561B7BCE" w:rsidR="002D7C24" w:rsidRPr="003E219C" w:rsidRDefault="005F70C0" w:rsidP="00B9032C">
      <w:pPr>
        <w:pStyle w:val="BodyText"/>
        <w:rPr>
          <w:rFonts w:cs="Arial"/>
          <w:szCs w:val="20"/>
        </w:rPr>
      </w:pPr>
      <w:r w:rsidRPr="003E219C">
        <w:rPr>
          <w:rFonts w:cs="Arial"/>
          <w:szCs w:val="20"/>
        </w:rPr>
        <w:t>PGCAP</w:t>
      </w:r>
      <w:r w:rsidR="00A43F4D" w:rsidRPr="003E219C">
        <w:rPr>
          <w:rFonts w:cs="Arial"/>
          <w:szCs w:val="20"/>
        </w:rPr>
        <w:t xml:space="preserve"> is designed to be integrated with the probationary arrangements for new lecturers and with the development of subject-specific learning and teaching practices</w:t>
      </w:r>
      <w:r w:rsidR="00972B7A">
        <w:rPr>
          <w:rFonts w:cs="Arial"/>
          <w:szCs w:val="20"/>
        </w:rPr>
        <w:t>,</w:t>
      </w:r>
      <w:r w:rsidR="00A43F4D" w:rsidRPr="003E219C">
        <w:rPr>
          <w:rFonts w:cs="Arial"/>
          <w:szCs w:val="20"/>
        </w:rPr>
        <w:t xml:space="preserve"> whil</w:t>
      </w:r>
      <w:r w:rsidR="00972B7A">
        <w:rPr>
          <w:rFonts w:cs="Arial"/>
          <w:szCs w:val="20"/>
        </w:rPr>
        <w:t>st</w:t>
      </w:r>
      <w:r w:rsidR="00A43F4D" w:rsidRPr="003E219C">
        <w:rPr>
          <w:rFonts w:cs="Arial"/>
          <w:szCs w:val="20"/>
        </w:rPr>
        <w:t xml:space="preserve"> meeting nationally</w:t>
      </w:r>
      <w:r w:rsidRPr="003E219C">
        <w:rPr>
          <w:rFonts w:cs="Arial"/>
          <w:szCs w:val="20"/>
        </w:rPr>
        <w:t xml:space="preserve"> </w:t>
      </w:r>
      <w:r w:rsidR="00A43F4D" w:rsidRPr="003E219C">
        <w:rPr>
          <w:rFonts w:cs="Arial"/>
          <w:szCs w:val="20"/>
        </w:rPr>
        <w:t>re</w:t>
      </w:r>
      <w:r w:rsidR="002D7C24" w:rsidRPr="003E219C">
        <w:rPr>
          <w:rFonts w:cs="Arial"/>
          <w:szCs w:val="20"/>
        </w:rPr>
        <w:t xml:space="preserve">cognised generic competencies. </w:t>
      </w:r>
      <w:r w:rsidR="00A4608D" w:rsidRPr="003E219C">
        <w:t>(</w:t>
      </w:r>
      <w:r w:rsidR="002D7C24" w:rsidRPr="003E219C">
        <w:t>Please note</w:t>
      </w:r>
      <w:r w:rsidR="00A4608D" w:rsidRPr="003E219C">
        <w:t xml:space="preserve"> that it is </w:t>
      </w:r>
      <w:r w:rsidR="001F5807" w:rsidRPr="003E219C">
        <w:t>your</w:t>
      </w:r>
      <w:r w:rsidR="00A4608D" w:rsidRPr="003E219C">
        <w:t xml:space="preserve"> responsibility to be aware of </w:t>
      </w:r>
      <w:r w:rsidR="001F5807" w:rsidRPr="003E219C">
        <w:t>your</w:t>
      </w:r>
      <w:r w:rsidR="00A4608D" w:rsidRPr="003E219C">
        <w:t xml:space="preserve"> individual probationary (or other) requirements in relation to the completion of </w:t>
      </w:r>
      <w:r w:rsidRPr="003E219C">
        <w:t>PGCAP</w:t>
      </w:r>
      <w:r w:rsidR="00A4608D" w:rsidRPr="003E219C">
        <w:t>)</w:t>
      </w:r>
      <w:r w:rsidR="006637D5">
        <w:t>.</w:t>
      </w:r>
      <w:r w:rsidR="00972B7A">
        <w:br/>
      </w:r>
      <w:r w:rsidR="00480167">
        <w:br/>
      </w:r>
      <w:r w:rsidR="00972B7A">
        <w:t xml:space="preserve">PGCAP is available to any member of UoS staff </w:t>
      </w:r>
      <w:r w:rsidR="00681201">
        <w:t>who</w:t>
      </w:r>
      <w:r w:rsidR="00972B7A">
        <w:t xml:space="preserve"> teaches UoS students, subject to being supported by their Academic Unit or equivalent and having sufficient teaching and student support activities to be able to complete the programme assignments.</w:t>
      </w:r>
      <w:r w:rsidR="00480167">
        <w:t xml:space="preserve"> Those with a limited educator role, such as PGRs primarily involved in</w:t>
      </w:r>
      <w:r w:rsidR="00B9032C">
        <w:t xml:space="preserve"> session delivery or marking, should</w:t>
      </w:r>
      <w:r w:rsidR="00480167">
        <w:t xml:space="preserve"> consider following the Introduction to Learning and Teaching for Researchers (ILTeR). This leads to the </w:t>
      </w:r>
      <w:r w:rsidR="00B9032C">
        <w:t>achie</w:t>
      </w:r>
      <w:r w:rsidR="00B94463">
        <w:t>ve</w:t>
      </w:r>
      <w:r w:rsidR="00B9032C">
        <w:t xml:space="preserve">ment of the </w:t>
      </w:r>
      <w:r w:rsidR="00480167">
        <w:t xml:space="preserve">same </w:t>
      </w:r>
      <w:r w:rsidR="00B9032C">
        <w:t xml:space="preserve">learning </w:t>
      </w:r>
      <w:r w:rsidR="00EB3E6D">
        <w:t>outcomes as PGCAP Module 1</w:t>
      </w:r>
      <w:r w:rsidR="00480167">
        <w:t xml:space="preserve">, but with the sessions adapted to be more relevant to their teaching context. </w:t>
      </w:r>
    </w:p>
    <w:p w14:paraId="532B16EB" w14:textId="32AD8552" w:rsidR="0017514D" w:rsidRPr="003E219C" w:rsidRDefault="005F70C0" w:rsidP="00B9032C">
      <w:pPr>
        <w:pStyle w:val="BodyText"/>
        <w:rPr>
          <w:rFonts w:cs="Arial"/>
          <w:szCs w:val="20"/>
        </w:rPr>
      </w:pPr>
      <w:r w:rsidRPr="003E219C">
        <w:rPr>
          <w:rFonts w:cs="Arial"/>
          <w:szCs w:val="20"/>
        </w:rPr>
        <w:t>Please note that PGCAP (previously PCAP) was revalidated in January 2014</w:t>
      </w:r>
      <w:r w:rsidR="0082271D" w:rsidRPr="003E219C">
        <w:rPr>
          <w:rFonts w:cs="Arial"/>
          <w:szCs w:val="20"/>
        </w:rPr>
        <w:t>. T</w:t>
      </w:r>
      <w:r w:rsidRPr="003E219C">
        <w:rPr>
          <w:rFonts w:cs="Arial"/>
          <w:szCs w:val="20"/>
        </w:rPr>
        <w:t>he</w:t>
      </w:r>
      <w:r w:rsidR="00D67AD4" w:rsidRPr="003E219C">
        <w:rPr>
          <w:rFonts w:cs="Arial"/>
          <w:szCs w:val="20"/>
        </w:rPr>
        <w:t xml:space="preserve"> programme </w:t>
      </w:r>
      <w:r w:rsidR="0082271D" w:rsidRPr="003E219C">
        <w:rPr>
          <w:rFonts w:cs="Arial"/>
          <w:szCs w:val="20"/>
        </w:rPr>
        <w:t>was</w:t>
      </w:r>
      <w:r w:rsidR="00D67AD4" w:rsidRPr="003E219C">
        <w:rPr>
          <w:rFonts w:cs="Arial"/>
          <w:szCs w:val="20"/>
        </w:rPr>
        <w:t xml:space="preserve"> changed</w:t>
      </w:r>
      <w:r w:rsidR="006A6B86" w:rsidRPr="003E219C">
        <w:rPr>
          <w:rFonts w:cs="Arial"/>
          <w:szCs w:val="20"/>
        </w:rPr>
        <w:t xml:space="preserve"> </w:t>
      </w:r>
      <w:r w:rsidRPr="003E219C">
        <w:rPr>
          <w:rFonts w:cs="Arial"/>
          <w:szCs w:val="20"/>
        </w:rPr>
        <w:t xml:space="preserve">significantly </w:t>
      </w:r>
      <w:r w:rsidR="006A6B86" w:rsidRPr="003E219C">
        <w:rPr>
          <w:rFonts w:cs="Arial"/>
          <w:szCs w:val="20"/>
        </w:rPr>
        <w:t xml:space="preserve">following recommendations from </w:t>
      </w:r>
      <w:r w:rsidR="00B9032C">
        <w:rPr>
          <w:rFonts w:cs="Arial"/>
          <w:szCs w:val="20"/>
        </w:rPr>
        <w:t>an earlier</w:t>
      </w:r>
      <w:r w:rsidR="006A6B86" w:rsidRPr="003E219C">
        <w:rPr>
          <w:rFonts w:cs="Arial"/>
          <w:szCs w:val="20"/>
        </w:rPr>
        <w:t xml:space="preserve"> programme validation panel and wide consultation across the university</w:t>
      </w:r>
      <w:r w:rsidRPr="003E219C">
        <w:rPr>
          <w:rFonts w:cs="Arial"/>
          <w:szCs w:val="20"/>
        </w:rPr>
        <w:t xml:space="preserve">. </w:t>
      </w:r>
    </w:p>
    <w:p w14:paraId="7C061519" w14:textId="77777777" w:rsidR="00480167" w:rsidRDefault="00480167">
      <w:pPr>
        <w:rPr>
          <w:rFonts w:cs="Arial"/>
          <w:b/>
          <w:bCs/>
          <w:color w:val="000000" w:themeColor="text1"/>
          <w:sz w:val="36"/>
          <w:szCs w:val="36"/>
          <w:highlight w:val="lightGray"/>
        </w:rPr>
      </w:pPr>
      <w:r>
        <w:rPr>
          <w:highlight w:val="lightGray"/>
        </w:rPr>
        <w:br w:type="page"/>
      </w:r>
    </w:p>
    <w:p w14:paraId="371B186D" w14:textId="2563AD8F" w:rsidR="0017514D" w:rsidRPr="003E219C" w:rsidRDefault="003203CB" w:rsidP="0052768B">
      <w:pPr>
        <w:pStyle w:val="Heading2"/>
      </w:pPr>
      <w:r>
        <w:lastRenderedPageBreak/>
        <w:t xml:space="preserve"> </w:t>
      </w:r>
      <w:bookmarkStart w:id="28" w:name="_Toc531865627"/>
      <w:r w:rsidR="0017514D" w:rsidRPr="003E219C">
        <w:t>Overview</w:t>
      </w:r>
      <w:bookmarkEnd w:id="28"/>
    </w:p>
    <w:p w14:paraId="2584EC62" w14:textId="77777777" w:rsidR="0017514D" w:rsidRPr="003E219C" w:rsidRDefault="0017514D" w:rsidP="0017514D"/>
    <w:p w14:paraId="776D3CD2" w14:textId="6CE245A2" w:rsidR="00E01F71" w:rsidRPr="003E219C" w:rsidRDefault="005F70C0" w:rsidP="00AA2C39">
      <w:pPr>
        <w:pStyle w:val="BodyText"/>
        <w:rPr>
          <w:rFonts w:cs="Arial"/>
          <w:szCs w:val="20"/>
        </w:rPr>
      </w:pPr>
      <w:r w:rsidRPr="003E219C">
        <w:rPr>
          <w:rFonts w:cs="Arial"/>
          <w:szCs w:val="20"/>
        </w:rPr>
        <w:t>PGCAP</w:t>
      </w:r>
      <w:r w:rsidR="00A43F4D" w:rsidRPr="003E219C">
        <w:rPr>
          <w:rFonts w:cs="Arial"/>
          <w:szCs w:val="20"/>
        </w:rPr>
        <w:t xml:space="preserve"> comprises three M-level modules of 10 ECTS</w:t>
      </w:r>
      <w:r w:rsidR="00AA2C39">
        <w:rPr>
          <w:rFonts w:cs="Arial"/>
          <w:szCs w:val="20"/>
        </w:rPr>
        <w:t xml:space="preserve"> (</w:t>
      </w:r>
      <w:r w:rsidR="00AA2C39" w:rsidRPr="003E219C">
        <w:rPr>
          <w:rFonts w:cs="Arial"/>
          <w:szCs w:val="20"/>
        </w:rPr>
        <w:t>20 CATS</w:t>
      </w:r>
      <w:r w:rsidR="00A43F4D" w:rsidRPr="003E219C">
        <w:rPr>
          <w:rFonts w:cs="Arial"/>
          <w:szCs w:val="20"/>
        </w:rPr>
        <w:t xml:space="preserve">) each. </w:t>
      </w:r>
    </w:p>
    <w:p w14:paraId="34C34099" w14:textId="23430FB4" w:rsidR="00E01F71" w:rsidRDefault="007B6422" w:rsidP="00D72F3F">
      <w:pPr>
        <w:pStyle w:val="BodyText"/>
        <w:numPr>
          <w:ilvl w:val="0"/>
          <w:numId w:val="15"/>
        </w:numPr>
      </w:pPr>
      <w:r w:rsidRPr="003E219C">
        <w:rPr>
          <w:rFonts w:cs="Arial"/>
          <w:b/>
          <w:szCs w:val="20"/>
        </w:rPr>
        <w:t>Module 1</w:t>
      </w:r>
      <w:r w:rsidR="00920771" w:rsidRPr="003E219C">
        <w:rPr>
          <w:rFonts w:cs="Arial"/>
          <w:b/>
          <w:szCs w:val="20"/>
        </w:rPr>
        <w:t xml:space="preserve"> </w:t>
      </w:r>
      <w:r w:rsidR="00E01F71" w:rsidRPr="003E219C">
        <w:rPr>
          <w:rFonts w:cs="Arial"/>
          <w:b/>
          <w:szCs w:val="20"/>
        </w:rPr>
        <w:t>–</w:t>
      </w:r>
      <w:r w:rsidR="00920771" w:rsidRPr="003E219C">
        <w:rPr>
          <w:rFonts w:cs="Arial"/>
          <w:szCs w:val="20"/>
        </w:rPr>
        <w:t xml:space="preserve"> </w:t>
      </w:r>
      <w:r w:rsidR="00E01F71" w:rsidRPr="003E219C">
        <w:rPr>
          <w:rFonts w:cs="Arial"/>
          <w:szCs w:val="20"/>
        </w:rPr>
        <w:t>‘</w:t>
      </w:r>
      <w:r w:rsidR="0082271D" w:rsidRPr="003E219C">
        <w:rPr>
          <w:rFonts w:cs="Arial"/>
          <w:b/>
          <w:szCs w:val="20"/>
        </w:rPr>
        <w:t>Introduction to l</w:t>
      </w:r>
      <w:r w:rsidR="00A43F4D" w:rsidRPr="003E219C">
        <w:rPr>
          <w:rFonts w:cs="Arial"/>
          <w:b/>
          <w:szCs w:val="20"/>
        </w:rPr>
        <w:t xml:space="preserve">earning </w:t>
      </w:r>
      <w:r w:rsidR="0082271D" w:rsidRPr="003E219C">
        <w:rPr>
          <w:rFonts w:cs="Arial"/>
          <w:b/>
          <w:szCs w:val="20"/>
        </w:rPr>
        <w:t>d</w:t>
      </w:r>
      <w:r w:rsidR="00A43F4D" w:rsidRPr="003E219C">
        <w:rPr>
          <w:rFonts w:cs="Arial"/>
          <w:b/>
          <w:szCs w:val="20"/>
        </w:rPr>
        <w:t xml:space="preserve">esign: </w:t>
      </w:r>
      <w:r w:rsidR="0082271D" w:rsidRPr="003E219C">
        <w:rPr>
          <w:rFonts w:cs="Arial"/>
          <w:b/>
          <w:szCs w:val="20"/>
        </w:rPr>
        <w:t>t</w:t>
      </w:r>
      <w:r w:rsidR="00A43F4D" w:rsidRPr="003E219C">
        <w:rPr>
          <w:rFonts w:cs="Arial"/>
          <w:b/>
          <w:szCs w:val="20"/>
        </w:rPr>
        <w:t xml:space="preserve">he </w:t>
      </w:r>
      <w:r w:rsidR="0082271D" w:rsidRPr="003E219C">
        <w:rPr>
          <w:rFonts w:cs="Arial"/>
          <w:b/>
          <w:szCs w:val="20"/>
        </w:rPr>
        <w:t>p</w:t>
      </w:r>
      <w:r w:rsidR="00A43F4D" w:rsidRPr="003E219C">
        <w:rPr>
          <w:rFonts w:cs="Arial"/>
          <w:b/>
          <w:szCs w:val="20"/>
        </w:rPr>
        <w:t xml:space="preserve">ractice of </w:t>
      </w:r>
      <w:r w:rsidR="0082271D" w:rsidRPr="003E219C">
        <w:rPr>
          <w:rFonts w:cs="Arial"/>
          <w:b/>
          <w:szCs w:val="20"/>
        </w:rPr>
        <w:t>t</w:t>
      </w:r>
      <w:r w:rsidR="00A43F4D" w:rsidRPr="003E219C">
        <w:rPr>
          <w:rFonts w:cs="Arial"/>
          <w:b/>
          <w:szCs w:val="20"/>
        </w:rPr>
        <w:t>eaching</w:t>
      </w:r>
      <w:r w:rsidR="00E01F71" w:rsidRPr="003E219C">
        <w:rPr>
          <w:rFonts w:cs="Arial"/>
          <w:szCs w:val="20"/>
        </w:rPr>
        <w:t>’</w:t>
      </w:r>
      <w:r w:rsidRPr="003E219C">
        <w:rPr>
          <w:rFonts w:cs="Arial"/>
          <w:szCs w:val="20"/>
        </w:rPr>
        <w:t xml:space="preserve"> </w:t>
      </w:r>
      <w:r w:rsidR="00853AB5" w:rsidRPr="003E219C">
        <w:t>–</w:t>
      </w:r>
      <w:r w:rsidR="00A43F4D" w:rsidRPr="003E219C">
        <w:t xml:space="preserve"> provides a foundation to support </w:t>
      </w:r>
      <w:r w:rsidR="001F5807" w:rsidRPr="003E219C">
        <w:t>you</w:t>
      </w:r>
      <w:r w:rsidR="00A43F4D" w:rsidRPr="003E219C">
        <w:t xml:space="preserve"> in </w:t>
      </w:r>
      <w:r w:rsidR="008929A8" w:rsidRPr="003E219C">
        <w:t xml:space="preserve">developing </w:t>
      </w:r>
      <w:r w:rsidR="001F5807" w:rsidRPr="003E219C">
        <w:t>your</w:t>
      </w:r>
      <w:r w:rsidR="008929A8" w:rsidRPr="003E219C">
        <w:t xml:space="preserve"> teaching role</w:t>
      </w:r>
      <w:r w:rsidR="00A43F4D" w:rsidRPr="003E219C">
        <w:t xml:space="preserve"> </w:t>
      </w:r>
    </w:p>
    <w:p w14:paraId="07EC8FA9" w14:textId="77777777" w:rsidR="00480167" w:rsidRPr="003E219C" w:rsidRDefault="00480167" w:rsidP="00480167">
      <w:pPr>
        <w:pStyle w:val="BodyText"/>
        <w:ind w:left="720"/>
      </w:pPr>
    </w:p>
    <w:p w14:paraId="4191EE3F" w14:textId="5C191ACB" w:rsidR="00E01F71" w:rsidRDefault="00920771" w:rsidP="00D72F3F">
      <w:pPr>
        <w:pStyle w:val="BodyText"/>
        <w:numPr>
          <w:ilvl w:val="0"/>
          <w:numId w:val="15"/>
        </w:numPr>
      </w:pPr>
      <w:r w:rsidRPr="003E219C">
        <w:rPr>
          <w:rFonts w:cs="Arial"/>
          <w:b/>
          <w:szCs w:val="20"/>
        </w:rPr>
        <w:t xml:space="preserve">Module 2 – </w:t>
      </w:r>
      <w:r w:rsidR="00E01F71" w:rsidRPr="003E219C">
        <w:rPr>
          <w:rFonts w:cs="Arial"/>
          <w:b/>
          <w:szCs w:val="20"/>
        </w:rPr>
        <w:t>‘Developi</w:t>
      </w:r>
      <w:r w:rsidR="0082271D" w:rsidRPr="003E219C">
        <w:rPr>
          <w:rFonts w:cs="Arial"/>
          <w:b/>
          <w:szCs w:val="20"/>
        </w:rPr>
        <w:t>ng learning design: supporting l</w:t>
      </w:r>
      <w:r w:rsidR="00E01F71" w:rsidRPr="003E219C">
        <w:rPr>
          <w:rFonts w:cs="Arial"/>
          <w:b/>
          <w:szCs w:val="20"/>
        </w:rPr>
        <w:t>earning’</w:t>
      </w:r>
      <w:r w:rsidR="007620F1" w:rsidRPr="003E219C">
        <w:rPr>
          <w:rFonts w:cs="Arial"/>
          <w:b/>
          <w:szCs w:val="20"/>
        </w:rPr>
        <w:t xml:space="preserve"> </w:t>
      </w:r>
      <w:r w:rsidR="00853AB5" w:rsidRPr="003E219C">
        <w:t>–</w:t>
      </w:r>
      <w:r w:rsidR="00E01F71" w:rsidRPr="003E219C">
        <w:rPr>
          <w:rFonts w:cs="Arial"/>
          <w:szCs w:val="20"/>
        </w:rPr>
        <w:t xml:space="preserve"> </w:t>
      </w:r>
      <w:r w:rsidR="001F5807" w:rsidRPr="003E219C">
        <w:t>supports your</w:t>
      </w:r>
      <w:r w:rsidR="00E01F71" w:rsidRPr="003E219C">
        <w:t xml:space="preserve"> development into </w:t>
      </w:r>
      <w:r w:rsidR="001F5807" w:rsidRPr="003E219C">
        <w:t>your</w:t>
      </w:r>
      <w:r w:rsidR="00E01F71" w:rsidRPr="003E219C">
        <w:t xml:space="preserve"> wider educator roles and extends the design approaches to groups of sessions or modules</w:t>
      </w:r>
    </w:p>
    <w:p w14:paraId="194FEFFC" w14:textId="77777777" w:rsidR="00480167" w:rsidRPr="003E219C" w:rsidRDefault="00480167" w:rsidP="00480167">
      <w:pPr>
        <w:pStyle w:val="BodyText"/>
      </w:pPr>
    </w:p>
    <w:p w14:paraId="166DB75D" w14:textId="2D2BC666" w:rsidR="00E01F71" w:rsidRPr="003E219C" w:rsidRDefault="00E01F71" w:rsidP="00E01F71">
      <w:r w:rsidRPr="003E219C">
        <w:t>Successful completion of modules 1 and 2 leads to the choice of a third module to complete the programme</w:t>
      </w:r>
      <w:r w:rsidR="0008690D" w:rsidRPr="003E219C">
        <w:t xml:space="preserve"> (PGCAP)</w:t>
      </w:r>
      <w:r w:rsidRPr="003E219C">
        <w:t xml:space="preserve">, offering an educational development or research </w:t>
      </w:r>
      <w:r w:rsidR="0017514D" w:rsidRPr="003E219C">
        <w:t xml:space="preserve">design and </w:t>
      </w:r>
      <w:r w:rsidRPr="003E219C">
        <w:t>management focus:</w:t>
      </w:r>
      <w:r w:rsidR="00480167">
        <w:br/>
      </w:r>
    </w:p>
    <w:p w14:paraId="07E7322F" w14:textId="598ABAC7" w:rsidR="0008690D" w:rsidRDefault="0008690D" w:rsidP="00D72F3F">
      <w:pPr>
        <w:pStyle w:val="ListParagraph"/>
        <w:numPr>
          <w:ilvl w:val="0"/>
          <w:numId w:val="24"/>
        </w:numPr>
      </w:pPr>
      <w:r w:rsidRPr="003A5F20">
        <w:rPr>
          <w:b/>
          <w:bCs/>
        </w:rPr>
        <w:t>Module 3LT</w:t>
      </w:r>
      <w:r w:rsidRPr="003E219C">
        <w:t xml:space="preserve"> </w:t>
      </w:r>
      <w:r w:rsidRPr="003A5F20">
        <w:rPr>
          <w:b/>
          <w:bCs/>
        </w:rPr>
        <w:t>Enhancing Academic Practice: Learning and Teaching</w:t>
      </w:r>
      <w:r w:rsidRPr="003E219C">
        <w:t xml:space="preserve"> – builds on modules 1 and 2 and supports you </w:t>
      </w:r>
      <w:r w:rsidR="0068760E">
        <w:t xml:space="preserve">in </w:t>
      </w:r>
      <w:r w:rsidRPr="003E219C">
        <w:t xml:space="preserve">taking a greater role in learning and teaching (educational) development/innovation and design </w:t>
      </w:r>
    </w:p>
    <w:p w14:paraId="72A6E6AE" w14:textId="77777777" w:rsidR="00480167" w:rsidRPr="003E219C" w:rsidRDefault="00480167" w:rsidP="00480167">
      <w:pPr>
        <w:pStyle w:val="ListParagraph"/>
      </w:pPr>
    </w:p>
    <w:p w14:paraId="4B7CF729" w14:textId="2C5FAAD0" w:rsidR="0008690D" w:rsidRDefault="0008690D" w:rsidP="00D72F3F">
      <w:pPr>
        <w:pStyle w:val="ListParagraph"/>
        <w:numPr>
          <w:ilvl w:val="0"/>
          <w:numId w:val="24"/>
        </w:numPr>
      </w:pPr>
      <w:r w:rsidRPr="003E219C">
        <w:rPr>
          <w:b/>
          <w:bCs/>
        </w:rPr>
        <w:t>Module 3R</w:t>
      </w:r>
      <w:r w:rsidR="00794D99">
        <w:rPr>
          <w:b/>
          <w:bCs/>
        </w:rPr>
        <w:t>D</w:t>
      </w:r>
      <w:r w:rsidRPr="003E219C">
        <w:rPr>
          <w:b/>
          <w:bCs/>
        </w:rPr>
        <w:t>M</w:t>
      </w:r>
      <w:r w:rsidRPr="003E219C">
        <w:t xml:space="preserve"> </w:t>
      </w:r>
      <w:r w:rsidRPr="003E219C">
        <w:rPr>
          <w:b/>
          <w:bCs/>
        </w:rPr>
        <w:t>Enhancing Academic Practice:</w:t>
      </w:r>
      <w:r w:rsidRPr="003E219C">
        <w:t xml:space="preserve"> </w:t>
      </w:r>
      <w:r w:rsidRPr="003E219C">
        <w:rPr>
          <w:b/>
          <w:bCs/>
        </w:rPr>
        <w:t>Research Design</w:t>
      </w:r>
      <w:r w:rsidR="00794D99">
        <w:rPr>
          <w:b/>
          <w:bCs/>
        </w:rPr>
        <w:t xml:space="preserve">, </w:t>
      </w:r>
      <w:r w:rsidRPr="003E219C">
        <w:rPr>
          <w:b/>
          <w:bCs/>
        </w:rPr>
        <w:t>Management</w:t>
      </w:r>
      <w:r w:rsidR="00794D99">
        <w:rPr>
          <w:b/>
          <w:bCs/>
        </w:rPr>
        <w:t xml:space="preserve"> &amp; Supervision</w:t>
      </w:r>
      <w:r w:rsidR="00EB3E6D">
        <w:rPr>
          <w:b/>
          <w:bCs/>
        </w:rPr>
        <w:t xml:space="preserve"> </w:t>
      </w:r>
      <w:r w:rsidR="00EB3E6D" w:rsidRPr="003E219C">
        <w:t>–</w:t>
      </w:r>
      <w:r w:rsidRPr="003E219C">
        <w:t xml:space="preserve"> can be taken independently</w:t>
      </w:r>
      <w:r w:rsidR="00043CD5" w:rsidRPr="003E219C">
        <w:t xml:space="preserve">, </w:t>
      </w:r>
      <w:r w:rsidRPr="003E219C">
        <w:t>in parallel</w:t>
      </w:r>
      <w:r w:rsidR="00043CD5" w:rsidRPr="003E219C">
        <w:t xml:space="preserve"> or progressively</w:t>
      </w:r>
      <w:r w:rsidRPr="003E219C">
        <w:t xml:space="preserve"> with M1 and M2, and provides the foundation for the research aspects of your academic role. </w:t>
      </w:r>
    </w:p>
    <w:p w14:paraId="10644B3C" w14:textId="75DE6DF9" w:rsidR="00480167" w:rsidRDefault="00480167" w:rsidP="00043CD5">
      <w:pPr>
        <w:pStyle w:val="BodyText"/>
        <w:rPr>
          <w:rFonts w:cs="Arial"/>
          <w:szCs w:val="20"/>
        </w:rPr>
      </w:pPr>
    </w:p>
    <w:p w14:paraId="712DE8C2" w14:textId="114F5358" w:rsidR="002736A3" w:rsidRDefault="002736A3" w:rsidP="00043CD5">
      <w:pPr>
        <w:pStyle w:val="BodyText"/>
        <w:rPr>
          <w:rFonts w:cs="Arial"/>
          <w:szCs w:val="20"/>
        </w:rPr>
      </w:pPr>
    </w:p>
    <w:p w14:paraId="2B3D1A42" w14:textId="43878FAF" w:rsidR="002736A3" w:rsidRDefault="002736A3" w:rsidP="00043CD5">
      <w:pPr>
        <w:pStyle w:val="BodyText"/>
        <w:rPr>
          <w:rFonts w:cs="Arial"/>
          <w:szCs w:val="20"/>
        </w:rPr>
      </w:pPr>
    </w:p>
    <w:p w14:paraId="42A006A3" w14:textId="50D3C9F7" w:rsidR="002736A3" w:rsidRDefault="002736A3" w:rsidP="00043CD5">
      <w:pPr>
        <w:pStyle w:val="BodyText"/>
        <w:rPr>
          <w:rFonts w:cs="Arial"/>
          <w:szCs w:val="20"/>
        </w:rPr>
      </w:pPr>
      <w:r>
        <w:rPr>
          <w:rFonts w:cs="Arial"/>
          <w:szCs w:val="20"/>
        </w:rPr>
        <w:t>PLEASE NOTE:</w:t>
      </w:r>
    </w:p>
    <w:p w14:paraId="18FD4E0C" w14:textId="6B053C75" w:rsidR="006A6B86" w:rsidRPr="002736A3" w:rsidRDefault="002736A3" w:rsidP="007723D4">
      <w:pPr>
        <w:pStyle w:val="BodyText"/>
        <w:rPr>
          <w:b/>
          <w:bCs/>
          <w:sz w:val="28"/>
          <w:szCs w:val="28"/>
        </w:rPr>
      </w:pPr>
      <w:r>
        <w:rPr>
          <w:rFonts w:cs="Arial"/>
          <w:sz w:val="28"/>
          <w:szCs w:val="28"/>
        </w:rPr>
        <w:t>The PGCAP programme (all 3 modules) should be completed within 2 years of starting the programme (from the date you begin Module 1).  It is expected that participants will progress straight from one module to the next, as with any other programme of study.</w:t>
      </w:r>
      <w:r w:rsidR="006A6B86" w:rsidRPr="002736A3">
        <w:rPr>
          <w:b/>
          <w:bCs/>
          <w:sz w:val="28"/>
          <w:szCs w:val="28"/>
        </w:rPr>
        <w:br w:type="page"/>
      </w:r>
    </w:p>
    <w:p w14:paraId="48A7E6D8" w14:textId="7B8BA2F1" w:rsidR="001F5807" w:rsidRPr="003E219C" w:rsidRDefault="003203CB" w:rsidP="0052768B">
      <w:pPr>
        <w:pStyle w:val="Heading2"/>
      </w:pPr>
      <w:r>
        <w:lastRenderedPageBreak/>
        <w:t xml:space="preserve"> </w:t>
      </w:r>
      <w:bookmarkStart w:id="29" w:name="_Toc531865628"/>
      <w:r w:rsidR="00A10B7D">
        <w:t xml:space="preserve">Fellowship recognition by </w:t>
      </w:r>
      <w:r w:rsidR="0068760E">
        <w:t>Advance-HE</w:t>
      </w:r>
      <w:r w:rsidR="00A10B7D">
        <w:t xml:space="preserve"> </w:t>
      </w:r>
      <w:r w:rsidR="0068760E">
        <w:t xml:space="preserve">(formerly </w:t>
      </w:r>
      <w:r w:rsidR="00A10B7D">
        <w:t>HEA</w:t>
      </w:r>
      <w:r w:rsidR="0068760E">
        <w:t>)</w:t>
      </w:r>
      <w:bookmarkEnd w:id="29"/>
    </w:p>
    <w:p w14:paraId="6C4FC70E" w14:textId="77777777" w:rsidR="001F5807" w:rsidRPr="003E219C" w:rsidRDefault="001F5807" w:rsidP="00CB5F56"/>
    <w:p w14:paraId="4B945514" w14:textId="4BA0DC69" w:rsidR="00CB5F56" w:rsidRDefault="00CB5F56" w:rsidP="00A61619">
      <w:r w:rsidRPr="003E219C">
        <w:t xml:space="preserve">As well as leading to a PGCert (level 7), the </w:t>
      </w:r>
      <w:r w:rsidR="005F70C0" w:rsidRPr="003E219C">
        <w:t>PGCAP</w:t>
      </w:r>
      <w:r w:rsidR="00A61619">
        <w:t xml:space="preserve"> programme </w:t>
      </w:r>
      <w:r w:rsidRPr="003E219C">
        <w:t xml:space="preserve">enables </w:t>
      </w:r>
      <w:r w:rsidR="001F5807" w:rsidRPr="003E219C">
        <w:t>you</w:t>
      </w:r>
      <w:r w:rsidR="008773C4" w:rsidRPr="003E219C">
        <w:t xml:space="preserve"> to </w:t>
      </w:r>
      <w:r w:rsidR="00A10B7D">
        <w:t xml:space="preserve">achieve fellowship recognition from the HEA and to </w:t>
      </w:r>
      <w:r w:rsidR="008773C4" w:rsidRPr="003E219C">
        <w:t xml:space="preserve">meet </w:t>
      </w:r>
      <w:r w:rsidR="00D0772C" w:rsidRPr="003E219C">
        <w:t>t</w:t>
      </w:r>
      <w:r w:rsidRPr="003E219C">
        <w:t>he</w:t>
      </w:r>
      <w:r w:rsidR="00D0772C" w:rsidRPr="003E219C">
        <w:t xml:space="preserve"> current</w:t>
      </w:r>
      <w:r w:rsidRPr="003E219C">
        <w:t xml:space="preserve"> institut</w:t>
      </w:r>
      <w:r w:rsidR="00D0772C" w:rsidRPr="003E219C">
        <w:t>ional probation requirement for</w:t>
      </w:r>
      <w:r w:rsidRPr="003E219C">
        <w:t xml:space="preserve"> Fellow</w:t>
      </w:r>
      <w:r w:rsidR="001A22A0" w:rsidRPr="003E219C">
        <w:t xml:space="preserve"> (D2)</w:t>
      </w:r>
      <w:r w:rsidRPr="003E219C">
        <w:t xml:space="preserve"> of the HEA</w:t>
      </w:r>
      <w:r w:rsidR="00544506">
        <w:t xml:space="preserve"> (see Teaching Qualifications Policy).</w:t>
      </w:r>
    </w:p>
    <w:p w14:paraId="26AEADCD" w14:textId="77777777" w:rsidR="00A61619" w:rsidRPr="003E219C" w:rsidRDefault="00A61619" w:rsidP="0017514D"/>
    <w:p w14:paraId="1E8001B9" w14:textId="77777777" w:rsidR="00760326" w:rsidRDefault="00760326" w:rsidP="00760326">
      <w:pPr>
        <w:pStyle w:val="BodyText"/>
        <w:jc w:val="center"/>
      </w:pPr>
    </w:p>
    <w:bookmarkStart w:id="30" w:name="OLE_LINK1"/>
    <w:bookmarkStart w:id="31" w:name="OLE_LINK3"/>
    <w:bookmarkStart w:id="32" w:name="OLE_LINK4"/>
    <w:p w14:paraId="3388718B" w14:textId="4AFA59F3" w:rsidR="00760326" w:rsidRDefault="0075682F" w:rsidP="00760326">
      <w:pPr>
        <w:pStyle w:val="BodyText"/>
        <w:jc w:val="center"/>
      </w:pPr>
      <w:r w:rsidRPr="003E219C">
        <w:object w:dxaOrig="5496" w:dyaOrig="8580" w14:anchorId="63CBF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312pt" o:ole="">
            <v:imagedata r:id="rId15" o:title=""/>
          </v:shape>
          <o:OLEObject Type="Embed" ProgID="Visio.Drawing.11" ShapeID="_x0000_i1025" DrawAspect="Content" ObjectID="_1606897890" r:id="rId16"/>
        </w:object>
      </w:r>
      <w:bookmarkEnd w:id="30"/>
      <w:bookmarkEnd w:id="31"/>
      <w:bookmarkEnd w:id="32"/>
    </w:p>
    <w:p w14:paraId="0EC1F52D" w14:textId="32FCD080" w:rsidR="007620F1" w:rsidRPr="0075682F" w:rsidRDefault="007620F1" w:rsidP="00760326">
      <w:pPr>
        <w:pStyle w:val="BodyText"/>
        <w:jc w:val="center"/>
        <w:rPr>
          <w:sz w:val="20"/>
          <w:szCs w:val="20"/>
        </w:rPr>
      </w:pPr>
    </w:p>
    <w:p w14:paraId="1BD4AE46" w14:textId="79B63063" w:rsidR="00760326" w:rsidRDefault="00760326" w:rsidP="00C77AB8">
      <w:pPr>
        <w:pStyle w:val="BodyText"/>
        <w:ind w:left="1080"/>
        <w:jc w:val="right"/>
        <w:rPr>
          <w:i/>
          <w:iCs/>
        </w:rPr>
      </w:pPr>
      <w:r w:rsidRPr="0075682F">
        <w:rPr>
          <w:i/>
          <w:iCs/>
          <w:sz w:val="20"/>
          <w:szCs w:val="20"/>
        </w:rPr>
        <w:t>*M3</w:t>
      </w:r>
      <w:r w:rsidR="00C77AB8">
        <w:rPr>
          <w:i/>
          <w:iCs/>
        </w:rPr>
        <w:t xml:space="preserve"> RDM may be completed in parallel</w:t>
      </w:r>
      <w:r>
        <w:rPr>
          <w:i/>
          <w:iCs/>
        </w:rPr>
        <w:t xml:space="preserve"> </w:t>
      </w:r>
      <w:r w:rsidR="00C77AB8">
        <w:rPr>
          <w:i/>
          <w:iCs/>
        </w:rPr>
        <w:t xml:space="preserve">with </w:t>
      </w:r>
      <w:r>
        <w:rPr>
          <w:i/>
          <w:iCs/>
        </w:rPr>
        <w:t>M1 &amp; M2</w:t>
      </w:r>
    </w:p>
    <w:p w14:paraId="41E767E2" w14:textId="15B8372B" w:rsidR="007346DD" w:rsidRPr="003E219C" w:rsidRDefault="007346DD" w:rsidP="00760326">
      <w:pPr>
        <w:pStyle w:val="BodyText"/>
        <w:jc w:val="center"/>
        <w:rPr>
          <w:i/>
          <w:iCs/>
        </w:rPr>
      </w:pPr>
      <w:r w:rsidRPr="003E219C">
        <w:rPr>
          <w:i/>
          <w:iCs/>
        </w:rPr>
        <w:t xml:space="preserve">Figure 1: </w:t>
      </w:r>
      <w:r w:rsidR="005F70C0" w:rsidRPr="003E219C">
        <w:rPr>
          <w:i/>
          <w:iCs/>
        </w:rPr>
        <w:t>PGCAP</w:t>
      </w:r>
      <w:r w:rsidRPr="003E219C">
        <w:rPr>
          <w:i/>
          <w:iCs/>
        </w:rPr>
        <w:t xml:space="preserve"> programme structure</w:t>
      </w:r>
      <w:r w:rsidR="00760326">
        <w:rPr>
          <w:i/>
          <w:iCs/>
        </w:rPr>
        <w:t xml:space="preserve"> </w:t>
      </w:r>
      <w:r w:rsidR="00760326">
        <w:rPr>
          <w:i/>
          <w:iCs/>
        </w:rPr>
        <w:br/>
        <w:t>(Please see the programme specification for further information)</w:t>
      </w:r>
    </w:p>
    <w:p w14:paraId="5A981781" w14:textId="44954343" w:rsidR="00974E93" w:rsidRPr="003E219C" w:rsidRDefault="00A61619" w:rsidP="00A61619">
      <w:pPr>
        <w:pStyle w:val="BodyText"/>
      </w:pPr>
      <w:r>
        <w:rPr>
          <w:rFonts w:cs="Arial"/>
          <w:szCs w:val="20"/>
        </w:rPr>
        <w:br/>
        <w:t>T</w:t>
      </w:r>
      <w:r w:rsidR="00974E93" w:rsidRPr="003E219C">
        <w:rPr>
          <w:rFonts w:cs="Arial"/>
          <w:szCs w:val="20"/>
        </w:rPr>
        <w:t xml:space="preserve">he programme specification for </w:t>
      </w:r>
      <w:r w:rsidR="005F70C0" w:rsidRPr="003E219C">
        <w:rPr>
          <w:rFonts w:cs="Arial"/>
          <w:szCs w:val="20"/>
        </w:rPr>
        <w:t>PGCAP</w:t>
      </w:r>
      <w:r w:rsidR="00974E93" w:rsidRPr="003E219C">
        <w:rPr>
          <w:rFonts w:cs="Arial"/>
          <w:szCs w:val="20"/>
        </w:rPr>
        <w:t xml:space="preserve"> is available to download from </w:t>
      </w:r>
      <w:hyperlink r:id="rId17" w:history="1">
        <w:r w:rsidR="00043CD5" w:rsidRPr="003E219C">
          <w:rPr>
            <w:rStyle w:val="Hyperlink"/>
          </w:rPr>
          <w:t>www.southampton.ac.uk/PCAP</w:t>
        </w:r>
      </w:hyperlink>
      <w:r w:rsidR="007346DD" w:rsidRPr="003E219C">
        <w:t xml:space="preserve"> </w:t>
      </w:r>
      <w:r w:rsidR="00A200FC" w:rsidRPr="003E219C">
        <w:t xml:space="preserve"> </w:t>
      </w:r>
      <w:r w:rsidR="006A6B86" w:rsidRPr="003E219C">
        <w:t xml:space="preserve">See Figure 1 for the </w:t>
      </w:r>
      <w:r w:rsidR="005F70C0" w:rsidRPr="003E219C">
        <w:t>PGCAP</w:t>
      </w:r>
      <w:r w:rsidR="006A6B86" w:rsidRPr="003E219C">
        <w:t xml:space="preserve"> programme structure.</w:t>
      </w:r>
    </w:p>
    <w:p w14:paraId="1BBA6D4D" w14:textId="2D424585" w:rsidR="00AE6D08" w:rsidRDefault="00AE6D08">
      <w:pPr>
        <w:rPr>
          <w:rFonts w:cs="Arial"/>
          <w:sz w:val="18"/>
          <w:szCs w:val="18"/>
        </w:rPr>
      </w:pPr>
    </w:p>
    <w:p w14:paraId="2D0C0E01" w14:textId="7E7866FE" w:rsidR="00006039" w:rsidRPr="003E219C" w:rsidRDefault="00094793" w:rsidP="0052768B">
      <w:pPr>
        <w:pStyle w:val="Heading2"/>
      </w:pPr>
      <w:bookmarkStart w:id="33" w:name="_Toc383791106"/>
      <w:bookmarkStart w:id="34" w:name="_Toc531865629"/>
      <w:bookmarkStart w:id="35" w:name="_Toc319230167"/>
      <w:bookmarkStart w:id="36" w:name="_Toc319248543"/>
      <w:bookmarkStart w:id="37" w:name="_Toc325462781"/>
      <w:bookmarkStart w:id="38" w:name="_Toc325463243"/>
      <w:bookmarkStart w:id="39" w:name="_Toc325531027"/>
      <w:bookmarkStart w:id="40" w:name="_Toc325531421"/>
      <w:bookmarkStart w:id="41" w:name="_Toc326158297"/>
      <w:bookmarkStart w:id="42" w:name="_Toc326178015"/>
      <w:bookmarkStart w:id="43" w:name="_Toc326320482"/>
      <w:r w:rsidRPr="003E219C">
        <w:t>Programme management &amp; a</w:t>
      </w:r>
      <w:r w:rsidR="00006039" w:rsidRPr="003E219C">
        <w:t>dministration</w:t>
      </w:r>
      <w:bookmarkEnd w:id="33"/>
      <w:bookmarkEnd w:id="34"/>
    </w:p>
    <w:p w14:paraId="4282184D" w14:textId="77777777" w:rsidR="00006039" w:rsidRPr="003E219C" w:rsidRDefault="00006039" w:rsidP="00006039"/>
    <w:p w14:paraId="7AE057F9" w14:textId="00DA808B" w:rsidR="00AC75AB" w:rsidRDefault="005F70C0" w:rsidP="00480167">
      <w:r w:rsidRPr="003E219C">
        <w:t>PGCAP</w:t>
      </w:r>
      <w:r w:rsidR="00006039" w:rsidRPr="003E219C">
        <w:t xml:space="preserve"> is run by and delivered through the </w:t>
      </w:r>
      <w:r w:rsidR="00681201">
        <w:t xml:space="preserve">Centre for Higher Education Practice (CHEP) </w:t>
      </w:r>
      <w:r w:rsidR="007845A4" w:rsidRPr="003E219C">
        <w:rPr>
          <w:rFonts w:cs="Arial"/>
          <w:szCs w:val="20"/>
        </w:rPr>
        <w:t xml:space="preserve">in collaboration with </w:t>
      </w:r>
      <w:r w:rsidR="0068760E">
        <w:rPr>
          <w:rFonts w:cs="Arial"/>
          <w:szCs w:val="20"/>
        </w:rPr>
        <w:t>colleagues</w:t>
      </w:r>
      <w:r w:rsidR="007845A4" w:rsidRPr="003E219C">
        <w:rPr>
          <w:rFonts w:cs="Arial"/>
          <w:szCs w:val="20"/>
        </w:rPr>
        <w:t xml:space="preserve"> across the University</w:t>
      </w:r>
      <w:r w:rsidR="00006039" w:rsidRPr="003E219C">
        <w:t xml:space="preserve">. </w:t>
      </w:r>
      <w:r w:rsidR="00480167">
        <w:t>(See section 3.12 for more information about th</w:t>
      </w:r>
      <w:r w:rsidR="00155B99">
        <w:t>e support available from tutors</w:t>
      </w:r>
      <w:r w:rsidR="00480167">
        <w:t>)</w:t>
      </w:r>
      <w:r w:rsidR="00155B99">
        <w:t>.</w:t>
      </w:r>
      <w:r w:rsidR="00480167">
        <w:t xml:space="preserve"> </w:t>
      </w:r>
    </w:p>
    <w:p w14:paraId="75CC79A9" w14:textId="77777777" w:rsidR="00AC75AB" w:rsidRDefault="00AC75AB" w:rsidP="0048100C"/>
    <w:p w14:paraId="13EB16F2" w14:textId="62F84F43" w:rsidR="00006039" w:rsidRPr="003E219C" w:rsidRDefault="00006039" w:rsidP="00C77AB8">
      <w:r w:rsidRPr="003E219C">
        <w:t xml:space="preserve">The </w:t>
      </w:r>
      <w:r w:rsidR="005F70C0" w:rsidRPr="003E219C">
        <w:t>PGCAP</w:t>
      </w:r>
      <w:r w:rsidRPr="003E219C">
        <w:t xml:space="preserve"> programme is validated through the </w:t>
      </w:r>
      <w:r w:rsidR="0048100C" w:rsidRPr="003E219C">
        <w:t>Faculty of Social</w:t>
      </w:r>
      <w:r w:rsidR="00C77AB8">
        <w:t xml:space="preserve"> </w:t>
      </w:r>
      <w:r w:rsidR="0068760E">
        <w:t>Science</w:t>
      </w:r>
      <w:r w:rsidR="0048100C" w:rsidRPr="003E219C">
        <w:t>.</w:t>
      </w:r>
      <w:r w:rsidRPr="003E219C">
        <w:t xml:space="preserve"> </w:t>
      </w:r>
    </w:p>
    <w:p w14:paraId="30BA59B6" w14:textId="77777777" w:rsidR="00043CD5" w:rsidRPr="003E219C" w:rsidRDefault="00043CD5" w:rsidP="0048100C"/>
    <w:p w14:paraId="2938BA21" w14:textId="4A12A12B" w:rsidR="00043CD5" w:rsidRPr="003E219C" w:rsidRDefault="00043CD5" w:rsidP="00043CD5">
      <w:r w:rsidRPr="003E219C">
        <w:lastRenderedPageBreak/>
        <w:t>Although, technically, staff on the programme are students, we refer to PGCAP students as ‘participants’ which we feel is more in keeping with the ethos and collegial spirit of the programme. Mentors will usually be referred to as ‘PGCAP Mentors’, and staff who teach the programme will normally be referred to as ‘PGCAP Tutors’ or ‘Tutors’.</w:t>
      </w:r>
    </w:p>
    <w:p w14:paraId="78106D29" w14:textId="77777777" w:rsidR="00043CD5" w:rsidRPr="003E219C" w:rsidRDefault="00043CD5" w:rsidP="0048100C"/>
    <w:p w14:paraId="3CDBF4A4" w14:textId="77777777" w:rsidR="00006039" w:rsidRPr="003E219C" w:rsidRDefault="00006039" w:rsidP="00006039">
      <w:pPr>
        <w:rPr>
          <w:color w:val="000000"/>
        </w:rPr>
      </w:pPr>
    </w:p>
    <w:p w14:paraId="5D45104B" w14:textId="0C80B804" w:rsidR="00006039" w:rsidRPr="003E219C" w:rsidRDefault="00094793" w:rsidP="0052768B">
      <w:pPr>
        <w:pStyle w:val="Heading2"/>
      </w:pPr>
      <w:bookmarkStart w:id="44" w:name="_Toc531865630"/>
      <w:r w:rsidRPr="003E219C">
        <w:t>PGCAP</w:t>
      </w:r>
      <w:r w:rsidR="003C3A8D">
        <w:t xml:space="preserve"> Core</w:t>
      </w:r>
      <w:r w:rsidRPr="003E219C">
        <w:t xml:space="preserve"> t</w:t>
      </w:r>
      <w:r w:rsidR="006C0381" w:rsidRPr="003E219C">
        <w:t xml:space="preserve">eam </w:t>
      </w:r>
      <w:r w:rsidRPr="003E219C">
        <w:t>c</w:t>
      </w:r>
      <w:r w:rsidR="00006039" w:rsidRPr="003E219C">
        <w:t xml:space="preserve">ontact </w:t>
      </w:r>
      <w:r w:rsidRPr="003E219C">
        <w:t>d</w:t>
      </w:r>
      <w:r w:rsidR="00006039" w:rsidRPr="003E219C">
        <w:t>etails</w:t>
      </w:r>
      <w:bookmarkEnd w:id="44"/>
    </w:p>
    <w:p w14:paraId="3D8EE97C" w14:textId="77777777" w:rsidR="006C0381" w:rsidRPr="003E219C" w:rsidRDefault="006C0381" w:rsidP="006C0381"/>
    <w:p w14:paraId="2EA00487" w14:textId="4120381C" w:rsidR="00006039" w:rsidRPr="003E219C" w:rsidRDefault="00006039" w:rsidP="006D026D">
      <w:pPr>
        <w:rPr>
          <w:color w:val="000000"/>
          <w:szCs w:val="22"/>
        </w:rPr>
      </w:pPr>
      <w:r w:rsidRPr="003E219C">
        <w:rPr>
          <w:color w:val="000000"/>
          <w:szCs w:val="22"/>
        </w:rPr>
        <w:t xml:space="preserve">If </w:t>
      </w:r>
      <w:r w:rsidR="006D026D" w:rsidRPr="003E219C">
        <w:rPr>
          <w:color w:val="000000"/>
          <w:szCs w:val="22"/>
        </w:rPr>
        <w:t>you</w:t>
      </w:r>
      <w:r w:rsidRPr="003E219C">
        <w:rPr>
          <w:color w:val="000000"/>
          <w:szCs w:val="22"/>
        </w:rPr>
        <w:t xml:space="preserve"> have any queries</w:t>
      </w:r>
      <w:r w:rsidR="006D026D" w:rsidRPr="003E219C">
        <w:rPr>
          <w:color w:val="000000"/>
          <w:szCs w:val="22"/>
        </w:rPr>
        <w:t xml:space="preserve"> or</w:t>
      </w:r>
      <w:r w:rsidRPr="003E219C">
        <w:rPr>
          <w:color w:val="000000"/>
          <w:szCs w:val="22"/>
        </w:rPr>
        <w:t xml:space="preserve"> need to communicate with any member of the </w:t>
      </w:r>
      <w:r w:rsidR="003C3A8D">
        <w:rPr>
          <w:color w:val="000000"/>
          <w:szCs w:val="22"/>
        </w:rPr>
        <w:t xml:space="preserve">Core </w:t>
      </w:r>
      <w:r w:rsidRPr="003E219C">
        <w:rPr>
          <w:color w:val="000000"/>
          <w:szCs w:val="22"/>
        </w:rPr>
        <w:t xml:space="preserve">Programme Team, or </w:t>
      </w:r>
      <w:r w:rsidR="006D026D" w:rsidRPr="003E219C">
        <w:rPr>
          <w:color w:val="000000"/>
          <w:szCs w:val="22"/>
        </w:rPr>
        <w:t xml:space="preserve">if you </w:t>
      </w:r>
      <w:r w:rsidRPr="003E219C">
        <w:rPr>
          <w:color w:val="000000"/>
          <w:szCs w:val="22"/>
        </w:rPr>
        <w:t xml:space="preserve">need advice, our contact details are: </w:t>
      </w:r>
    </w:p>
    <w:p w14:paraId="4BDA77A6" w14:textId="77777777" w:rsidR="00006039" w:rsidRPr="003E219C" w:rsidRDefault="00006039" w:rsidP="00006039">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649"/>
        <w:gridCol w:w="1051"/>
        <w:gridCol w:w="3362"/>
      </w:tblGrid>
      <w:tr w:rsidR="009D714D" w:rsidRPr="003E219C" w14:paraId="6CA78464" w14:textId="77777777" w:rsidTr="00C77AB8">
        <w:tc>
          <w:tcPr>
            <w:tcW w:w="1957" w:type="dxa"/>
          </w:tcPr>
          <w:p w14:paraId="2255EA99" w14:textId="77777777" w:rsidR="009D714D" w:rsidRPr="003E219C" w:rsidRDefault="009D714D" w:rsidP="001C7E25">
            <w:r w:rsidRPr="003E219C">
              <w:t xml:space="preserve">Paul Riddy </w:t>
            </w:r>
          </w:p>
        </w:tc>
        <w:tc>
          <w:tcPr>
            <w:tcW w:w="2649" w:type="dxa"/>
          </w:tcPr>
          <w:p w14:paraId="005C69C3" w14:textId="77777777" w:rsidR="00B60EA2" w:rsidRDefault="00B60EA2" w:rsidP="001C7E25">
            <w:r>
              <w:t xml:space="preserve">Accredited Programmes </w:t>
            </w:r>
          </w:p>
          <w:p w14:paraId="3DB7FE9C" w14:textId="137150CA" w:rsidR="009D714D" w:rsidRPr="003E219C" w:rsidRDefault="00B60EA2" w:rsidP="001C7E25">
            <w:r>
              <w:t>Co-ordinator</w:t>
            </w:r>
          </w:p>
        </w:tc>
        <w:tc>
          <w:tcPr>
            <w:tcW w:w="1051" w:type="dxa"/>
          </w:tcPr>
          <w:p w14:paraId="56AF6D8E" w14:textId="77777777" w:rsidR="009D714D" w:rsidRPr="003E219C" w:rsidRDefault="009D714D" w:rsidP="001C7E25">
            <w:r>
              <w:t>02380 59</w:t>
            </w:r>
            <w:r w:rsidRPr="003E219C">
              <w:t>4536</w:t>
            </w:r>
          </w:p>
        </w:tc>
        <w:tc>
          <w:tcPr>
            <w:tcW w:w="0" w:type="auto"/>
          </w:tcPr>
          <w:p w14:paraId="230AB3FC" w14:textId="77777777" w:rsidR="009D714D" w:rsidRPr="003E219C" w:rsidRDefault="00995EE1" w:rsidP="001C7E25">
            <w:hyperlink r:id="rId18" w:history="1">
              <w:r w:rsidR="009D714D" w:rsidRPr="003E219C">
                <w:rPr>
                  <w:rStyle w:val="Hyperlink"/>
                  <w:rFonts w:cs="Arial"/>
                </w:rPr>
                <w:t>p.j.riddy@soton.ac.uk</w:t>
              </w:r>
            </w:hyperlink>
            <w:r w:rsidR="009D714D" w:rsidRPr="003E219C">
              <w:rPr>
                <w:color w:val="000000"/>
              </w:rPr>
              <w:t xml:space="preserve"> </w:t>
            </w:r>
          </w:p>
        </w:tc>
      </w:tr>
      <w:tr w:rsidR="00C77AB8" w:rsidRPr="003E219C" w14:paraId="4100D8D7" w14:textId="77777777" w:rsidTr="00C77AB8">
        <w:tc>
          <w:tcPr>
            <w:tcW w:w="1957" w:type="dxa"/>
          </w:tcPr>
          <w:p w14:paraId="01DB7915" w14:textId="4D9A8479" w:rsidR="00C77AB8" w:rsidRDefault="00FD70AE" w:rsidP="00FD70AE">
            <w:r>
              <w:t>Caroline Stevens</w:t>
            </w:r>
          </w:p>
        </w:tc>
        <w:tc>
          <w:tcPr>
            <w:tcW w:w="2649" w:type="dxa"/>
          </w:tcPr>
          <w:p w14:paraId="5BC0B8D3" w14:textId="2AFCE400" w:rsidR="00C77AB8" w:rsidRDefault="00C77AB8" w:rsidP="00C77AB8">
            <w:r>
              <w:t xml:space="preserve">PGCAP Lecturer of Academic Development </w:t>
            </w:r>
          </w:p>
        </w:tc>
        <w:tc>
          <w:tcPr>
            <w:tcW w:w="1051" w:type="dxa"/>
          </w:tcPr>
          <w:p w14:paraId="24397102" w14:textId="1AE6C73F" w:rsidR="00FD70AE" w:rsidRDefault="00FD70AE" w:rsidP="00FD70AE">
            <w:r>
              <w:t>02380 599638</w:t>
            </w:r>
          </w:p>
          <w:p w14:paraId="0B7F5837" w14:textId="42C3A872" w:rsidR="00C77AB8" w:rsidRDefault="00C77AB8" w:rsidP="00C77AB8"/>
        </w:tc>
        <w:tc>
          <w:tcPr>
            <w:tcW w:w="0" w:type="auto"/>
          </w:tcPr>
          <w:p w14:paraId="2F67ED21" w14:textId="3A0A5C94" w:rsidR="00C77AB8" w:rsidRDefault="00995EE1" w:rsidP="00FD70AE">
            <w:hyperlink r:id="rId19" w:history="1">
              <w:r w:rsidR="00FD70AE" w:rsidRPr="00327984">
                <w:rPr>
                  <w:rStyle w:val="Hyperlink"/>
                </w:rPr>
                <w:t>caroline.stevens@soton.ac.uk</w:t>
              </w:r>
            </w:hyperlink>
          </w:p>
        </w:tc>
      </w:tr>
      <w:tr w:rsidR="00C77AB8" w:rsidRPr="003E219C" w14:paraId="171DF4BE" w14:textId="77777777" w:rsidTr="00C77AB8">
        <w:tc>
          <w:tcPr>
            <w:tcW w:w="1957" w:type="dxa"/>
          </w:tcPr>
          <w:p w14:paraId="048DD78F" w14:textId="77777777" w:rsidR="00FD70AE" w:rsidRPr="003E219C" w:rsidRDefault="00FD70AE" w:rsidP="00FD70AE">
            <w:r>
              <w:t>Erika Corradini</w:t>
            </w:r>
          </w:p>
          <w:p w14:paraId="27CCE2A4" w14:textId="514DDD87" w:rsidR="00C77AB8" w:rsidRPr="003E219C" w:rsidRDefault="00C77AB8" w:rsidP="00C77AB8"/>
        </w:tc>
        <w:tc>
          <w:tcPr>
            <w:tcW w:w="2649" w:type="dxa"/>
          </w:tcPr>
          <w:p w14:paraId="7A1F6612" w14:textId="0130B192" w:rsidR="00C77AB8" w:rsidRPr="003E219C" w:rsidRDefault="00C77AB8" w:rsidP="00C77AB8">
            <w:r>
              <w:t xml:space="preserve">PGCAP Lecturer of Academic Development </w:t>
            </w:r>
          </w:p>
        </w:tc>
        <w:tc>
          <w:tcPr>
            <w:tcW w:w="1051" w:type="dxa"/>
          </w:tcPr>
          <w:p w14:paraId="6EFECD9D" w14:textId="423F3CAA" w:rsidR="00C77AB8" w:rsidRPr="003E219C" w:rsidRDefault="00FD70AE" w:rsidP="00FD70AE">
            <w:r w:rsidRPr="00AD01BC">
              <w:t>02380 594687</w:t>
            </w:r>
          </w:p>
        </w:tc>
        <w:tc>
          <w:tcPr>
            <w:tcW w:w="0" w:type="auto"/>
          </w:tcPr>
          <w:p w14:paraId="7C77CA73" w14:textId="77777777" w:rsidR="00FD70AE" w:rsidRDefault="00995EE1" w:rsidP="00FD70AE">
            <w:pPr>
              <w:rPr>
                <w:color w:val="000000"/>
              </w:rPr>
            </w:pPr>
            <w:hyperlink r:id="rId20" w:history="1">
              <w:r w:rsidR="00FD70AE" w:rsidRPr="00AF4BC5">
                <w:rPr>
                  <w:rStyle w:val="Hyperlink"/>
                </w:rPr>
                <w:t>e.corradini@soton.ac.uk</w:t>
              </w:r>
            </w:hyperlink>
            <w:r w:rsidR="00FD70AE">
              <w:rPr>
                <w:color w:val="000000"/>
              </w:rPr>
              <w:t xml:space="preserve"> </w:t>
            </w:r>
          </w:p>
          <w:p w14:paraId="4022EE54" w14:textId="712D780C" w:rsidR="00C77AB8" w:rsidRDefault="00C77AB8" w:rsidP="00C77AB8"/>
        </w:tc>
      </w:tr>
      <w:tr w:rsidR="00C77AB8" w:rsidRPr="003E219C" w14:paraId="0CCDE622" w14:textId="77777777" w:rsidTr="00C77AB8">
        <w:tc>
          <w:tcPr>
            <w:tcW w:w="1957" w:type="dxa"/>
          </w:tcPr>
          <w:p w14:paraId="0C5CBBFB" w14:textId="77777777" w:rsidR="00C77AB8" w:rsidRPr="003E219C" w:rsidRDefault="00C77AB8" w:rsidP="00C77AB8">
            <w:r w:rsidRPr="003E219C">
              <w:t xml:space="preserve">Karen Hockley </w:t>
            </w:r>
          </w:p>
          <w:p w14:paraId="5CA443EE" w14:textId="77777777" w:rsidR="00C77AB8" w:rsidRPr="003E219C" w:rsidRDefault="00C77AB8" w:rsidP="00C77AB8"/>
        </w:tc>
        <w:tc>
          <w:tcPr>
            <w:tcW w:w="2649" w:type="dxa"/>
          </w:tcPr>
          <w:p w14:paraId="2F8EE156" w14:textId="073A0954" w:rsidR="00C77AB8" w:rsidRPr="003E219C" w:rsidRDefault="00C77AB8" w:rsidP="00C77AB8">
            <w:r>
              <w:t>Accredited</w:t>
            </w:r>
            <w:r w:rsidRPr="003E219C">
              <w:t xml:space="preserve"> Programme</w:t>
            </w:r>
            <w:r>
              <w:t>s</w:t>
            </w:r>
            <w:r w:rsidRPr="003E219C">
              <w:t xml:space="preserve"> Administrator</w:t>
            </w:r>
          </w:p>
        </w:tc>
        <w:tc>
          <w:tcPr>
            <w:tcW w:w="1051" w:type="dxa"/>
          </w:tcPr>
          <w:p w14:paraId="17675D76" w14:textId="77777777" w:rsidR="00C77AB8" w:rsidRPr="003E219C" w:rsidRDefault="00C77AB8" w:rsidP="00C77AB8">
            <w:r>
              <w:t>02380 59</w:t>
            </w:r>
            <w:r w:rsidRPr="003E219C">
              <w:t>4411</w:t>
            </w:r>
          </w:p>
        </w:tc>
        <w:tc>
          <w:tcPr>
            <w:tcW w:w="0" w:type="auto"/>
          </w:tcPr>
          <w:p w14:paraId="73793AB3" w14:textId="77777777" w:rsidR="00C77AB8" w:rsidRPr="003E219C" w:rsidRDefault="00995EE1" w:rsidP="00C77AB8">
            <w:hyperlink r:id="rId21" w:history="1">
              <w:r w:rsidR="00C77AB8" w:rsidRPr="003E219C">
                <w:rPr>
                  <w:rStyle w:val="Hyperlink"/>
                  <w:rFonts w:cs="Arial"/>
                </w:rPr>
                <w:t>k.a.hockley@soton.ac.uk</w:t>
              </w:r>
            </w:hyperlink>
            <w:r w:rsidR="00C77AB8" w:rsidRPr="003E219C">
              <w:rPr>
                <w:color w:val="000000"/>
              </w:rPr>
              <w:t xml:space="preserve"> </w:t>
            </w:r>
          </w:p>
        </w:tc>
      </w:tr>
    </w:tbl>
    <w:p w14:paraId="67601D45" w14:textId="77777777" w:rsidR="00366FA9" w:rsidRDefault="00366FA9" w:rsidP="00355888">
      <w:pPr>
        <w:rPr>
          <w:b/>
          <w:bCs/>
          <w:color w:val="000000"/>
          <w:szCs w:val="22"/>
        </w:rPr>
      </w:pPr>
    </w:p>
    <w:p w14:paraId="7E8E8FAB" w14:textId="77777777" w:rsidR="001F04EC" w:rsidRDefault="001F04EC" w:rsidP="001F04EC">
      <w:pPr>
        <w:rPr>
          <w:rFonts w:cs="Arial"/>
          <w:szCs w:val="22"/>
        </w:rPr>
      </w:pPr>
      <w:r w:rsidRPr="003E219C">
        <w:rPr>
          <w:color w:val="000000"/>
          <w:szCs w:val="22"/>
        </w:rPr>
        <w:t xml:space="preserve">For up to date information on PGCAP you should check the relevant Blackboard sites regularly </w:t>
      </w:r>
      <w:hyperlink r:id="rId22" w:history="1">
        <w:r w:rsidRPr="003E219C">
          <w:rPr>
            <w:rStyle w:val="Hyperlink"/>
            <w:rFonts w:cs="Arial"/>
            <w:szCs w:val="22"/>
          </w:rPr>
          <w:t>www.blackboard.soton.ac.uk</w:t>
        </w:r>
      </w:hyperlink>
      <w:r w:rsidRPr="003E219C">
        <w:t xml:space="preserve"> </w:t>
      </w:r>
      <w:r>
        <w:t xml:space="preserve"> </w:t>
      </w:r>
      <w:r w:rsidRPr="003E219C">
        <w:rPr>
          <w:color w:val="000000"/>
          <w:szCs w:val="22"/>
        </w:rPr>
        <w:t>In addition there is general information available on the website</w:t>
      </w:r>
      <w:r>
        <w:rPr>
          <w:color w:val="000000"/>
          <w:szCs w:val="22"/>
        </w:rPr>
        <w:t xml:space="preserve"> </w:t>
      </w:r>
      <w:hyperlink r:id="rId23" w:history="1">
        <w:r w:rsidRPr="00F62984">
          <w:rPr>
            <w:rStyle w:val="Hyperlink"/>
            <w:rFonts w:cs="Arial"/>
            <w:szCs w:val="22"/>
          </w:rPr>
          <w:t>www.southampton.ac.uk/PGCAP</w:t>
        </w:r>
      </w:hyperlink>
      <w:r w:rsidRPr="003E219C">
        <w:rPr>
          <w:rFonts w:cs="Arial"/>
          <w:szCs w:val="22"/>
        </w:rPr>
        <w:t xml:space="preserve"> </w:t>
      </w:r>
    </w:p>
    <w:p w14:paraId="3E2A8FBA" w14:textId="77777777" w:rsidR="001F04EC" w:rsidRDefault="001F04EC" w:rsidP="001F04EC">
      <w:pPr>
        <w:rPr>
          <w:rFonts w:cs="Arial"/>
          <w:szCs w:val="22"/>
        </w:rPr>
      </w:pPr>
    </w:p>
    <w:p w14:paraId="59CE055C" w14:textId="77777777" w:rsidR="005B0C50" w:rsidRDefault="005B0C50">
      <w:pPr>
        <w:rPr>
          <w:b/>
          <w:bCs/>
          <w:color w:val="000000"/>
          <w:szCs w:val="22"/>
        </w:rPr>
      </w:pPr>
      <w:r>
        <w:rPr>
          <w:b/>
          <w:bCs/>
          <w:color w:val="000000"/>
          <w:szCs w:val="22"/>
        </w:rPr>
        <w:br w:type="page"/>
      </w:r>
    </w:p>
    <w:p w14:paraId="4F6A79DD" w14:textId="77777777" w:rsidR="00006039" w:rsidRPr="003E219C" w:rsidRDefault="00006039" w:rsidP="00006039">
      <w:pPr>
        <w:rPr>
          <w:color w:val="000000"/>
          <w:szCs w:val="22"/>
        </w:rPr>
      </w:pPr>
    </w:p>
    <w:p w14:paraId="756116E7" w14:textId="77777777" w:rsidR="005B0C50" w:rsidRDefault="005B0C50" w:rsidP="005B0C50"/>
    <w:p w14:paraId="54C10FCD" w14:textId="77777777" w:rsidR="00701E52" w:rsidRPr="00B832FA" w:rsidRDefault="005F70C0" w:rsidP="0052768B">
      <w:pPr>
        <w:pStyle w:val="Heading2"/>
        <w:rPr>
          <w:rStyle w:val="Heading2Char"/>
          <w:b/>
          <w:bCs/>
        </w:rPr>
      </w:pPr>
      <w:bookmarkStart w:id="45" w:name="_Toc383791107"/>
      <w:bookmarkStart w:id="46" w:name="_Toc531865631"/>
      <w:r w:rsidRPr="00B832FA">
        <w:rPr>
          <w:rStyle w:val="Heading2Char"/>
          <w:b/>
          <w:bCs/>
        </w:rPr>
        <w:t>PGCAP</w:t>
      </w:r>
      <w:r w:rsidR="008221CA" w:rsidRPr="00B832FA">
        <w:rPr>
          <w:rStyle w:val="Heading2Char"/>
          <w:b/>
          <w:bCs/>
        </w:rPr>
        <w:t xml:space="preserve"> and the </w:t>
      </w:r>
      <w:r w:rsidR="0085238E" w:rsidRPr="00B832FA">
        <w:rPr>
          <w:rStyle w:val="Heading2Char"/>
          <w:b/>
          <w:bCs/>
        </w:rPr>
        <w:t>UK Professional Standards Framework</w:t>
      </w:r>
      <w:bookmarkEnd w:id="35"/>
      <w:bookmarkEnd w:id="36"/>
      <w:r w:rsidR="00E8568C" w:rsidRPr="00B832FA">
        <w:rPr>
          <w:rStyle w:val="Heading2Char"/>
          <w:b/>
          <w:bCs/>
        </w:rPr>
        <w:t xml:space="preserve"> (UKPSF)</w:t>
      </w:r>
      <w:bookmarkEnd w:id="37"/>
      <w:bookmarkEnd w:id="38"/>
      <w:bookmarkEnd w:id="39"/>
      <w:bookmarkEnd w:id="40"/>
      <w:bookmarkEnd w:id="41"/>
      <w:bookmarkEnd w:id="42"/>
      <w:bookmarkEnd w:id="43"/>
      <w:bookmarkEnd w:id="45"/>
      <w:bookmarkEnd w:id="46"/>
    </w:p>
    <w:p w14:paraId="0D87FBA6" w14:textId="77777777" w:rsidR="005C6B67" w:rsidRPr="003E219C" w:rsidRDefault="005C6B67" w:rsidP="00701E52"/>
    <w:p w14:paraId="34CDD06B" w14:textId="2CAFC98A" w:rsidR="00AB2F57" w:rsidRPr="003E219C" w:rsidRDefault="00AB2F57" w:rsidP="00701E52">
      <w:r w:rsidRPr="003E219C">
        <w:t>“The UKPSF provides a general description of the main dimensions of the roles of teaching and learning within the HE environment. It is written from the perspective of the practitioner and outlines a national framework for comprehensively recognising and benchmarking learning and teaching support roles within higher education.”</w:t>
      </w:r>
      <w:r w:rsidR="00B9032C">
        <w:t xml:space="preserve"> </w:t>
      </w:r>
      <w:r w:rsidR="00B9032C">
        <w:br/>
      </w:r>
      <w:r w:rsidR="00B9032C">
        <w:tab/>
      </w:r>
      <w:hyperlink r:id="rId24" w:history="1">
        <w:r w:rsidR="00B9032C" w:rsidRPr="00B15D10">
          <w:rPr>
            <w:rStyle w:val="Hyperlink"/>
          </w:rPr>
          <w:t>https://www.heacademy.ac.uk/resource/ukpsf-2011-summary-document</w:t>
        </w:r>
      </w:hyperlink>
      <w:r w:rsidR="00B9032C">
        <w:t xml:space="preserve"> </w:t>
      </w:r>
    </w:p>
    <w:p w14:paraId="56C16CCA" w14:textId="77777777" w:rsidR="00AB2F57" w:rsidRPr="003E219C" w:rsidRDefault="00AB2F57" w:rsidP="000957F3">
      <w:pPr>
        <w:rPr>
          <w:rFonts w:cs="Arial"/>
          <w:szCs w:val="20"/>
        </w:rPr>
      </w:pPr>
    </w:p>
    <w:p w14:paraId="09F7F8F6" w14:textId="77777777" w:rsidR="0068760E" w:rsidRDefault="0068760E" w:rsidP="00C77AB8">
      <w:pPr>
        <w:rPr>
          <w:lang w:eastAsia="zh-CN"/>
        </w:rPr>
      </w:pPr>
      <w:r>
        <w:rPr>
          <w:rFonts w:cs="Arial"/>
          <w:szCs w:val="20"/>
        </w:rPr>
        <w:t xml:space="preserve">Advance-HE (formerly The Higher Education Academy, or </w:t>
      </w:r>
      <w:r w:rsidR="008221CA" w:rsidRPr="003E219C">
        <w:rPr>
          <w:rFonts w:cs="Arial"/>
          <w:szCs w:val="20"/>
        </w:rPr>
        <w:t xml:space="preserve">HEA) has accredited </w:t>
      </w:r>
      <w:r w:rsidR="00BD246A">
        <w:rPr>
          <w:rFonts w:cs="Arial"/>
          <w:szCs w:val="20"/>
        </w:rPr>
        <w:t xml:space="preserve">modules 1 and 2 of </w:t>
      </w:r>
      <w:r w:rsidR="005F70C0" w:rsidRPr="003E219C">
        <w:rPr>
          <w:rFonts w:cs="Arial"/>
          <w:szCs w:val="20"/>
        </w:rPr>
        <w:t>PGCAP</w:t>
      </w:r>
      <w:r w:rsidR="008221CA" w:rsidRPr="003E219C">
        <w:rPr>
          <w:rFonts w:cs="Arial"/>
          <w:szCs w:val="20"/>
        </w:rPr>
        <w:t xml:space="preserve"> against the UK Professional Standards Framework (UKPSF</w:t>
      </w:r>
      <w:r w:rsidR="00BA28BA">
        <w:rPr>
          <w:rFonts w:cs="Arial"/>
          <w:szCs w:val="20"/>
        </w:rPr>
        <w:t>), completion leading to recognition as an HEA Associate Fellow and Fellow</w:t>
      </w:r>
      <w:r w:rsidR="00BA28BA" w:rsidRPr="003E219C">
        <w:rPr>
          <w:rFonts w:cs="Arial"/>
          <w:szCs w:val="20"/>
        </w:rPr>
        <w:t xml:space="preserve"> </w:t>
      </w:r>
      <w:r w:rsidR="00BA28BA">
        <w:rPr>
          <w:rFonts w:cs="Arial"/>
          <w:szCs w:val="20"/>
        </w:rPr>
        <w:t>respectively</w:t>
      </w:r>
      <w:r w:rsidR="00BA28BA" w:rsidRPr="003E219C">
        <w:rPr>
          <w:rFonts w:cs="Arial"/>
          <w:szCs w:val="20"/>
        </w:rPr>
        <w:t xml:space="preserve"> (Descriptor</w:t>
      </w:r>
      <w:r w:rsidR="00BA28BA">
        <w:rPr>
          <w:rFonts w:cs="Arial"/>
          <w:szCs w:val="20"/>
        </w:rPr>
        <w:t xml:space="preserve"> 1 &amp;</w:t>
      </w:r>
      <w:r w:rsidR="00BA28BA" w:rsidRPr="003E219C">
        <w:rPr>
          <w:rFonts w:cs="Arial"/>
          <w:szCs w:val="20"/>
        </w:rPr>
        <w:t xml:space="preserve"> 2</w:t>
      </w:r>
      <w:r w:rsidR="00BA28BA">
        <w:rPr>
          <w:rFonts w:cs="Arial"/>
          <w:szCs w:val="20"/>
        </w:rPr>
        <w:t>,</w:t>
      </w:r>
      <w:r w:rsidR="00BA28BA" w:rsidRPr="003E219C">
        <w:rPr>
          <w:rFonts w:cs="Arial"/>
          <w:szCs w:val="20"/>
        </w:rPr>
        <w:t xml:space="preserve"> </w:t>
      </w:r>
      <w:r w:rsidR="00BA28BA">
        <w:rPr>
          <w:rFonts w:cs="Arial"/>
          <w:szCs w:val="20"/>
        </w:rPr>
        <w:t xml:space="preserve">D1 &amp; </w:t>
      </w:r>
      <w:r w:rsidR="00BA28BA" w:rsidRPr="003E219C">
        <w:rPr>
          <w:rFonts w:cs="Arial"/>
          <w:szCs w:val="20"/>
        </w:rPr>
        <w:t>D2</w:t>
      </w:r>
      <w:r w:rsidR="00BA28BA">
        <w:rPr>
          <w:rFonts w:cs="Arial"/>
          <w:szCs w:val="20"/>
        </w:rPr>
        <w:t xml:space="preserve">). </w:t>
      </w:r>
      <w:r w:rsidR="002625C6">
        <w:rPr>
          <w:rFonts w:cs="Arial"/>
          <w:szCs w:val="20"/>
        </w:rPr>
        <w:t>Th</w:t>
      </w:r>
      <w:r w:rsidR="00BD246A">
        <w:rPr>
          <w:rFonts w:cs="Arial"/>
          <w:szCs w:val="20"/>
        </w:rPr>
        <w:t>e</w:t>
      </w:r>
      <w:r w:rsidR="00BA28BA">
        <w:rPr>
          <w:rFonts w:cs="Arial"/>
          <w:szCs w:val="20"/>
        </w:rPr>
        <w:t>se</w:t>
      </w:r>
      <w:r w:rsidR="00BD246A">
        <w:rPr>
          <w:rFonts w:cs="Arial"/>
          <w:szCs w:val="20"/>
        </w:rPr>
        <w:t xml:space="preserve"> modules </w:t>
      </w:r>
      <w:r w:rsidR="002625C6">
        <w:rPr>
          <w:rFonts w:cs="Arial"/>
          <w:szCs w:val="20"/>
        </w:rPr>
        <w:t>provid</w:t>
      </w:r>
      <w:r w:rsidR="00BD246A">
        <w:rPr>
          <w:rFonts w:cs="Arial"/>
          <w:szCs w:val="20"/>
        </w:rPr>
        <w:t xml:space="preserve">e </w:t>
      </w:r>
      <w:r w:rsidR="002625C6">
        <w:rPr>
          <w:rFonts w:cs="Arial"/>
          <w:szCs w:val="20"/>
        </w:rPr>
        <w:t xml:space="preserve">carefully structured learning appropriate for those new </w:t>
      </w:r>
      <w:r w:rsidR="00BD246A">
        <w:rPr>
          <w:rFonts w:cs="Arial"/>
          <w:szCs w:val="20"/>
        </w:rPr>
        <w:t xml:space="preserve">to teaching in UK HE. </w:t>
      </w:r>
      <w:r w:rsidR="00BA28BA">
        <w:rPr>
          <w:lang w:eastAsia="zh-CN"/>
        </w:rPr>
        <w:t xml:space="preserve">Through their practice, reflection and the advice of </w:t>
      </w:r>
      <w:r>
        <w:rPr>
          <w:lang w:eastAsia="zh-CN"/>
        </w:rPr>
        <w:t>a discipline-</w:t>
      </w:r>
      <w:r w:rsidR="00BA28BA">
        <w:rPr>
          <w:lang w:eastAsia="zh-CN"/>
        </w:rPr>
        <w:t xml:space="preserve">based mentor, participants assimilate new knowledge and refine their model and practice of teaching and supporting learning. </w:t>
      </w:r>
    </w:p>
    <w:p w14:paraId="14D4EC1C" w14:textId="09B00CC0" w:rsidR="00BD246A" w:rsidRDefault="00BA28BA" w:rsidP="00C77AB8">
      <w:pPr>
        <w:rPr>
          <w:rFonts w:cs="Arial"/>
          <w:szCs w:val="20"/>
        </w:rPr>
      </w:pPr>
      <w:r>
        <w:rPr>
          <w:lang w:eastAsia="zh-CN"/>
        </w:rPr>
        <w:br/>
      </w:r>
      <w:r w:rsidR="00BD246A" w:rsidRPr="005C4CBF">
        <w:rPr>
          <w:lang w:eastAsia="zh-CN"/>
        </w:rPr>
        <w:t xml:space="preserve">The content and assessments of modules 1 and 2 support the development of </w:t>
      </w:r>
      <w:r w:rsidR="00BD246A">
        <w:rPr>
          <w:lang w:eastAsia="zh-CN"/>
        </w:rPr>
        <w:t xml:space="preserve">fundamental </w:t>
      </w:r>
      <w:r w:rsidR="00BD246A" w:rsidRPr="005C4CBF">
        <w:rPr>
          <w:lang w:eastAsia="zh-CN"/>
        </w:rPr>
        <w:t>educator</w:t>
      </w:r>
      <w:r w:rsidR="00BD246A">
        <w:rPr>
          <w:lang w:eastAsia="zh-CN"/>
        </w:rPr>
        <w:t xml:space="preserve"> knowledge, skills and </w:t>
      </w:r>
      <w:r w:rsidR="00BD246A" w:rsidRPr="005C4CBF">
        <w:rPr>
          <w:lang w:eastAsia="zh-CN"/>
        </w:rPr>
        <w:t xml:space="preserve">practice, with module 1 focussing more on classroom-based activities and support, </w:t>
      </w:r>
      <w:r w:rsidR="00BD246A">
        <w:rPr>
          <w:lang w:eastAsia="zh-CN"/>
        </w:rPr>
        <w:t>appropriate to D1. In module 2 the application of ideas initially explored in module 1 is deepened, extended and assessed in different contexts, in parallel with</w:t>
      </w:r>
      <w:r>
        <w:rPr>
          <w:lang w:eastAsia="zh-CN"/>
        </w:rPr>
        <w:t xml:space="preserve"> the introduction of new topics, allowing demonstration of all the UKPSF Dimensions appropriately for D2. (Module 3LT </w:t>
      </w:r>
      <w:r w:rsidR="00B402E6">
        <w:rPr>
          <w:lang w:eastAsia="zh-CN"/>
        </w:rPr>
        <w:t xml:space="preserve"> and Module3RDM are</w:t>
      </w:r>
      <w:r>
        <w:rPr>
          <w:lang w:eastAsia="zh-CN"/>
        </w:rPr>
        <w:t xml:space="preserve"> not accredited against</w:t>
      </w:r>
      <w:r w:rsidR="00B402E6">
        <w:rPr>
          <w:lang w:eastAsia="zh-CN"/>
        </w:rPr>
        <w:t xml:space="preserve"> UKPSF D3 (Senior Fellow), but are</w:t>
      </w:r>
      <w:r>
        <w:rPr>
          <w:lang w:eastAsia="zh-CN"/>
        </w:rPr>
        <w:t xml:space="preserve"> designed to </w:t>
      </w:r>
      <w:r w:rsidR="00E722CE">
        <w:rPr>
          <w:lang w:eastAsia="zh-CN"/>
        </w:rPr>
        <w:t xml:space="preserve">allow </w:t>
      </w:r>
      <w:r>
        <w:rPr>
          <w:lang w:eastAsia="zh-CN"/>
        </w:rPr>
        <w:t xml:space="preserve">participants </w:t>
      </w:r>
      <w:r w:rsidR="00E722CE">
        <w:rPr>
          <w:lang w:eastAsia="zh-CN"/>
        </w:rPr>
        <w:t xml:space="preserve">to identify </w:t>
      </w:r>
      <w:r w:rsidR="00C77AB8">
        <w:rPr>
          <w:lang w:eastAsia="zh-CN"/>
        </w:rPr>
        <w:t>activities</w:t>
      </w:r>
      <w:r w:rsidR="00E722CE">
        <w:rPr>
          <w:lang w:eastAsia="zh-CN"/>
        </w:rPr>
        <w:t xml:space="preserve"> to support their future career development)</w:t>
      </w:r>
      <w:r w:rsidR="00A40776">
        <w:rPr>
          <w:lang w:eastAsia="zh-CN"/>
        </w:rPr>
        <w:t>.</w:t>
      </w:r>
      <w:r w:rsidR="00BD246A">
        <w:rPr>
          <w:lang w:eastAsia="zh-CN"/>
        </w:rPr>
        <w:br/>
      </w:r>
    </w:p>
    <w:p w14:paraId="3907E923" w14:textId="5695731A" w:rsidR="009A0DC5" w:rsidRPr="003E219C" w:rsidRDefault="008221CA" w:rsidP="001B5983">
      <w:pPr>
        <w:pStyle w:val="BodyText"/>
        <w:spacing w:after="0"/>
        <w:rPr>
          <w:rFonts w:cs="Arial"/>
          <w:szCs w:val="20"/>
        </w:rPr>
      </w:pPr>
      <w:r w:rsidRPr="003E219C">
        <w:rPr>
          <w:rFonts w:cs="Arial"/>
          <w:szCs w:val="20"/>
        </w:rPr>
        <w:t xml:space="preserve">The modules </w:t>
      </w:r>
      <w:r w:rsidR="00B452DA">
        <w:rPr>
          <w:rFonts w:cs="Arial"/>
          <w:szCs w:val="20"/>
        </w:rPr>
        <w:t xml:space="preserve">are </w:t>
      </w:r>
      <w:r w:rsidRPr="003E219C">
        <w:rPr>
          <w:rFonts w:cs="Arial"/>
          <w:szCs w:val="20"/>
        </w:rPr>
        <w:t>taught pathway</w:t>
      </w:r>
      <w:r w:rsidR="00B452DA">
        <w:rPr>
          <w:rFonts w:cs="Arial"/>
          <w:szCs w:val="20"/>
        </w:rPr>
        <w:t>s</w:t>
      </w:r>
      <w:r w:rsidRPr="003E219C">
        <w:rPr>
          <w:rFonts w:cs="Arial"/>
          <w:szCs w:val="20"/>
        </w:rPr>
        <w:t xml:space="preserve"> </w:t>
      </w:r>
      <w:r w:rsidR="001B5983">
        <w:rPr>
          <w:rFonts w:cs="Arial"/>
          <w:szCs w:val="20"/>
        </w:rPr>
        <w:t xml:space="preserve">which operate </w:t>
      </w:r>
      <w:r w:rsidRPr="003E219C">
        <w:rPr>
          <w:rFonts w:cs="Arial"/>
          <w:szCs w:val="20"/>
        </w:rPr>
        <w:t xml:space="preserve">within the </w:t>
      </w:r>
      <w:r w:rsidR="001B5983">
        <w:rPr>
          <w:rFonts w:cs="Arial"/>
          <w:szCs w:val="20"/>
        </w:rPr>
        <w:t xml:space="preserve">wider </w:t>
      </w:r>
      <w:r w:rsidRPr="003E219C">
        <w:rPr>
          <w:rFonts w:cs="Arial"/>
          <w:szCs w:val="20"/>
        </w:rPr>
        <w:t>U</w:t>
      </w:r>
      <w:r w:rsidR="00AB2F57" w:rsidRPr="003E219C">
        <w:rPr>
          <w:rFonts w:cs="Arial"/>
          <w:szCs w:val="20"/>
        </w:rPr>
        <w:t>niversity of Southampton (U</w:t>
      </w:r>
      <w:r w:rsidRPr="003E219C">
        <w:rPr>
          <w:rFonts w:cs="Arial"/>
          <w:szCs w:val="20"/>
        </w:rPr>
        <w:t>oS</w:t>
      </w:r>
      <w:r w:rsidR="00AB2F57" w:rsidRPr="003E219C">
        <w:rPr>
          <w:rFonts w:cs="Arial"/>
          <w:szCs w:val="20"/>
        </w:rPr>
        <w:t>)</w:t>
      </w:r>
      <w:r w:rsidRPr="003E219C">
        <w:rPr>
          <w:rFonts w:cs="Arial"/>
          <w:szCs w:val="20"/>
        </w:rPr>
        <w:t xml:space="preserve"> C</w:t>
      </w:r>
      <w:r w:rsidR="00AB2F57" w:rsidRPr="003E219C">
        <w:rPr>
          <w:rFonts w:cs="Arial"/>
          <w:szCs w:val="20"/>
        </w:rPr>
        <w:t>ontinuing Professional Development (C</w:t>
      </w:r>
      <w:r w:rsidRPr="003E219C">
        <w:rPr>
          <w:rFonts w:cs="Arial"/>
          <w:szCs w:val="20"/>
        </w:rPr>
        <w:t>PD</w:t>
      </w:r>
      <w:r w:rsidR="00AB2F57" w:rsidRPr="003E219C">
        <w:rPr>
          <w:rFonts w:cs="Arial"/>
          <w:szCs w:val="20"/>
        </w:rPr>
        <w:t>)</w:t>
      </w:r>
      <w:r w:rsidRPr="003E219C">
        <w:rPr>
          <w:rFonts w:cs="Arial"/>
          <w:szCs w:val="20"/>
        </w:rPr>
        <w:t xml:space="preserve"> framework for education, the Profe</w:t>
      </w:r>
      <w:r w:rsidR="0017514D" w:rsidRPr="003E219C">
        <w:rPr>
          <w:rFonts w:cs="Arial"/>
          <w:szCs w:val="20"/>
        </w:rPr>
        <w:t>ssional Recognition of Educator</w:t>
      </w:r>
      <w:r w:rsidRPr="003E219C">
        <w:rPr>
          <w:rFonts w:cs="Arial"/>
          <w:szCs w:val="20"/>
        </w:rPr>
        <w:t xml:space="preserve"> Practice Framework (PREP Framework), </w:t>
      </w:r>
      <w:r w:rsidR="005C6B67" w:rsidRPr="003E219C">
        <w:rPr>
          <w:rFonts w:cs="Arial"/>
          <w:szCs w:val="20"/>
        </w:rPr>
        <w:t xml:space="preserve">which is </w:t>
      </w:r>
      <w:r w:rsidR="000844A1">
        <w:rPr>
          <w:rFonts w:cs="Arial"/>
          <w:szCs w:val="20"/>
        </w:rPr>
        <w:t xml:space="preserve">also accredited by the HEA. The </w:t>
      </w:r>
      <w:r w:rsidR="00B452DA">
        <w:rPr>
          <w:rFonts w:cs="Arial"/>
          <w:szCs w:val="20"/>
        </w:rPr>
        <w:t xml:space="preserve">PREP </w:t>
      </w:r>
      <w:r w:rsidRPr="003E219C">
        <w:rPr>
          <w:rFonts w:cs="Arial"/>
          <w:szCs w:val="20"/>
        </w:rPr>
        <w:t xml:space="preserve">provides a structure and processes by which you can gain recognition for further development in your educational practice </w:t>
      </w:r>
      <w:r w:rsidR="00B9032C">
        <w:rPr>
          <w:rFonts w:cs="Arial"/>
          <w:szCs w:val="20"/>
        </w:rPr>
        <w:t xml:space="preserve">and includes </w:t>
      </w:r>
      <w:r w:rsidRPr="003E219C">
        <w:rPr>
          <w:rFonts w:cs="Arial"/>
          <w:szCs w:val="20"/>
        </w:rPr>
        <w:t>Descriptors 3 &amp; 4 of the UKPSF.  More details on the PREP Framework and the relationship with other institutional offerings are</w:t>
      </w:r>
      <w:r w:rsidR="003D2B8F" w:rsidRPr="003E219C">
        <w:rPr>
          <w:rFonts w:cs="Arial"/>
          <w:szCs w:val="20"/>
        </w:rPr>
        <w:t xml:space="preserve"> available</w:t>
      </w:r>
      <w:r w:rsidRPr="003E219C">
        <w:rPr>
          <w:rFonts w:cs="Arial"/>
          <w:szCs w:val="20"/>
        </w:rPr>
        <w:t xml:space="preserve"> </w:t>
      </w:r>
      <w:r w:rsidR="009A0DC5" w:rsidRPr="003E219C">
        <w:rPr>
          <w:rFonts w:cs="Arial"/>
          <w:szCs w:val="20"/>
        </w:rPr>
        <w:t xml:space="preserve">from the PREP Framework web pages: </w:t>
      </w:r>
    </w:p>
    <w:p w14:paraId="7F87B921" w14:textId="3B375495" w:rsidR="009A0DC5" w:rsidRPr="003E219C" w:rsidRDefault="00995EE1" w:rsidP="00DD489E">
      <w:pPr>
        <w:pStyle w:val="BodyText"/>
        <w:spacing w:after="0"/>
        <w:rPr>
          <w:rFonts w:cs="Arial"/>
          <w:szCs w:val="20"/>
        </w:rPr>
      </w:pPr>
      <w:hyperlink r:id="rId25" w:history="1">
        <w:r w:rsidR="00DD489E" w:rsidRPr="004E299E">
          <w:rPr>
            <w:rStyle w:val="Hyperlink"/>
            <w:rFonts w:cs="Arial"/>
            <w:szCs w:val="20"/>
          </w:rPr>
          <w:t>http://www.southampton.ac.uk/PREP</w:t>
        </w:r>
      </w:hyperlink>
      <w:r w:rsidR="009A0DC5" w:rsidRPr="003E219C">
        <w:rPr>
          <w:rFonts w:cs="Arial"/>
          <w:szCs w:val="20"/>
        </w:rPr>
        <w:t xml:space="preserve"> </w:t>
      </w:r>
    </w:p>
    <w:p w14:paraId="14D629E4" w14:textId="77777777" w:rsidR="0085238E" w:rsidRPr="003E219C" w:rsidRDefault="0085238E" w:rsidP="00AB2F57">
      <w:pPr>
        <w:rPr>
          <w:rFonts w:cs="Arial"/>
          <w:szCs w:val="20"/>
        </w:rPr>
      </w:pPr>
    </w:p>
    <w:p w14:paraId="7711CFE4" w14:textId="5DF6D26C" w:rsidR="00337DAE" w:rsidRPr="003E219C" w:rsidRDefault="00BD21DE" w:rsidP="0048100C">
      <w:pPr>
        <w:rPr>
          <w:rFonts w:cs="Arial"/>
          <w:szCs w:val="20"/>
        </w:rPr>
      </w:pPr>
      <w:r w:rsidRPr="003E219C">
        <w:rPr>
          <w:rFonts w:cs="Arial"/>
          <w:szCs w:val="20"/>
        </w:rPr>
        <w:t xml:space="preserve">A copy of the UKPSF document is provided in your file. </w:t>
      </w:r>
      <w:r w:rsidR="006718B9" w:rsidRPr="003E219C">
        <w:rPr>
          <w:rFonts w:cs="Arial"/>
          <w:szCs w:val="20"/>
        </w:rPr>
        <w:t xml:space="preserve">The UKPSF will be referred to </w:t>
      </w:r>
      <w:r w:rsidR="009A0DC5" w:rsidRPr="003E219C">
        <w:rPr>
          <w:rFonts w:cs="Arial"/>
          <w:szCs w:val="20"/>
        </w:rPr>
        <w:t xml:space="preserve">during the </w:t>
      </w:r>
      <w:r w:rsidR="006718B9" w:rsidRPr="003E219C">
        <w:rPr>
          <w:rFonts w:cs="Arial"/>
          <w:szCs w:val="20"/>
        </w:rPr>
        <w:t xml:space="preserve">sessions and it is </w:t>
      </w:r>
      <w:r w:rsidRPr="003E219C">
        <w:rPr>
          <w:rFonts w:cs="Arial"/>
          <w:szCs w:val="20"/>
        </w:rPr>
        <w:t xml:space="preserve">intended that </w:t>
      </w:r>
      <w:r w:rsidR="001F5807" w:rsidRPr="003E219C">
        <w:rPr>
          <w:rFonts w:cs="Arial"/>
          <w:szCs w:val="20"/>
        </w:rPr>
        <w:t>you</w:t>
      </w:r>
      <w:r w:rsidRPr="003E219C">
        <w:rPr>
          <w:rFonts w:cs="Arial"/>
          <w:szCs w:val="20"/>
        </w:rPr>
        <w:t xml:space="preserve"> will use the UKPSF as </w:t>
      </w:r>
      <w:r w:rsidR="00BC082E" w:rsidRPr="003E219C">
        <w:rPr>
          <w:rFonts w:cs="Arial"/>
          <w:szCs w:val="20"/>
        </w:rPr>
        <w:t xml:space="preserve">a reference point for </w:t>
      </w:r>
      <w:r w:rsidR="001F5807" w:rsidRPr="003E219C">
        <w:rPr>
          <w:rFonts w:cs="Arial"/>
          <w:szCs w:val="20"/>
        </w:rPr>
        <w:t>your</w:t>
      </w:r>
      <w:r w:rsidRPr="003E219C">
        <w:rPr>
          <w:rFonts w:cs="Arial"/>
          <w:szCs w:val="20"/>
        </w:rPr>
        <w:t xml:space="preserve"> professional development in learning and teaching</w:t>
      </w:r>
      <w:r w:rsidR="000844A1">
        <w:rPr>
          <w:rFonts w:cs="Arial"/>
          <w:szCs w:val="20"/>
        </w:rPr>
        <w:t xml:space="preserve"> throughout your career</w:t>
      </w:r>
      <w:r w:rsidRPr="003E219C">
        <w:rPr>
          <w:rFonts w:cs="Arial"/>
          <w:szCs w:val="20"/>
        </w:rPr>
        <w:t>.</w:t>
      </w:r>
      <w:bookmarkStart w:id="47" w:name="_Toc273954255"/>
      <w:bookmarkStart w:id="48" w:name="_Toc305508133"/>
      <w:bookmarkStart w:id="49" w:name="_Toc319223741"/>
      <w:bookmarkStart w:id="50" w:name="_Toc319230168"/>
      <w:bookmarkStart w:id="51" w:name="_Toc319248544"/>
      <w:bookmarkStart w:id="52" w:name="_Toc325462782"/>
      <w:bookmarkStart w:id="53" w:name="_Toc325463244"/>
      <w:bookmarkStart w:id="54" w:name="_Toc325531028"/>
      <w:bookmarkStart w:id="55" w:name="_Toc325531422"/>
      <w:bookmarkStart w:id="56" w:name="_Toc326158298"/>
      <w:bookmarkStart w:id="57" w:name="_Toc326178016"/>
      <w:bookmarkStart w:id="58" w:name="_Toc326320483"/>
      <w:r w:rsidR="00DD489E" w:rsidRPr="003E219C">
        <w:rPr>
          <w:rFonts w:cs="Arial"/>
          <w:szCs w:val="20"/>
        </w:rPr>
        <w:t xml:space="preserve"> There is also further information o</w:t>
      </w:r>
      <w:r w:rsidR="00B402E6">
        <w:rPr>
          <w:rFonts w:cs="Arial"/>
          <w:szCs w:val="20"/>
        </w:rPr>
        <w:t>n the Advance HE</w:t>
      </w:r>
      <w:r w:rsidR="00DD489E" w:rsidRPr="003E219C">
        <w:rPr>
          <w:rFonts w:cs="Arial"/>
          <w:szCs w:val="20"/>
        </w:rPr>
        <w:t xml:space="preserve"> website at </w:t>
      </w:r>
      <w:hyperlink r:id="rId26" w:history="1">
        <w:r w:rsidR="00DD489E" w:rsidRPr="003E219C">
          <w:rPr>
            <w:rStyle w:val="Hyperlink"/>
            <w:rFonts w:cs="Arial"/>
            <w:szCs w:val="20"/>
          </w:rPr>
          <w:t>www.heacademy.ac.uk/ukpsf</w:t>
        </w:r>
      </w:hyperlink>
      <w:r w:rsidR="00DD489E" w:rsidRPr="003E219C">
        <w:rPr>
          <w:rFonts w:cs="Arial"/>
          <w:szCs w:val="20"/>
        </w:rPr>
        <w:t xml:space="preserve"> </w:t>
      </w:r>
    </w:p>
    <w:p w14:paraId="36CA7C22" w14:textId="4CEA7E0F" w:rsidR="005B0C50" w:rsidRDefault="005B0C50">
      <w:pPr>
        <w:rPr>
          <w:rFonts w:cs="Arial"/>
          <w:b/>
          <w:bCs/>
          <w:sz w:val="32"/>
          <w:szCs w:val="32"/>
        </w:rPr>
      </w:pPr>
      <w:bookmarkStart w:id="59" w:name="_Toc383791108"/>
    </w:p>
    <w:p w14:paraId="5AF2D1CD" w14:textId="76DACA2C" w:rsidR="00CA262D" w:rsidRDefault="00CA262D">
      <w:pPr>
        <w:rPr>
          <w:rFonts w:cs="Arial"/>
          <w:b/>
          <w:bCs/>
          <w:sz w:val="32"/>
          <w:szCs w:val="32"/>
        </w:rPr>
      </w:pPr>
    </w:p>
    <w:p w14:paraId="428AEDE6" w14:textId="6E9DB12D" w:rsidR="00AA73A2" w:rsidRDefault="00AA73A2">
      <w:pPr>
        <w:rPr>
          <w:rFonts w:cs="Arial"/>
          <w:b/>
          <w:bCs/>
          <w:sz w:val="32"/>
          <w:szCs w:val="32"/>
        </w:rPr>
      </w:pPr>
    </w:p>
    <w:p w14:paraId="32A2F898" w14:textId="77777777" w:rsidR="00AA73A2" w:rsidRDefault="00AA73A2">
      <w:pPr>
        <w:rPr>
          <w:rFonts w:cs="Arial"/>
          <w:b/>
          <w:bCs/>
          <w:sz w:val="32"/>
          <w:szCs w:val="32"/>
        </w:rPr>
      </w:pPr>
    </w:p>
    <w:p w14:paraId="06CB7AEB" w14:textId="77777777" w:rsidR="00CA262D" w:rsidRDefault="00CA262D">
      <w:pPr>
        <w:rPr>
          <w:rFonts w:cs="Arial"/>
          <w:b/>
          <w:bCs/>
          <w:sz w:val="32"/>
          <w:szCs w:val="32"/>
        </w:rPr>
      </w:pPr>
    </w:p>
    <w:p w14:paraId="0B5EF8E7" w14:textId="0AF0110B" w:rsidR="008D6B58" w:rsidRPr="003E219C" w:rsidRDefault="004D7E12" w:rsidP="0052768B">
      <w:pPr>
        <w:pStyle w:val="Heading2"/>
      </w:pPr>
      <w:bookmarkStart w:id="60" w:name="_Toc531865632"/>
      <w:r w:rsidRPr="003E219C">
        <w:t>Programme a</w:t>
      </w:r>
      <w:r w:rsidR="00F11CAD" w:rsidRPr="003E219C">
        <w:t>ims</w:t>
      </w:r>
      <w:bookmarkEnd w:id="60"/>
      <w:r w:rsidR="007B6422" w:rsidRPr="003E219C">
        <w:t xml:space="preserve"> </w:t>
      </w:r>
      <w:bookmarkEnd w:id="47"/>
      <w:bookmarkEnd w:id="48"/>
      <w:bookmarkEnd w:id="49"/>
      <w:bookmarkEnd w:id="50"/>
      <w:bookmarkEnd w:id="51"/>
      <w:bookmarkEnd w:id="52"/>
      <w:bookmarkEnd w:id="53"/>
      <w:bookmarkEnd w:id="54"/>
      <w:bookmarkEnd w:id="55"/>
      <w:bookmarkEnd w:id="56"/>
      <w:bookmarkEnd w:id="57"/>
      <w:bookmarkEnd w:id="58"/>
      <w:bookmarkEnd w:id="59"/>
    </w:p>
    <w:p w14:paraId="557F5DEE" w14:textId="77777777" w:rsidR="005C6B67" w:rsidRPr="003E219C" w:rsidRDefault="005C6B67" w:rsidP="00367496"/>
    <w:p w14:paraId="124358A8" w14:textId="77777777" w:rsidR="004A1229" w:rsidRPr="003E219C" w:rsidRDefault="008D6B58" w:rsidP="00367496">
      <w:r w:rsidRPr="003E219C">
        <w:t xml:space="preserve">The </w:t>
      </w:r>
      <w:r w:rsidRPr="003E219C">
        <w:rPr>
          <w:b/>
          <w:bCs/>
        </w:rPr>
        <w:t>aims</w:t>
      </w:r>
      <w:r w:rsidRPr="003E219C">
        <w:t xml:space="preserve"> of the </w:t>
      </w:r>
      <w:r w:rsidR="005F70C0" w:rsidRPr="003E219C">
        <w:t>PGCAP</w:t>
      </w:r>
      <w:r w:rsidR="007E084D" w:rsidRPr="003E219C">
        <w:t xml:space="preserve"> </w:t>
      </w:r>
      <w:r w:rsidRPr="003E219C">
        <w:t>programme are:</w:t>
      </w:r>
    </w:p>
    <w:p w14:paraId="3CACD117" w14:textId="48BC0FE9" w:rsidR="00C5092C" w:rsidRPr="003E219C" w:rsidRDefault="00C5092C" w:rsidP="004D32F8">
      <w:pPr>
        <w:numPr>
          <w:ilvl w:val="0"/>
          <w:numId w:val="4"/>
        </w:numPr>
      </w:pPr>
      <w:r w:rsidRPr="003E219C">
        <w:t>To develop competent and confident reflective practitioners</w:t>
      </w:r>
      <w:r w:rsidR="0068760E">
        <w:t>,</w:t>
      </w:r>
      <w:r w:rsidRPr="003E219C">
        <w:t xml:space="preserve"> capable of developing and evaluating their own teaching and learning support practices in the context of theory, research and evidence in order to facilitate high-quality student learning. </w:t>
      </w:r>
    </w:p>
    <w:p w14:paraId="4CDE31B4" w14:textId="77777777" w:rsidR="00C5092C" w:rsidRPr="003E219C" w:rsidRDefault="00C5092C" w:rsidP="004D32F8">
      <w:pPr>
        <w:numPr>
          <w:ilvl w:val="0"/>
          <w:numId w:val="4"/>
        </w:numPr>
      </w:pPr>
      <w:r w:rsidRPr="003E219C">
        <w:t>To facilitate the development of discipline-specific teaching and learning approaches within the context of practice while also meeting nationally-recognised generic standards of competence.</w:t>
      </w:r>
    </w:p>
    <w:p w14:paraId="032591C6" w14:textId="77777777" w:rsidR="00CB5F56" w:rsidRPr="003E219C" w:rsidRDefault="00D250F2" w:rsidP="004D32F8">
      <w:pPr>
        <w:pStyle w:val="ListParagraph"/>
        <w:numPr>
          <w:ilvl w:val="0"/>
          <w:numId w:val="4"/>
        </w:numPr>
      </w:pPr>
      <w:r w:rsidRPr="003E219C">
        <w:t>T</w:t>
      </w:r>
      <w:r w:rsidR="00CB5F56" w:rsidRPr="003E219C">
        <w:t>o support the development of research supervision and management skills.</w:t>
      </w:r>
    </w:p>
    <w:p w14:paraId="53560211" w14:textId="77777777" w:rsidR="00AB2F57" w:rsidRPr="003E219C" w:rsidRDefault="00AB2F57" w:rsidP="00367496">
      <w:pPr>
        <w:rPr>
          <w:b/>
          <w:bCs/>
        </w:rPr>
      </w:pPr>
    </w:p>
    <w:p w14:paraId="259A154E" w14:textId="77777777" w:rsidR="003D7A81" w:rsidRPr="003E219C" w:rsidRDefault="004D7E12" w:rsidP="0052768B">
      <w:pPr>
        <w:pStyle w:val="Heading2"/>
      </w:pPr>
      <w:bookmarkStart w:id="61" w:name="_Toc531865633"/>
      <w:r w:rsidRPr="003E219C">
        <w:t>Programme l</w:t>
      </w:r>
      <w:r w:rsidR="00F11CAD" w:rsidRPr="003E219C">
        <w:t>earning outcomes</w:t>
      </w:r>
      <w:bookmarkEnd w:id="61"/>
      <w:r w:rsidR="00097140" w:rsidRPr="003E219C">
        <w:t xml:space="preserve"> </w:t>
      </w:r>
    </w:p>
    <w:p w14:paraId="233014A0" w14:textId="77777777" w:rsidR="003D7A81" w:rsidRPr="003E219C" w:rsidRDefault="003D7A81" w:rsidP="00367496"/>
    <w:p w14:paraId="0693F5F3" w14:textId="77777777" w:rsidR="003D7A81" w:rsidRPr="003E219C" w:rsidRDefault="003D7A81" w:rsidP="00367496">
      <w:pPr>
        <w:rPr>
          <w:b/>
          <w:bCs/>
        </w:rPr>
      </w:pPr>
      <w:r w:rsidRPr="003E219C">
        <w:rPr>
          <w:b/>
          <w:bCs/>
        </w:rPr>
        <w:t>Knowledge and Understanding</w:t>
      </w:r>
    </w:p>
    <w:p w14:paraId="09612D8A" w14:textId="77777777" w:rsidR="00366FA9" w:rsidRDefault="00366FA9" w:rsidP="003D7A81"/>
    <w:p w14:paraId="754F2B1D" w14:textId="77777777" w:rsidR="004A1229" w:rsidRPr="003E219C" w:rsidRDefault="00097140" w:rsidP="003D7A81">
      <w:r w:rsidRPr="003E219C">
        <w:t>On successfully completing</w:t>
      </w:r>
      <w:r w:rsidR="00823F6D" w:rsidRPr="003E219C">
        <w:t xml:space="preserve"> the </w:t>
      </w:r>
      <w:r w:rsidR="005F70C0" w:rsidRPr="003E219C">
        <w:t>PGCAP</w:t>
      </w:r>
      <w:r w:rsidR="004A1229" w:rsidRPr="003E219C">
        <w:t xml:space="preserve"> programme you </w:t>
      </w:r>
      <w:r w:rsidR="003D7A81" w:rsidRPr="003E219C">
        <w:t xml:space="preserve">should </w:t>
      </w:r>
      <w:r w:rsidR="004A1229" w:rsidRPr="003E219C">
        <w:t>be able to</w:t>
      </w:r>
      <w:r w:rsidR="00E44B4E" w:rsidRPr="003E219C">
        <w:t>:</w:t>
      </w:r>
    </w:p>
    <w:p w14:paraId="7935EE71" w14:textId="77777777" w:rsidR="00C5092C" w:rsidRPr="003E219C" w:rsidRDefault="00C5092C" w:rsidP="004D32F8">
      <w:pPr>
        <w:numPr>
          <w:ilvl w:val="0"/>
          <w:numId w:val="13"/>
        </w:numPr>
      </w:pPr>
      <w:r w:rsidRPr="003E219C">
        <w:t xml:space="preserve">Apply knowledge of </w:t>
      </w:r>
      <w:r w:rsidR="00ED59E3" w:rsidRPr="003E219C">
        <w:t>educational theory and evidence</w:t>
      </w:r>
      <w:r w:rsidRPr="003E219C">
        <w:t xml:space="preserve"> to reflect upon various teaching and learning situations within your subject area</w:t>
      </w:r>
      <w:r w:rsidR="00AB2F57" w:rsidRPr="003E219C">
        <w:t>.</w:t>
      </w:r>
    </w:p>
    <w:p w14:paraId="25096F72" w14:textId="77777777" w:rsidR="00CB5F56" w:rsidRPr="003E219C" w:rsidRDefault="00CB5F56" w:rsidP="004D32F8">
      <w:pPr>
        <w:numPr>
          <w:ilvl w:val="0"/>
          <w:numId w:val="13"/>
        </w:numPr>
      </w:pPr>
      <w:r w:rsidRPr="003E219C">
        <w:t>Reflect on your own personal and professional practice and development, assess your future development needs and make a plan for your continuing professional development.</w:t>
      </w:r>
    </w:p>
    <w:p w14:paraId="76052EC5" w14:textId="77777777" w:rsidR="00CB5F56" w:rsidRPr="003E219C" w:rsidRDefault="00605F92" w:rsidP="004D32F8">
      <w:pPr>
        <w:numPr>
          <w:ilvl w:val="0"/>
          <w:numId w:val="13"/>
        </w:numPr>
      </w:pPr>
      <w:r w:rsidRPr="003E219C">
        <w:t>Apply skills for</w:t>
      </w:r>
      <w:r w:rsidR="00CB5F56" w:rsidRPr="003E219C">
        <w:t xml:space="preserve"> research design, management and supervision.</w:t>
      </w:r>
    </w:p>
    <w:p w14:paraId="3FE02AE9" w14:textId="77777777" w:rsidR="00C5092C" w:rsidRPr="003E219C" w:rsidRDefault="00C5092C" w:rsidP="004D32F8">
      <w:pPr>
        <w:numPr>
          <w:ilvl w:val="0"/>
          <w:numId w:val="13"/>
        </w:numPr>
      </w:pPr>
      <w:r w:rsidRPr="003E219C">
        <w:t>Design a teaching programme or scheme of learning support activity to meet given requirements.</w:t>
      </w:r>
    </w:p>
    <w:p w14:paraId="15DB037D" w14:textId="77777777" w:rsidR="00C5092C" w:rsidRPr="003E219C" w:rsidRDefault="00C5092C" w:rsidP="004D32F8">
      <w:pPr>
        <w:numPr>
          <w:ilvl w:val="0"/>
          <w:numId w:val="13"/>
        </w:numPr>
      </w:pPr>
      <w:r w:rsidRPr="003E219C">
        <w:t>Use an appropriate range of teaching and learning methods and resources effectively in a variety of educational settings.</w:t>
      </w:r>
    </w:p>
    <w:p w14:paraId="0E2199E5" w14:textId="77777777" w:rsidR="00C5092C" w:rsidRPr="005E0277" w:rsidRDefault="00C5092C" w:rsidP="004D32F8">
      <w:pPr>
        <w:numPr>
          <w:ilvl w:val="0"/>
          <w:numId w:val="13"/>
        </w:numPr>
      </w:pPr>
      <w:r w:rsidRPr="003E219C">
        <w:t xml:space="preserve">Use an appropriate range of assessment techniques strategically to support </w:t>
      </w:r>
      <w:r w:rsidRPr="005E0277">
        <w:t>student learning and to record achievement.</w:t>
      </w:r>
    </w:p>
    <w:p w14:paraId="29129F3B" w14:textId="77777777" w:rsidR="005E0277" w:rsidRDefault="00C5092C" w:rsidP="005E0277">
      <w:pPr>
        <w:numPr>
          <w:ilvl w:val="0"/>
          <w:numId w:val="13"/>
        </w:numPr>
      </w:pPr>
      <w:r w:rsidRPr="005E0277">
        <w:t>Evaluate your own work with a range of self, peer and student monitoring and evaluation techniques.</w:t>
      </w:r>
    </w:p>
    <w:p w14:paraId="7E5AC579" w14:textId="77777777" w:rsidR="0032479C" w:rsidRDefault="00C5092C" w:rsidP="00094793">
      <w:pPr>
        <w:numPr>
          <w:ilvl w:val="0"/>
          <w:numId w:val="13"/>
        </w:numPr>
        <w:rPr>
          <w:b/>
          <w:bCs/>
        </w:rPr>
      </w:pPr>
      <w:r w:rsidRPr="005E0277">
        <w:t>Contribute to the development of effective learning environments and learner support systems.</w:t>
      </w:r>
    </w:p>
    <w:p w14:paraId="48D9156B" w14:textId="77777777" w:rsidR="0032479C" w:rsidRDefault="0032479C" w:rsidP="0032479C">
      <w:pPr>
        <w:rPr>
          <w:b/>
          <w:bCs/>
        </w:rPr>
      </w:pPr>
    </w:p>
    <w:p w14:paraId="3D65203E" w14:textId="77777777" w:rsidR="005B1168" w:rsidRDefault="005B1168" w:rsidP="0032479C">
      <w:pPr>
        <w:rPr>
          <w:b/>
          <w:bCs/>
        </w:rPr>
      </w:pPr>
    </w:p>
    <w:p w14:paraId="0631918C" w14:textId="1AF18C84" w:rsidR="00CB5F56" w:rsidRPr="0032479C" w:rsidRDefault="005B1168" w:rsidP="0032479C">
      <w:pPr>
        <w:rPr>
          <w:b/>
          <w:bCs/>
        </w:rPr>
      </w:pPr>
      <w:r>
        <w:rPr>
          <w:b/>
          <w:bCs/>
        </w:rPr>
        <w:t>Transferable and G</w:t>
      </w:r>
      <w:r w:rsidR="00CB5F56" w:rsidRPr="0032479C">
        <w:rPr>
          <w:b/>
          <w:bCs/>
        </w:rPr>
        <w:t xml:space="preserve">eneric </w:t>
      </w:r>
      <w:r>
        <w:rPr>
          <w:b/>
          <w:bCs/>
        </w:rPr>
        <w:t>S</w:t>
      </w:r>
      <w:r w:rsidR="00CB5F56" w:rsidRPr="0032479C">
        <w:rPr>
          <w:b/>
          <w:bCs/>
        </w:rPr>
        <w:t>kills</w:t>
      </w:r>
    </w:p>
    <w:p w14:paraId="46678270" w14:textId="77777777" w:rsidR="00366FA9" w:rsidRDefault="00366FA9" w:rsidP="006D026D"/>
    <w:p w14:paraId="36A9642D" w14:textId="428CF7DC" w:rsidR="00A76EAA" w:rsidRPr="003E219C" w:rsidRDefault="00A76EAA" w:rsidP="00C77AB8">
      <w:pPr>
        <w:rPr>
          <w:bCs/>
        </w:rPr>
      </w:pPr>
      <w:r w:rsidRPr="003E219C">
        <w:t>A</w:t>
      </w:r>
      <w:r w:rsidRPr="003E219C">
        <w:rPr>
          <w:bCs/>
        </w:rPr>
        <w:t>s participants are staff who will have already demonstrated a wide range of skills, the list below is included for completeness.</w:t>
      </w:r>
    </w:p>
    <w:p w14:paraId="1B74F4A8" w14:textId="77777777" w:rsidR="00A76EAA" w:rsidRPr="003E219C" w:rsidRDefault="00A76EAA" w:rsidP="00CB5F56">
      <w:pPr>
        <w:rPr>
          <w:bCs/>
        </w:rPr>
      </w:pPr>
    </w:p>
    <w:p w14:paraId="70DA907E" w14:textId="77777777" w:rsidR="00CB5F56" w:rsidRPr="003E219C" w:rsidRDefault="00CB5F56" w:rsidP="006D026D">
      <w:pPr>
        <w:rPr>
          <w:bCs/>
        </w:rPr>
      </w:pPr>
      <w:r w:rsidRPr="003E219C">
        <w:rPr>
          <w:bCs/>
        </w:rPr>
        <w:t>Having successfully completed this programme</w:t>
      </w:r>
      <w:r w:rsidR="00A76EAA" w:rsidRPr="003E219C">
        <w:rPr>
          <w:bCs/>
        </w:rPr>
        <w:t>,</w:t>
      </w:r>
      <w:r w:rsidRPr="003E219C">
        <w:rPr>
          <w:bCs/>
        </w:rPr>
        <w:t xml:space="preserve"> </w:t>
      </w:r>
      <w:r w:rsidR="006D026D" w:rsidRPr="003E219C">
        <w:rPr>
          <w:bCs/>
        </w:rPr>
        <w:t>you</w:t>
      </w:r>
      <w:r w:rsidRPr="003E219C">
        <w:rPr>
          <w:bCs/>
        </w:rPr>
        <w:t xml:space="preserve"> should be able to:</w:t>
      </w:r>
    </w:p>
    <w:p w14:paraId="0BE62C36" w14:textId="77777777" w:rsidR="00CB5F56" w:rsidRPr="003E219C" w:rsidRDefault="00CB5F56" w:rsidP="004D32F8">
      <w:pPr>
        <w:numPr>
          <w:ilvl w:val="0"/>
          <w:numId w:val="13"/>
        </w:numPr>
      </w:pPr>
      <w:r w:rsidRPr="003E219C">
        <w:t>Compose and communicate ideas effectively, both orally and in writing</w:t>
      </w:r>
      <w:r w:rsidR="007845A4" w:rsidRPr="003E219C">
        <w:t>.</w:t>
      </w:r>
    </w:p>
    <w:p w14:paraId="183ABF9A" w14:textId="77777777" w:rsidR="00CB5F56" w:rsidRPr="003E219C" w:rsidRDefault="00CB5F56" w:rsidP="007845A4">
      <w:pPr>
        <w:numPr>
          <w:ilvl w:val="0"/>
          <w:numId w:val="13"/>
        </w:numPr>
      </w:pPr>
      <w:r w:rsidRPr="003E219C">
        <w:t xml:space="preserve">Organise and integrate </w:t>
      </w:r>
      <w:r w:rsidR="007845A4" w:rsidRPr="003E219C">
        <w:t>your</w:t>
      </w:r>
      <w:r w:rsidRPr="003E219C">
        <w:t xml:space="preserve"> learning with existing commitments, and produce work to deadlines.</w:t>
      </w:r>
    </w:p>
    <w:p w14:paraId="20D54253" w14:textId="77777777" w:rsidR="00CB5F56" w:rsidRPr="003E219C" w:rsidRDefault="00CB5F56" w:rsidP="004D32F8">
      <w:pPr>
        <w:numPr>
          <w:ilvl w:val="0"/>
          <w:numId w:val="13"/>
        </w:numPr>
      </w:pPr>
      <w:r w:rsidRPr="003E219C">
        <w:t>Apply self-directed learning which is essential for learning with limited contact time</w:t>
      </w:r>
      <w:r w:rsidR="007845A4" w:rsidRPr="003E219C">
        <w:t>.</w:t>
      </w:r>
    </w:p>
    <w:p w14:paraId="305E39A7" w14:textId="77777777" w:rsidR="00CB5F56" w:rsidRPr="003E219C" w:rsidRDefault="00CB5F56" w:rsidP="004D32F8">
      <w:pPr>
        <w:numPr>
          <w:ilvl w:val="0"/>
          <w:numId w:val="13"/>
        </w:numPr>
      </w:pPr>
      <w:r w:rsidRPr="003E219C">
        <w:t>Apply education design and delivery skills in different contexts</w:t>
      </w:r>
      <w:r w:rsidR="007845A4" w:rsidRPr="003E219C">
        <w:t>.</w:t>
      </w:r>
    </w:p>
    <w:p w14:paraId="29D68ACB" w14:textId="77777777" w:rsidR="00CB5F56" w:rsidRPr="003E219C" w:rsidRDefault="00CB5F56" w:rsidP="004D32F8">
      <w:pPr>
        <w:numPr>
          <w:ilvl w:val="0"/>
          <w:numId w:val="13"/>
        </w:numPr>
      </w:pPr>
      <w:r w:rsidRPr="003E219C">
        <w:t>Apply your reflective skills beyond your discipline context</w:t>
      </w:r>
      <w:r w:rsidR="007845A4" w:rsidRPr="003E219C">
        <w:t>.</w:t>
      </w:r>
    </w:p>
    <w:p w14:paraId="26976065" w14:textId="77777777" w:rsidR="00CB5F56" w:rsidRPr="003E219C" w:rsidRDefault="00CB5F56" w:rsidP="004D32F8">
      <w:pPr>
        <w:numPr>
          <w:ilvl w:val="0"/>
          <w:numId w:val="13"/>
        </w:numPr>
      </w:pPr>
      <w:r w:rsidRPr="003E219C">
        <w:t>Enhance your teaching activities through the integration of your research findings and process</w:t>
      </w:r>
      <w:r w:rsidR="007845A4" w:rsidRPr="003E219C">
        <w:t>.</w:t>
      </w:r>
    </w:p>
    <w:p w14:paraId="1859C395" w14:textId="77777777" w:rsidR="00CB5F56" w:rsidRPr="003E219C" w:rsidRDefault="00CB5F56" w:rsidP="004D32F8">
      <w:pPr>
        <w:numPr>
          <w:ilvl w:val="0"/>
          <w:numId w:val="13"/>
        </w:numPr>
      </w:pPr>
      <w:r w:rsidRPr="003E219C">
        <w:lastRenderedPageBreak/>
        <w:t>Display initiative and personal responsibility</w:t>
      </w:r>
      <w:r w:rsidR="007845A4" w:rsidRPr="003E219C">
        <w:t>.</w:t>
      </w:r>
    </w:p>
    <w:p w14:paraId="46B0EA25" w14:textId="77777777" w:rsidR="003D7A81" w:rsidRPr="003E219C" w:rsidRDefault="003D7A81" w:rsidP="00367496">
      <w:pPr>
        <w:rPr>
          <w:b/>
          <w:bCs/>
        </w:rPr>
      </w:pPr>
    </w:p>
    <w:p w14:paraId="0C135E11" w14:textId="3834A860" w:rsidR="00CB5F56" w:rsidRPr="003E219C" w:rsidRDefault="005B1168" w:rsidP="003D7A81">
      <w:pPr>
        <w:rPr>
          <w:b/>
          <w:bCs/>
        </w:rPr>
      </w:pPr>
      <w:r>
        <w:rPr>
          <w:b/>
          <w:bCs/>
        </w:rPr>
        <w:t>Professional V</w:t>
      </w:r>
      <w:r w:rsidR="003D7A81" w:rsidRPr="003E219C">
        <w:rPr>
          <w:b/>
          <w:bCs/>
        </w:rPr>
        <w:t>alues</w:t>
      </w:r>
    </w:p>
    <w:p w14:paraId="0C03D077" w14:textId="77777777" w:rsidR="00366FA9" w:rsidRDefault="00366FA9" w:rsidP="00367496"/>
    <w:p w14:paraId="5E0C76BC" w14:textId="77777777" w:rsidR="00C5092C" w:rsidRPr="003E219C" w:rsidRDefault="00C5092C" w:rsidP="00367496">
      <w:r w:rsidRPr="003E219C">
        <w:t>You should also have developed the following professional values underpinning the above learning outcomes:</w:t>
      </w:r>
    </w:p>
    <w:p w14:paraId="1F33EBDB" w14:textId="77777777" w:rsidR="00C5092C" w:rsidRPr="003E219C" w:rsidRDefault="00C5092C" w:rsidP="004D32F8">
      <w:pPr>
        <w:numPr>
          <w:ilvl w:val="0"/>
          <w:numId w:val="5"/>
        </w:numPr>
      </w:pPr>
      <w:r w:rsidRPr="003E219C">
        <w:t>A commitment to scholarship in teaching, both generally and within the discipline.</w:t>
      </w:r>
    </w:p>
    <w:p w14:paraId="25EBF711" w14:textId="77777777" w:rsidR="00C5092C" w:rsidRPr="003E219C" w:rsidRDefault="00C5092C" w:rsidP="004D32F8">
      <w:pPr>
        <w:numPr>
          <w:ilvl w:val="0"/>
          <w:numId w:val="5"/>
        </w:numPr>
      </w:pPr>
      <w:r w:rsidRPr="003E219C">
        <w:t xml:space="preserve">A respect for individual learners and for their development and empowerment. </w:t>
      </w:r>
    </w:p>
    <w:p w14:paraId="68721E17" w14:textId="77777777" w:rsidR="00C5092C" w:rsidRPr="003E219C" w:rsidRDefault="00C5092C" w:rsidP="004D32F8">
      <w:pPr>
        <w:numPr>
          <w:ilvl w:val="0"/>
          <w:numId w:val="5"/>
        </w:numPr>
      </w:pPr>
      <w:r w:rsidRPr="003E219C">
        <w:t>A commitment to work with and learn from colleagues.</w:t>
      </w:r>
    </w:p>
    <w:p w14:paraId="7CF94D2A" w14:textId="77777777" w:rsidR="00C5092C" w:rsidRPr="003E219C" w:rsidRDefault="00C5092C" w:rsidP="004D32F8">
      <w:pPr>
        <w:numPr>
          <w:ilvl w:val="0"/>
          <w:numId w:val="5"/>
        </w:numPr>
      </w:pPr>
      <w:r w:rsidRPr="003E219C">
        <w:t>The practising of equal opportunities.</w:t>
      </w:r>
    </w:p>
    <w:p w14:paraId="03124B48" w14:textId="77777777" w:rsidR="00C5092C" w:rsidRPr="003E219C" w:rsidRDefault="00C5092C" w:rsidP="004D32F8">
      <w:pPr>
        <w:numPr>
          <w:ilvl w:val="0"/>
          <w:numId w:val="5"/>
        </w:numPr>
      </w:pPr>
      <w:r w:rsidRPr="003E219C">
        <w:t>A commitment to continued reflection and evaluation, and consequent improvement of your own practice.</w:t>
      </w:r>
    </w:p>
    <w:p w14:paraId="6FDEC8EB" w14:textId="77777777" w:rsidR="00A76EAA" w:rsidRPr="003E219C" w:rsidRDefault="00A76EAA" w:rsidP="00367496"/>
    <w:p w14:paraId="50CECF51" w14:textId="77777777" w:rsidR="00C5092C" w:rsidRPr="003E219C" w:rsidRDefault="00C5092C" w:rsidP="007845A4">
      <w:r w:rsidRPr="003E219C">
        <w:t xml:space="preserve">The learning outcomes and professional values map directly onto those </w:t>
      </w:r>
      <w:r w:rsidR="00ED59E3" w:rsidRPr="003E219C">
        <w:t xml:space="preserve">of the </w:t>
      </w:r>
      <w:r w:rsidR="00AB2F57" w:rsidRPr="003E219C">
        <w:t xml:space="preserve">UKPSF </w:t>
      </w:r>
      <w:r w:rsidR="007845A4" w:rsidRPr="003E219C">
        <w:t>and can be seen in Appendix C</w:t>
      </w:r>
      <w:r w:rsidRPr="003E219C">
        <w:t>.</w:t>
      </w:r>
    </w:p>
    <w:p w14:paraId="28F42F38" w14:textId="77777777" w:rsidR="00460083" w:rsidRPr="003E219C" w:rsidRDefault="00460083" w:rsidP="000957F3"/>
    <w:p w14:paraId="66437EE2" w14:textId="1108F37B" w:rsidR="00366FA9" w:rsidRDefault="00366FA9">
      <w:pPr>
        <w:rPr>
          <w:rFonts w:cs="Arial"/>
          <w:b/>
          <w:bCs/>
          <w:sz w:val="24"/>
          <w:szCs w:val="20"/>
        </w:rPr>
      </w:pPr>
      <w:bookmarkStart w:id="62" w:name="_Toc273954256"/>
      <w:bookmarkStart w:id="63" w:name="_Toc305508134"/>
      <w:bookmarkStart w:id="64" w:name="_Toc319223742"/>
      <w:bookmarkStart w:id="65" w:name="_Toc319230169"/>
      <w:bookmarkStart w:id="66" w:name="_Toc319248545"/>
      <w:bookmarkStart w:id="67" w:name="_Toc325462783"/>
      <w:bookmarkStart w:id="68" w:name="_Toc325463245"/>
      <w:bookmarkStart w:id="69" w:name="_Toc325531029"/>
      <w:bookmarkStart w:id="70" w:name="_Toc325531423"/>
      <w:bookmarkStart w:id="71" w:name="_Toc326158299"/>
      <w:bookmarkStart w:id="72" w:name="_Toc326178017"/>
      <w:bookmarkStart w:id="73" w:name="_Toc326320484"/>
      <w:bookmarkStart w:id="74" w:name="_Toc383791109"/>
    </w:p>
    <w:p w14:paraId="3AC43430" w14:textId="7E218049" w:rsidR="004A1229" w:rsidRPr="003E219C" w:rsidRDefault="004A1229" w:rsidP="0052768B">
      <w:pPr>
        <w:pStyle w:val="Heading2"/>
      </w:pPr>
      <w:bookmarkStart w:id="75" w:name="_Toc531865634"/>
      <w:r w:rsidRPr="003E219C">
        <w:t xml:space="preserve">Teaching and </w:t>
      </w:r>
      <w:r w:rsidR="00DD489E" w:rsidRPr="003E219C">
        <w:t>learning methods and a</w:t>
      </w:r>
      <w:r w:rsidRPr="003E219C">
        <w:t>ctivities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412DBCC" w14:textId="77777777" w:rsidR="004A1229" w:rsidRPr="003E219C" w:rsidRDefault="004A1229" w:rsidP="0082725E"/>
    <w:p w14:paraId="3286EA17" w14:textId="77777777" w:rsidR="0090580C" w:rsidRPr="003E219C" w:rsidRDefault="0090580C" w:rsidP="003D7A81">
      <w:r w:rsidRPr="003E219C">
        <w:t>The programme use</w:t>
      </w:r>
      <w:r w:rsidR="003D7A81" w:rsidRPr="003E219C">
        <w:t>s</w:t>
      </w:r>
      <w:r w:rsidRPr="003E219C">
        <w:t xml:space="preserve"> a range of teaching and learning activities to support the achievement of the module learning outcomes. These include: </w:t>
      </w:r>
    </w:p>
    <w:p w14:paraId="7CCF4B0B" w14:textId="77777777" w:rsidR="0090580C" w:rsidRPr="003E219C" w:rsidRDefault="0090580C" w:rsidP="004D32F8">
      <w:pPr>
        <w:numPr>
          <w:ilvl w:val="0"/>
          <w:numId w:val="6"/>
        </w:numPr>
      </w:pPr>
      <w:r w:rsidRPr="003E219C">
        <w:t>Workshop style taught sessions which combine short interactive presentations with directed activities conducted in small groups</w:t>
      </w:r>
      <w:r w:rsidR="003D7A81" w:rsidRPr="003E219C">
        <w:t>.</w:t>
      </w:r>
    </w:p>
    <w:p w14:paraId="377EEB45" w14:textId="77777777" w:rsidR="0090580C" w:rsidRPr="003E219C" w:rsidRDefault="0090580C" w:rsidP="004D32F8">
      <w:pPr>
        <w:numPr>
          <w:ilvl w:val="0"/>
          <w:numId w:val="6"/>
        </w:numPr>
      </w:pPr>
      <w:r w:rsidRPr="003E219C">
        <w:t xml:space="preserve">Peer observation/development – </w:t>
      </w:r>
      <w:r w:rsidR="006D026D" w:rsidRPr="003E219C">
        <w:t>You</w:t>
      </w:r>
      <w:r w:rsidRPr="003E219C">
        <w:t xml:space="preserve"> must be observed by a</w:t>
      </w:r>
      <w:r w:rsidR="003D7A81" w:rsidRPr="003E219C">
        <w:t>n experienced</w:t>
      </w:r>
      <w:r w:rsidRPr="003E219C">
        <w:t xml:space="preserve"> colleague</w:t>
      </w:r>
      <w:r w:rsidR="003D7A81" w:rsidRPr="003E219C">
        <w:t xml:space="preserve"> and a peer</w:t>
      </w:r>
      <w:r w:rsidRPr="003E219C">
        <w:t xml:space="preserve"> at some point during module 1</w:t>
      </w:r>
      <w:r w:rsidR="003D7A81" w:rsidRPr="003E219C">
        <w:t>.</w:t>
      </w:r>
      <w:r w:rsidRPr="003E219C">
        <w:t xml:space="preserve"> </w:t>
      </w:r>
    </w:p>
    <w:p w14:paraId="1B147CBA" w14:textId="77777777" w:rsidR="0090580C" w:rsidRPr="003E219C" w:rsidRDefault="00C22D80" w:rsidP="004D32F8">
      <w:pPr>
        <w:numPr>
          <w:ilvl w:val="0"/>
          <w:numId w:val="6"/>
        </w:numPr>
      </w:pPr>
      <w:r w:rsidRPr="003E219C">
        <w:t xml:space="preserve">Surgeries </w:t>
      </w:r>
      <w:r w:rsidR="0090580C" w:rsidRPr="003E219C">
        <w:t xml:space="preserve">with a </w:t>
      </w:r>
      <w:r w:rsidR="005F70C0" w:rsidRPr="003E219C">
        <w:t>PGCAP</w:t>
      </w:r>
      <w:r w:rsidR="0090580C" w:rsidRPr="003E219C">
        <w:t xml:space="preserve"> tutor</w:t>
      </w:r>
      <w:r w:rsidR="006562E5" w:rsidRPr="003E219C">
        <w:t>,</w:t>
      </w:r>
      <w:r w:rsidR="0090580C" w:rsidRPr="003E219C">
        <w:t xml:space="preserve"> which offe</w:t>
      </w:r>
      <w:r w:rsidR="006D026D" w:rsidRPr="003E219C">
        <w:t>r opportunities</w:t>
      </w:r>
      <w:r w:rsidR="0090580C" w:rsidRPr="003E219C">
        <w:t xml:space="preserve"> to discuss aspects of the course</w:t>
      </w:r>
      <w:r w:rsidR="006562E5" w:rsidRPr="003E219C">
        <w:t xml:space="preserve"> and the assignments</w:t>
      </w:r>
      <w:r w:rsidR="0090580C" w:rsidRPr="003E219C">
        <w:t xml:space="preserve"> with the tutor and peers in a smaller group setting</w:t>
      </w:r>
      <w:r w:rsidR="003D7A81" w:rsidRPr="003E219C">
        <w:t>.</w:t>
      </w:r>
    </w:p>
    <w:p w14:paraId="7C01AA0F" w14:textId="77777777" w:rsidR="0090580C" w:rsidRPr="003E219C" w:rsidRDefault="0090580C" w:rsidP="007845A4">
      <w:pPr>
        <w:numPr>
          <w:ilvl w:val="0"/>
          <w:numId w:val="6"/>
        </w:numPr>
      </w:pPr>
      <w:r w:rsidRPr="003E219C">
        <w:t>Meetings (email, phone or face-to-face) with mentors to discuss topics covered in sessions and gain</w:t>
      </w:r>
      <w:r w:rsidR="00E8568C" w:rsidRPr="003E219C">
        <w:t xml:space="preserve"> feedback about ideas and tasks</w:t>
      </w:r>
      <w:r w:rsidR="007845A4" w:rsidRPr="003E219C">
        <w:t>.</w:t>
      </w:r>
      <w:r w:rsidRPr="003E219C">
        <w:t xml:space="preserve"> </w:t>
      </w:r>
    </w:p>
    <w:p w14:paraId="66E5EE05" w14:textId="77777777" w:rsidR="0090580C" w:rsidRPr="003E219C" w:rsidRDefault="0090580C" w:rsidP="004D32F8">
      <w:pPr>
        <w:numPr>
          <w:ilvl w:val="0"/>
          <w:numId w:val="6"/>
        </w:numPr>
      </w:pPr>
      <w:r w:rsidRPr="003E219C">
        <w:t xml:space="preserve">Peer review through activities conducted in the workshops or through use of </w:t>
      </w:r>
      <w:r w:rsidR="00B14A8B" w:rsidRPr="003E219C">
        <w:t>Blackboard</w:t>
      </w:r>
      <w:r w:rsidRPr="003E219C">
        <w:t xml:space="preserve"> discussion facilities.</w:t>
      </w:r>
    </w:p>
    <w:p w14:paraId="1DE9174D" w14:textId="77777777" w:rsidR="0090580C" w:rsidRPr="003E219C" w:rsidRDefault="0090580C" w:rsidP="0082725E"/>
    <w:p w14:paraId="122FA484" w14:textId="09428D1C" w:rsidR="007845A4" w:rsidRPr="003E219C" w:rsidRDefault="0090580C" w:rsidP="001F5807">
      <w:r w:rsidRPr="003E219C">
        <w:t xml:space="preserve">Some </w:t>
      </w:r>
      <w:r w:rsidRPr="003E219C">
        <w:rPr>
          <w:b/>
          <w:bCs/>
        </w:rPr>
        <w:t>workshops</w:t>
      </w:r>
      <w:r w:rsidRPr="003E219C">
        <w:t xml:space="preserve"> are core, othe</w:t>
      </w:r>
      <w:r w:rsidR="006D026D" w:rsidRPr="003E219C">
        <w:t>rs are optional</w:t>
      </w:r>
      <w:r w:rsidR="002D5B72" w:rsidRPr="003E219C">
        <w:t>.</w:t>
      </w:r>
      <w:r w:rsidRPr="003E219C">
        <w:t xml:space="preserve"> Compulsory core workshop sessions cover the more generic aspects of </w:t>
      </w:r>
      <w:r w:rsidR="005E08FD">
        <w:t>theory and practice in order to</w:t>
      </w:r>
      <w:r w:rsidRPr="003E219C">
        <w:t xml:space="preserve">: </w:t>
      </w:r>
    </w:p>
    <w:p w14:paraId="48C710A1" w14:textId="77777777" w:rsidR="007845A4" w:rsidRPr="003E219C" w:rsidRDefault="0090580C" w:rsidP="00D72F3F">
      <w:pPr>
        <w:pStyle w:val="ListParagraph"/>
        <w:numPr>
          <w:ilvl w:val="0"/>
          <w:numId w:val="21"/>
        </w:numPr>
      </w:pPr>
      <w:r w:rsidRPr="003E219C">
        <w:t xml:space="preserve">provide a conceptual and practical framework for the key themes of the programme; </w:t>
      </w:r>
    </w:p>
    <w:p w14:paraId="17D5BE91" w14:textId="77777777" w:rsidR="007845A4" w:rsidRPr="003E219C" w:rsidRDefault="0090580C" w:rsidP="00D72F3F">
      <w:pPr>
        <w:pStyle w:val="ListParagraph"/>
        <w:numPr>
          <w:ilvl w:val="0"/>
          <w:numId w:val="21"/>
        </w:numPr>
      </w:pPr>
      <w:r w:rsidRPr="003E219C">
        <w:t xml:space="preserve">provide opportunities to explore issues in depth, drawing particularly on </w:t>
      </w:r>
      <w:r w:rsidR="001F5807" w:rsidRPr="003E219C">
        <w:t>your</w:t>
      </w:r>
      <w:r w:rsidRPr="003E219C">
        <w:t xml:space="preserve"> experiences; </w:t>
      </w:r>
    </w:p>
    <w:p w14:paraId="7DFC7E7D" w14:textId="77777777" w:rsidR="007845A4" w:rsidRPr="003E219C" w:rsidRDefault="0090580C" w:rsidP="00D72F3F">
      <w:pPr>
        <w:pStyle w:val="ListParagraph"/>
        <w:numPr>
          <w:ilvl w:val="0"/>
          <w:numId w:val="21"/>
        </w:numPr>
      </w:pPr>
      <w:r w:rsidRPr="003E219C">
        <w:t xml:space="preserve">facilitate critical reflection through the sharing and analysis of ideas, problems and solutions; </w:t>
      </w:r>
    </w:p>
    <w:p w14:paraId="5A8D7BFE" w14:textId="77777777" w:rsidR="007845A4" w:rsidRPr="003E219C" w:rsidRDefault="0090580C" w:rsidP="00D72F3F">
      <w:pPr>
        <w:pStyle w:val="ListParagraph"/>
        <w:numPr>
          <w:ilvl w:val="0"/>
          <w:numId w:val="21"/>
        </w:numPr>
      </w:pPr>
      <w:r w:rsidRPr="003E219C">
        <w:t xml:space="preserve">develop a group ethos of mutual peer support; and </w:t>
      </w:r>
    </w:p>
    <w:p w14:paraId="00DA9F69" w14:textId="77777777" w:rsidR="0090580C" w:rsidRPr="003E219C" w:rsidRDefault="0090580C" w:rsidP="00D72F3F">
      <w:pPr>
        <w:pStyle w:val="ListParagraph"/>
        <w:numPr>
          <w:ilvl w:val="0"/>
          <w:numId w:val="21"/>
        </w:numPr>
      </w:pPr>
      <w:r w:rsidRPr="003E219C">
        <w:t>provide guidance on the requirements and expectations of the programme.</w:t>
      </w:r>
    </w:p>
    <w:p w14:paraId="5E223458" w14:textId="77777777" w:rsidR="008966D1" w:rsidRPr="003E219C" w:rsidRDefault="008966D1" w:rsidP="0082725E"/>
    <w:p w14:paraId="613EEC75" w14:textId="68AD6130" w:rsidR="006C0381" w:rsidRPr="003E219C" w:rsidRDefault="00337DAE" w:rsidP="00E52D27">
      <w:r w:rsidRPr="003E219C">
        <w:t xml:space="preserve">There are opportunities to attend </w:t>
      </w:r>
      <w:r w:rsidR="0090580C" w:rsidRPr="003E219C">
        <w:rPr>
          <w:b/>
          <w:bCs/>
        </w:rPr>
        <w:t>additional learning events</w:t>
      </w:r>
      <w:r w:rsidRPr="003E219C">
        <w:rPr>
          <w:b/>
          <w:bCs/>
        </w:rPr>
        <w:t xml:space="preserve"> </w:t>
      </w:r>
      <w:r w:rsidRPr="003E219C">
        <w:t xml:space="preserve">offered by </w:t>
      </w:r>
      <w:r w:rsidR="00D648D7">
        <w:t>CHEP</w:t>
      </w:r>
      <w:r w:rsidRPr="003E219C">
        <w:t xml:space="preserve"> and other departments/centres across the </w:t>
      </w:r>
      <w:r w:rsidR="0068760E" w:rsidRPr="003E219C">
        <w:t>University</w:t>
      </w:r>
      <w:r w:rsidRPr="003E219C">
        <w:t xml:space="preserve"> </w:t>
      </w:r>
      <w:r w:rsidR="0090580C" w:rsidRPr="003E219C">
        <w:t>for theme</w:t>
      </w:r>
      <w:r w:rsidR="006C0381" w:rsidRPr="003E219C">
        <w:t>d</w:t>
      </w:r>
      <w:r w:rsidR="0090580C" w:rsidRPr="003E219C">
        <w:t xml:space="preserve"> or discipline-based topics to be covered. </w:t>
      </w:r>
      <w:r w:rsidR="006D026D" w:rsidRPr="003E219C">
        <w:t>You</w:t>
      </w:r>
      <w:r w:rsidR="0090580C" w:rsidRPr="003E219C">
        <w:t xml:space="preserve"> have the opportunity to attend sessions or activities outside of the </w:t>
      </w:r>
      <w:r w:rsidR="005F70C0" w:rsidRPr="003E219C">
        <w:t>PGCAP</w:t>
      </w:r>
      <w:r w:rsidR="0090580C" w:rsidRPr="003E219C">
        <w:t xml:space="preserve"> programme and incorporate what </w:t>
      </w:r>
      <w:r w:rsidR="006D026D" w:rsidRPr="003E219C">
        <w:t>you have</w:t>
      </w:r>
      <w:r w:rsidR="0090580C" w:rsidRPr="003E219C">
        <w:t xml:space="preserve"> learnt through </w:t>
      </w:r>
      <w:r w:rsidR="0090580C" w:rsidRPr="003E219C">
        <w:lastRenderedPageBreak/>
        <w:t xml:space="preserve">these activities into </w:t>
      </w:r>
      <w:r w:rsidR="006D026D" w:rsidRPr="003E219C">
        <w:t>your</w:t>
      </w:r>
      <w:r w:rsidR="0090580C" w:rsidRPr="003E219C">
        <w:t xml:space="preserve"> </w:t>
      </w:r>
      <w:r w:rsidR="005F70C0" w:rsidRPr="003E219C">
        <w:t>PGCAP</w:t>
      </w:r>
      <w:r w:rsidR="0090580C" w:rsidRPr="003E219C">
        <w:t xml:space="preserve"> assessed work</w:t>
      </w:r>
      <w:r w:rsidR="0068760E">
        <w:t>,</w:t>
      </w:r>
      <w:r w:rsidRPr="003E219C">
        <w:t xml:space="preserve"> if appropriate</w:t>
      </w:r>
      <w:r w:rsidR="0090580C" w:rsidRPr="003E219C">
        <w:t>. Examples of such addi</w:t>
      </w:r>
      <w:r w:rsidRPr="003E219C">
        <w:t>tional learning events include:</w:t>
      </w:r>
      <w:r w:rsidR="0090580C" w:rsidRPr="003E219C">
        <w:t xml:space="preserve"> </w:t>
      </w:r>
    </w:p>
    <w:p w14:paraId="46023DAA" w14:textId="04326E12" w:rsidR="006C0381" w:rsidRPr="003E219C" w:rsidRDefault="0090580C" w:rsidP="00D72F3F">
      <w:pPr>
        <w:pStyle w:val="ListParagraph"/>
        <w:numPr>
          <w:ilvl w:val="0"/>
          <w:numId w:val="22"/>
        </w:numPr>
      </w:pPr>
      <w:r w:rsidRPr="003E219C">
        <w:t xml:space="preserve">CPD sessions in the standard </w:t>
      </w:r>
      <w:r w:rsidR="00D648D7">
        <w:t>CHEP</w:t>
      </w:r>
      <w:r w:rsidR="0023283A" w:rsidRPr="003E219C">
        <w:t xml:space="preserve"> </w:t>
      </w:r>
      <w:r w:rsidRPr="003E219C">
        <w:t>portfolio</w:t>
      </w:r>
      <w:r w:rsidR="00337DAE" w:rsidRPr="003E219C">
        <w:t xml:space="preserve">; </w:t>
      </w:r>
    </w:p>
    <w:p w14:paraId="5F047195" w14:textId="6C8E9CFC" w:rsidR="006C0381" w:rsidRPr="003E219C" w:rsidRDefault="00337DAE" w:rsidP="00D72F3F">
      <w:pPr>
        <w:pStyle w:val="ListParagraph"/>
        <w:numPr>
          <w:ilvl w:val="0"/>
          <w:numId w:val="22"/>
        </w:numPr>
      </w:pPr>
      <w:r w:rsidRPr="003E219C">
        <w:t xml:space="preserve">specialist events such as conferences organised by </w:t>
      </w:r>
      <w:r w:rsidR="00D648D7">
        <w:t>CHEP</w:t>
      </w:r>
      <w:r w:rsidR="0068760E">
        <w:t xml:space="preserve"> or others at the U</w:t>
      </w:r>
      <w:r w:rsidRPr="003E219C">
        <w:t>niversity;</w:t>
      </w:r>
      <w:r w:rsidR="0090580C" w:rsidRPr="003E219C">
        <w:t xml:space="preserve"> </w:t>
      </w:r>
    </w:p>
    <w:p w14:paraId="48863E44" w14:textId="77777777" w:rsidR="006C0381" w:rsidRPr="003E219C" w:rsidRDefault="0090580C" w:rsidP="00D72F3F">
      <w:pPr>
        <w:pStyle w:val="ListParagraph"/>
        <w:numPr>
          <w:ilvl w:val="0"/>
          <w:numId w:val="22"/>
        </w:numPr>
      </w:pPr>
      <w:r w:rsidRPr="003E219C">
        <w:t>discipline-based sessio</w:t>
      </w:r>
      <w:r w:rsidR="0054048E" w:rsidRPr="003E219C">
        <w:t>ns</w:t>
      </w:r>
      <w:r w:rsidR="00337DAE" w:rsidRPr="003E219C">
        <w:t>/events</w:t>
      </w:r>
      <w:r w:rsidR="0017514D" w:rsidRPr="003E219C">
        <w:t xml:space="preserve"> (internal and external)</w:t>
      </w:r>
      <w:r w:rsidR="00337DAE" w:rsidRPr="003E219C">
        <w:t>;</w:t>
      </w:r>
      <w:r w:rsidR="0054048E" w:rsidRPr="003E219C">
        <w:t xml:space="preserve"> </w:t>
      </w:r>
    </w:p>
    <w:p w14:paraId="610F8813" w14:textId="77777777" w:rsidR="006C0381" w:rsidRPr="003E219C" w:rsidRDefault="0054048E" w:rsidP="00D72F3F">
      <w:pPr>
        <w:pStyle w:val="ListParagraph"/>
        <w:numPr>
          <w:ilvl w:val="0"/>
          <w:numId w:val="22"/>
        </w:numPr>
      </w:pPr>
      <w:r w:rsidRPr="003E219C">
        <w:t>cross-university sessions</w:t>
      </w:r>
      <w:r w:rsidR="00337DAE" w:rsidRPr="003E219C">
        <w:t>/events;</w:t>
      </w:r>
      <w:r w:rsidR="0090580C" w:rsidRPr="003E219C">
        <w:t xml:space="preserve"> </w:t>
      </w:r>
    </w:p>
    <w:p w14:paraId="2BE424C9" w14:textId="06BA6918" w:rsidR="006C0381" w:rsidRPr="003E219C" w:rsidRDefault="0090580C" w:rsidP="00D72F3F">
      <w:pPr>
        <w:pStyle w:val="ListParagraph"/>
        <w:numPr>
          <w:ilvl w:val="0"/>
          <w:numId w:val="22"/>
        </w:numPr>
      </w:pPr>
      <w:r w:rsidRPr="003E219C">
        <w:t xml:space="preserve">external education related events organised by </w:t>
      </w:r>
      <w:r w:rsidR="00B14A8B" w:rsidRPr="003E219C">
        <w:t xml:space="preserve">the </w:t>
      </w:r>
      <w:r w:rsidR="00404CBE">
        <w:t>Adva</w:t>
      </w:r>
      <w:r w:rsidR="0068760E">
        <w:t>n</w:t>
      </w:r>
      <w:r w:rsidR="00404CBE">
        <w:t>c</w:t>
      </w:r>
      <w:r w:rsidR="0068760E">
        <w:t>e-HE</w:t>
      </w:r>
      <w:r w:rsidRPr="003E219C">
        <w:t xml:space="preserve">, professional bodies or </w:t>
      </w:r>
      <w:r w:rsidR="0017514D" w:rsidRPr="003E219C">
        <w:t>others</w:t>
      </w:r>
      <w:r w:rsidR="00337DAE" w:rsidRPr="003E219C">
        <w:t>;</w:t>
      </w:r>
      <w:r w:rsidRPr="003E219C">
        <w:t xml:space="preserve"> </w:t>
      </w:r>
    </w:p>
    <w:p w14:paraId="6A63EB5D" w14:textId="77777777" w:rsidR="0090580C" w:rsidRPr="003E219C" w:rsidRDefault="0090580C" w:rsidP="00D72F3F">
      <w:pPr>
        <w:pStyle w:val="ListParagraph"/>
        <w:numPr>
          <w:ilvl w:val="0"/>
          <w:numId w:val="22"/>
        </w:numPr>
      </w:pPr>
      <w:r w:rsidRPr="003E219C">
        <w:t xml:space="preserve">peer observation </w:t>
      </w:r>
      <w:r w:rsidR="0054048E" w:rsidRPr="003E219C">
        <w:t>of teaching (observing a collea</w:t>
      </w:r>
      <w:r w:rsidRPr="003E219C">
        <w:t>g</w:t>
      </w:r>
      <w:r w:rsidR="0054048E" w:rsidRPr="003E219C">
        <w:t>u</w:t>
      </w:r>
      <w:r w:rsidRPr="003E219C">
        <w:t xml:space="preserve">e). </w:t>
      </w:r>
    </w:p>
    <w:p w14:paraId="16493F68" w14:textId="77777777" w:rsidR="002D7C24" w:rsidRPr="003E219C" w:rsidRDefault="002D7C24" w:rsidP="003D7A81"/>
    <w:p w14:paraId="70131032" w14:textId="53DE4BF4" w:rsidR="00D648D7" w:rsidRPr="009B2DD3" w:rsidRDefault="002D7C24">
      <w:r w:rsidRPr="003E219C">
        <w:t xml:space="preserve">It is highly recommended that all </w:t>
      </w:r>
      <w:r w:rsidR="005F70C0" w:rsidRPr="003E219C">
        <w:t>PGCAP</w:t>
      </w:r>
      <w:r w:rsidRPr="003E219C">
        <w:t xml:space="preserve"> participants attend </w:t>
      </w:r>
      <w:r w:rsidRPr="003E219C">
        <w:rPr>
          <w:b/>
          <w:bCs/>
        </w:rPr>
        <w:t>surgeries</w:t>
      </w:r>
      <w:r w:rsidRPr="003E219C">
        <w:t>. These provide an opportunity for you to clarify any queries and get feedback on your assignments.</w:t>
      </w:r>
      <w:bookmarkStart w:id="76" w:name="_Toc383791110"/>
    </w:p>
    <w:p w14:paraId="26614800" w14:textId="77777777" w:rsidR="00D648D7" w:rsidRDefault="00D648D7">
      <w:pPr>
        <w:rPr>
          <w:rFonts w:cs="Arial"/>
          <w:b/>
          <w:bCs/>
          <w:sz w:val="24"/>
          <w:szCs w:val="20"/>
        </w:rPr>
      </w:pPr>
    </w:p>
    <w:p w14:paraId="457E1F22" w14:textId="77777777" w:rsidR="002A5AF4" w:rsidRDefault="002A5AF4">
      <w:pPr>
        <w:rPr>
          <w:rFonts w:cs="Arial"/>
          <w:b/>
          <w:bCs/>
          <w:sz w:val="24"/>
          <w:szCs w:val="20"/>
        </w:rPr>
      </w:pPr>
    </w:p>
    <w:p w14:paraId="2493FC8C" w14:textId="77777777" w:rsidR="009B2DD3" w:rsidRDefault="009B2DD3">
      <w:pPr>
        <w:rPr>
          <w:rFonts w:cs="Arial"/>
          <w:b/>
          <w:bCs/>
          <w:sz w:val="24"/>
          <w:szCs w:val="20"/>
        </w:rPr>
      </w:pPr>
    </w:p>
    <w:p w14:paraId="53D7445E" w14:textId="13B08D65" w:rsidR="000C31B3" w:rsidRPr="003E219C" w:rsidRDefault="000C31B3" w:rsidP="0052768B">
      <w:pPr>
        <w:pStyle w:val="Heading2"/>
      </w:pPr>
      <w:bookmarkStart w:id="77" w:name="_Toc531865635"/>
      <w:r w:rsidRPr="003E219C">
        <w:t xml:space="preserve">Model of </w:t>
      </w:r>
      <w:r w:rsidR="00DD489E" w:rsidRPr="003E219C">
        <w:t>l</w:t>
      </w:r>
      <w:r w:rsidRPr="003E219C">
        <w:t xml:space="preserve">earning and </w:t>
      </w:r>
      <w:r w:rsidR="00DD489E" w:rsidRPr="003E219C">
        <w:t>t</w:t>
      </w:r>
      <w:r w:rsidR="004F75E3">
        <w:t>eaching: c</w:t>
      </w:r>
      <w:r w:rsidRPr="003E219C">
        <w:t xml:space="preserve">onstructive </w:t>
      </w:r>
      <w:r w:rsidR="00094793" w:rsidRPr="003E219C">
        <w:t>a</w:t>
      </w:r>
      <w:r w:rsidRPr="003E219C">
        <w:t>lignment</w:t>
      </w:r>
      <w:bookmarkEnd w:id="76"/>
      <w:bookmarkEnd w:id="77"/>
    </w:p>
    <w:p w14:paraId="04669980" w14:textId="77777777" w:rsidR="000C31B3" w:rsidRPr="003E219C" w:rsidRDefault="000C31B3" w:rsidP="000C31B3"/>
    <w:p w14:paraId="6F1B84AF" w14:textId="0FB0A61D" w:rsidR="00366FA9" w:rsidRDefault="005F70C0" w:rsidP="000C31B3">
      <w:r w:rsidRPr="003E219C">
        <w:t>PGCAP</w:t>
      </w:r>
      <w:r w:rsidR="000C31B3" w:rsidRPr="003E219C">
        <w:t xml:space="preserve"> presents an aligned model of learning and teaching (Biggs</w:t>
      </w:r>
      <w:r w:rsidR="00E52D27">
        <w:t xml:space="preserve"> and Tang</w:t>
      </w:r>
      <w:r w:rsidR="000C31B3" w:rsidRPr="003E219C">
        <w:t>’</w:t>
      </w:r>
      <w:r w:rsidR="00E52D27">
        <w:t>s</w:t>
      </w:r>
      <w:r w:rsidR="000C31B3" w:rsidRPr="003E219C">
        <w:t xml:space="preserve"> constructive alignment</w:t>
      </w:r>
      <w:r w:rsidR="00E52D27">
        <w:t>, 2011</w:t>
      </w:r>
      <w:r w:rsidR="000C31B3" w:rsidRPr="003E219C">
        <w:t xml:space="preserve">), schematically indicated in the diagram below. This will be discussed in detail during </w:t>
      </w:r>
      <w:r w:rsidRPr="003E219C">
        <w:t>PGCAP</w:t>
      </w:r>
      <w:r w:rsidR="000C31B3" w:rsidRPr="003E219C">
        <w:t xml:space="preserve"> and is the basis for discussion of the design of sessions, modules, programmes and their assessment.</w:t>
      </w:r>
    </w:p>
    <w:p w14:paraId="0F7110CB" w14:textId="77777777" w:rsidR="00D648D7" w:rsidRPr="003E219C" w:rsidRDefault="00D648D7" w:rsidP="000C31B3"/>
    <w:p w14:paraId="54173B3A" w14:textId="77777777" w:rsidR="000C31B3" w:rsidRPr="003E219C" w:rsidRDefault="000C31B3" w:rsidP="000C31B3">
      <w:pPr>
        <w:rPr>
          <w:b/>
          <w:bCs/>
        </w:rPr>
      </w:pPr>
    </w:p>
    <w:p w14:paraId="1A481376" w14:textId="17355354" w:rsidR="000C31B3" w:rsidRPr="003E219C" w:rsidRDefault="00C27824" w:rsidP="000C31B3">
      <w:pPr>
        <w:rPr>
          <w:b/>
          <w:bCs/>
        </w:rPr>
      </w:pPr>
      <w:r w:rsidRPr="003E219C">
        <w:rPr>
          <w:noProof/>
          <w:lang w:eastAsia="en-GB"/>
        </w:rPr>
        <w:drawing>
          <wp:anchor distT="0" distB="0" distL="114300" distR="114300" simplePos="0" relativeHeight="251663360" behindDoc="0" locked="0" layoutInCell="1" allowOverlap="1" wp14:anchorId="70BC6CCD" wp14:editId="28FF41AF">
            <wp:simplePos x="0" y="0"/>
            <wp:positionH relativeFrom="column">
              <wp:posOffset>933450</wp:posOffset>
            </wp:positionH>
            <wp:positionV relativeFrom="paragraph">
              <wp:posOffset>74930</wp:posOffset>
            </wp:positionV>
            <wp:extent cx="1499235" cy="360045"/>
            <wp:effectExtent l="0" t="0" r="0" b="0"/>
            <wp:wrapNone/>
            <wp:docPr id="84" name="Picture 18" descr="Description: Description: Learning Outcomes/&#10;competenc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Learning Outcomes/&#10;competencies&#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9235" cy="360045"/>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59264" behindDoc="0" locked="0" layoutInCell="1" allowOverlap="1" wp14:anchorId="6C1BCA00" wp14:editId="46CAF381">
            <wp:simplePos x="0" y="0"/>
            <wp:positionH relativeFrom="column">
              <wp:posOffset>635000</wp:posOffset>
            </wp:positionH>
            <wp:positionV relativeFrom="paragraph">
              <wp:posOffset>560070</wp:posOffset>
            </wp:positionV>
            <wp:extent cx="3143250" cy="2409825"/>
            <wp:effectExtent l="0" t="0" r="0" b="0"/>
            <wp:wrapNone/>
            <wp:docPr id="8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0" cy="2409825"/>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60288" behindDoc="0" locked="0" layoutInCell="1" allowOverlap="1" wp14:anchorId="7745C7B5" wp14:editId="555C9FCA">
            <wp:simplePos x="0" y="0"/>
            <wp:positionH relativeFrom="column">
              <wp:posOffset>2061845</wp:posOffset>
            </wp:positionH>
            <wp:positionV relativeFrom="paragraph">
              <wp:posOffset>2749550</wp:posOffset>
            </wp:positionV>
            <wp:extent cx="601980" cy="381000"/>
            <wp:effectExtent l="0" t="0" r="0" b="0"/>
            <wp:wrapNone/>
            <wp:docPr id="8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980"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61312" behindDoc="0" locked="0" layoutInCell="1" allowOverlap="1" wp14:anchorId="0C55E149" wp14:editId="55B056BB">
            <wp:simplePos x="0" y="0"/>
            <wp:positionH relativeFrom="column">
              <wp:posOffset>667385</wp:posOffset>
            </wp:positionH>
            <wp:positionV relativeFrom="paragraph">
              <wp:posOffset>2370455</wp:posOffset>
            </wp:positionV>
            <wp:extent cx="601345" cy="381000"/>
            <wp:effectExtent l="0" t="0" r="0" b="0"/>
            <wp:wrapNone/>
            <wp:docPr id="8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345"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62336" behindDoc="0" locked="0" layoutInCell="1" allowOverlap="1" wp14:anchorId="68FC1A06" wp14:editId="2E8B1707">
            <wp:simplePos x="0" y="0"/>
            <wp:positionH relativeFrom="column">
              <wp:posOffset>508635</wp:posOffset>
            </wp:positionH>
            <wp:positionV relativeFrom="paragraph">
              <wp:posOffset>981075</wp:posOffset>
            </wp:positionV>
            <wp:extent cx="404495" cy="206375"/>
            <wp:effectExtent l="0" t="0" r="0" b="0"/>
            <wp:wrapNone/>
            <wp:docPr id="83" name="Picture 19" descr="Description: Description: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im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4495" cy="206375"/>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65408" behindDoc="0" locked="0" layoutInCell="1" allowOverlap="1" wp14:anchorId="2679370C" wp14:editId="5B39619A">
            <wp:simplePos x="0" y="0"/>
            <wp:positionH relativeFrom="column">
              <wp:posOffset>1082040</wp:posOffset>
            </wp:positionH>
            <wp:positionV relativeFrom="paragraph">
              <wp:posOffset>728345</wp:posOffset>
            </wp:positionV>
            <wp:extent cx="231140" cy="207010"/>
            <wp:effectExtent l="38100" t="38100" r="0" b="21590"/>
            <wp:wrapNone/>
            <wp:docPr id="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544030">
                      <a:off x="0" y="0"/>
                      <a:ext cx="231140" cy="20701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66432" behindDoc="0" locked="0" layoutInCell="1" allowOverlap="1" wp14:anchorId="57001CA4" wp14:editId="3A5792E6">
            <wp:simplePos x="0" y="0"/>
            <wp:positionH relativeFrom="column">
              <wp:posOffset>2422525</wp:posOffset>
            </wp:positionH>
            <wp:positionV relativeFrom="paragraph">
              <wp:posOffset>485140</wp:posOffset>
            </wp:positionV>
            <wp:extent cx="228600" cy="209550"/>
            <wp:effectExtent l="19050" t="19050" r="0" b="0"/>
            <wp:wrapNone/>
            <wp:docPr id="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369414">
                      <a:off x="0" y="0"/>
                      <a:ext cx="228600" cy="20955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67456" behindDoc="0" locked="0" layoutInCell="1" allowOverlap="1" wp14:anchorId="4CAB5ACB" wp14:editId="64C70465">
            <wp:simplePos x="0" y="0"/>
            <wp:positionH relativeFrom="column">
              <wp:posOffset>3646170</wp:posOffset>
            </wp:positionH>
            <wp:positionV relativeFrom="paragraph">
              <wp:posOffset>1494155</wp:posOffset>
            </wp:positionV>
            <wp:extent cx="221615" cy="238125"/>
            <wp:effectExtent l="0" t="27305" r="0" b="17780"/>
            <wp:wrapNone/>
            <wp:docPr id="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4663698">
                      <a:off x="0" y="0"/>
                      <a:ext cx="221615" cy="238125"/>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69504" behindDoc="0" locked="0" layoutInCell="1" allowOverlap="1" wp14:anchorId="0C18D435" wp14:editId="39E4805C">
            <wp:simplePos x="0" y="0"/>
            <wp:positionH relativeFrom="column">
              <wp:posOffset>1512570</wp:posOffset>
            </wp:positionH>
            <wp:positionV relativeFrom="paragraph">
              <wp:posOffset>2757805</wp:posOffset>
            </wp:positionV>
            <wp:extent cx="228600" cy="207010"/>
            <wp:effectExtent l="19050" t="19050" r="0" b="2540"/>
            <wp:wrapNone/>
            <wp:docPr id="9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0121083">
                      <a:off x="0" y="0"/>
                      <a:ext cx="228600" cy="20701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0528" behindDoc="0" locked="0" layoutInCell="1" allowOverlap="1" wp14:anchorId="01A403E1" wp14:editId="0C35704F">
            <wp:simplePos x="0" y="0"/>
            <wp:positionH relativeFrom="column">
              <wp:posOffset>551815</wp:posOffset>
            </wp:positionH>
            <wp:positionV relativeFrom="paragraph">
              <wp:posOffset>1769745</wp:posOffset>
            </wp:positionV>
            <wp:extent cx="182880" cy="190500"/>
            <wp:effectExtent l="34290" t="22860" r="0" b="3810"/>
            <wp:wrapNone/>
            <wp:docPr id="9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6100512">
                      <a:off x="0" y="0"/>
                      <a:ext cx="182880" cy="1905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1552" behindDoc="0" locked="0" layoutInCell="1" allowOverlap="1" wp14:anchorId="7922488F" wp14:editId="334694B1">
            <wp:simplePos x="0" y="0"/>
            <wp:positionH relativeFrom="column">
              <wp:posOffset>2061845</wp:posOffset>
            </wp:positionH>
            <wp:positionV relativeFrom="paragraph">
              <wp:posOffset>2749550</wp:posOffset>
            </wp:positionV>
            <wp:extent cx="601980" cy="381000"/>
            <wp:effectExtent l="0" t="0" r="0" b="0"/>
            <wp:wrapNone/>
            <wp:docPr id="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1980"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2576" behindDoc="0" locked="0" layoutInCell="1" allowOverlap="1" wp14:anchorId="35C31A66" wp14:editId="18D89B91">
            <wp:simplePos x="0" y="0"/>
            <wp:positionH relativeFrom="column">
              <wp:posOffset>667385</wp:posOffset>
            </wp:positionH>
            <wp:positionV relativeFrom="paragraph">
              <wp:posOffset>2370455</wp:posOffset>
            </wp:positionV>
            <wp:extent cx="601345" cy="381000"/>
            <wp:effectExtent l="0" t="0" r="0" b="0"/>
            <wp:wrapNone/>
            <wp:docPr id="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1345"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3600" behindDoc="0" locked="0" layoutInCell="1" allowOverlap="1" wp14:anchorId="48D4BB5A" wp14:editId="242455F2">
            <wp:simplePos x="0" y="0"/>
            <wp:positionH relativeFrom="column">
              <wp:posOffset>3873500</wp:posOffset>
            </wp:positionH>
            <wp:positionV relativeFrom="paragraph">
              <wp:posOffset>1897380</wp:posOffset>
            </wp:positionV>
            <wp:extent cx="1472565" cy="360045"/>
            <wp:effectExtent l="0" t="0" r="0" b="0"/>
            <wp:wrapNone/>
            <wp:docPr id="94" name="Picture 7" descr="Description: Description: Learning and Teaching&#10; metho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Learning and Teaching&#10; method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72565" cy="360045"/>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4624" behindDoc="0" locked="0" layoutInCell="1" allowOverlap="1" wp14:anchorId="2101EE1F" wp14:editId="6218E07E">
            <wp:simplePos x="0" y="0"/>
            <wp:positionH relativeFrom="column">
              <wp:posOffset>3061335</wp:posOffset>
            </wp:positionH>
            <wp:positionV relativeFrom="paragraph">
              <wp:posOffset>868680</wp:posOffset>
            </wp:positionV>
            <wp:extent cx="601980" cy="381000"/>
            <wp:effectExtent l="0" t="0" r="0" b="0"/>
            <wp:wrapNone/>
            <wp:docPr id="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980"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5648" behindDoc="0" locked="0" layoutInCell="1" allowOverlap="1" wp14:anchorId="6F693BAE" wp14:editId="3323705B">
            <wp:simplePos x="0" y="0"/>
            <wp:positionH relativeFrom="column">
              <wp:posOffset>1586230</wp:posOffset>
            </wp:positionH>
            <wp:positionV relativeFrom="paragraph">
              <wp:posOffset>434340</wp:posOffset>
            </wp:positionV>
            <wp:extent cx="601980" cy="381000"/>
            <wp:effectExtent l="0" t="0" r="0" b="0"/>
            <wp:wrapNone/>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1980"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6672" behindDoc="0" locked="0" layoutInCell="1" allowOverlap="1" wp14:anchorId="719A2D7F" wp14:editId="42D04431">
            <wp:simplePos x="0" y="0"/>
            <wp:positionH relativeFrom="column">
              <wp:posOffset>3297555</wp:posOffset>
            </wp:positionH>
            <wp:positionV relativeFrom="paragraph">
              <wp:posOffset>2033905</wp:posOffset>
            </wp:positionV>
            <wp:extent cx="601980" cy="381000"/>
            <wp:effectExtent l="0" t="0" r="0" b="0"/>
            <wp:wrapNone/>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980"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7696" behindDoc="0" locked="0" layoutInCell="1" allowOverlap="1" wp14:anchorId="4AD4EABC" wp14:editId="653E0D74">
            <wp:simplePos x="0" y="0"/>
            <wp:positionH relativeFrom="column">
              <wp:posOffset>445135</wp:posOffset>
            </wp:positionH>
            <wp:positionV relativeFrom="paragraph">
              <wp:posOffset>1233805</wp:posOffset>
            </wp:positionV>
            <wp:extent cx="602615" cy="381000"/>
            <wp:effectExtent l="0" t="0" r="0" b="0"/>
            <wp:wrapNone/>
            <wp:docPr id="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2615" cy="381000"/>
                    </a:xfrm>
                    <a:prstGeom prst="rect">
                      <a:avLst/>
                    </a:prstGeom>
                    <a:noFill/>
                  </pic:spPr>
                </pic:pic>
              </a:graphicData>
            </a:graphic>
            <wp14:sizeRelH relativeFrom="page">
              <wp14:pctWidth>0</wp14:pctWidth>
            </wp14:sizeRelH>
            <wp14:sizeRelV relativeFrom="page">
              <wp14:pctHeight>0</wp14:pctHeight>
            </wp14:sizeRelV>
          </wp:anchor>
        </w:drawing>
      </w:r>
      <w:r w:rsidR="000C31B3" w:rsidRPr="003E219C">
        <w:rPr>
          <w:noProof/>
          <w:lang w:eastAsia="en-GB"/>
        </w:rPr>
        <w:drawing>
          <wp:anchor distT="0" distB="0" distL="114300" distR="114300" simplePos="0" relativeHeight="251678720" behindDoc="0" locked="0" layoutInCell="1" allowOverlap="1" wp14:anchorId="18970F35" wp14:editId="762F2597">
            <wp:simplePos x="0" y="0"/>
            <wp:positionH relativeFrom="column">
              <wp:posOffset>3365500</wp:posOffset>
            </wp:positionH>
            <wp:positionV relativeFrom="paragraph">
              <wp:posOffset>460375</wp:posOffset>
            </wp:positionV>
            <wp:extent cx="1828800" cy="342900"/>
            <wp:effectExtent l="0" t="0" r="0" b="0"/>
            <wp:wrapNone/>
            <wp:docPr id="99" name="Picture 2" descr="Description: Description: Learning and Teaching&#10; resour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earning and Teaching&#10; resources&#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pic:spPr>
                </pic:pic>
              </a:graphicData>
            </a:graphic>
            <wp14:sizeRelH relativeFrom="page">
              <wp14:pctWidth>0</wp14:pctWidth>
            </wp14:sizeRelH>
            <wp14:sizeRelV relativeFrom="page">
              <wp14:pctHeight>0</wp14:pctHeight>
            </wp14:sizeRelV>
          </wp:anchor>
        </w:drawing>
      </w:r>
    </w:p>
    <w:p w14:paraId="5A1F6537" w14:textId="77777777" w:rsidR="000C31B3" w:rsidRPr="003E219C" w:rsidRDefault="000C31B3" w:rsidP="000C31B3">
      <w:pPr>
        <w:rPr>
          <w:b/>
          <w:bCs/>
        </w:rPr>
      </w:pPr>
    </w:p>
    <w:p w14:paraId="017AD689" w14:textId="77777777" w:rsidR="000C31B3" w:rsidRPr="003E219C" w:rsidRDefault="000C31B3" w:rsidP="000C31B3">
      <w:pPr>
        <w:rPr>
          <w:b/>
          <w:bCs/>
        </w:rPr>
      </w:pPr>
    </w:p>
    <w:p w14:paraId="6084FA4B" w14:textId="77777777" w:rsidR="000C31B3" w:rsidRPr="003E219C" w:rsidRDefault="000C31B3" w:rsidP="000C31B3">
      <w:pPr>
        <w:rPr>
          <w:b/>
          <w:bCs/>
        </w:rPr>
      </w:pPr>
    </w:p>
    <w:p w14:paraId="6882F5BF" w14:textId="77777777" w:rsidR="000C31B3" w:rsidRPr="003E219C" w:rsidRDefault="000C31B3" w:rsidP="000C31B3">
      <w:pPr>
        <w:rPr>
          <w:b/>
          <w:bCs/>
        </w:rPr>
      </w:pPr>
    </w:p>
    <w:p w14:paraId="031A9847" w14:textId="77777777" w:rsidR="000C31B3" w:rsidRPr="003E219C" w:rsidRDefault="000C31B3" w:rsidP="000C31B3">
      <w:pPr>
        <w:rPr>
          <w:b/>
          <w:bCs/>
        </w:rPr>
      </w:pPr>
    </w:p>
    <w:p w14:paraId="2E5080E2" w14:textId="77777777" w:rsidR="000C31B3" w:rsidRPr="003E219C" w:rsidRDefault="000C31B3" w:rsidP="000C31B3">
      <w:pPr>
        <w:rPr>
          <w:b/>
          <w:bCs/>
        </w:rPr>
      </w:pPr>
    </w:p>
    <w:p w14:paraId="616D3492" w14:textId="77777777" w:rsidR="000C31B3" w:rsidRPr="003E219C" w:rsidRDefault="000C31B3" w:rsidP="000C31B3">
      <w:pPr>
        <w:rPr>
          <w:b/>
          <w:bCs/>
        </w:rPr>
      </w:pPr>
    </w:p>
    <w:p w14:paraId="3586A70C" w14:textId="77777777" w:rsidR="000C31B3" w:rsidRPr="003E219C" w:rsidRDefault="000C31B3" w:rsidP="000C31B3">
      <w:pPr>
        <w:rPr>
          <w:b/>
          <w:bCs/>
        </w:rPr>
      </w:pPr>
    </w:p>
    <w:p w14:paraId="09C34151" w14:textId="77777777" w:rsidR="000C31B3" w:rsidRPr="003E219C" w:rsidRDefault="000C31B3" w:rsidP="000C31B3">
      <w:pPr>
        <w:rPr>
          <w:b/>
          <w:bCs/>
        </w:rPr>
      </w:pPr>
    </w:p>
    <w:p w14:paraId="22AD7E9E" w14:textId="77777777" w:rsidR="000C31B3" w:rsidRPr="003E219C" w:rsidRDefault="000C31B3" w:rsidP="000C31B3">
      <w:pPr>
        <w:rPr>
          <w:b/>
          <w:bCs/>
        </w:rPr>
      </w:pPr>
    </w:p>
    <w:p w14:paraId="74DF4418" w14:textId="77777777" w:rsidR="000C31B3" w:rsidRPr="003E219C" w:rsidRDefault="000C31B3" w:rsidP="000C31B3">
      <w:pPr>
        <w:rPr>
          <w:b/>
          <w:bCs/>
        </w:rPr>
      </w:pPr>
    </w:p>
    <w:p w14:paraId="34443E9C" w14:textId="77777777" w:rsidR="000C31B3" w:rsidRPr="003E219C" w:rsidRDefault="000C31B3" w:rsidP="000C31B3">
      <w:pPr>
        <w:rPr>
          <w:b/>
          <w:bCs/>
        </w:rPr>
      </w:pPr>
    </w:p>
    <w:p w14:paraId="3922C41C" w14:textId="77777777" w:rsidR="000C31B3" w:rsidRPr="003E219C" w:rsidRDefault="000C31B3" w:rsidP="000C31B3">
      <w:pPr>
        <w:rPr>
          <w:b/>
          <w:bCs/>
        </w:rPr>
      </w:pPr>
    </w:p>
    <w:p w14:paraId="05CA2D0F" w14:textId="77777777" w:rsidR="000C31B3" w:rsidRPr="003E219C" w:rsidRDefault="000C31B3" w:rsidP="000C31B3">
      <w:pPr>
        <w:rPr>
          <w:b/>
          <w:bCs/>
        </w:rPr>
      </w:pPr>
    </w:p>
    <w:p w14:paraId="382F457B" w14:textId="77777777" w:rsidR="000C31B3" w:rsidRPr="003E219C" w:rsidRDefault="000C31B3" w:rsidP="000C31B3">
      <w:pPr>
        <w:rPr>
          <w:b/>
          <w:bCs/>
        </w:rPr>
      </w:pPr>
    </w:p>
    <w:p w14:paraId="08895FE5" w14:textId="73CA7B2E" w:rsidR="000C31B3" w:rsidRPr="003E219C" w:rsidRDefault="00C27824" w:rsidP="000C31B3">
      <w:pPr>
        <w:rPr>
          <w:b/>
          <w:bCs/>
        </w:rPr>
      </w:pPr>
      <w:r w:rsidRPr="003E219C">
        <w:rPr>
          <w:noProof/>
          <w:lang w:eastAsia="en-GB"/>
        </w:rPr>
        <w:drawing>
          <wp:anchor distT="0" distB="0" distL="114300" distR="114300" simplePos="0" relativeHeight="251668480" behindDoc="0" locked="0" layoutInCell="1" allowOverlap="1" wp14:anchorId="4200910D" wp14:editId="0B4C7C24">
            <wp:simplePos x="0" y="0"/>
            <wp:positionH relativeFrom="column">
              <wp:posOffset>2937510</wp:posOffset>
            </wp:positionH>
            <wp:positionV relativeFrom="paragraph">
              <wp:posOffset>7620</wp:posOffset>
            </wp:positionV>
            <wp:extent cx="228600" cy="209550"/>
            <wp:effectExtent l="0" t="19050" r="19050" b="38100"/>
            <wp:wrapNone/>
            <wp:docPr id="8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rot="9642172">
                      <a:off x="0" y="0"/>
                      <a:ext cx="228600" cy="209550"/>
                    </a:xfrm>
                    <a:prstGeom prst="rect">
                      <a:avLst/>
                    </a:prstGeom>
                    <a:noFill/>
                  </pic:spPr>
                </pic:pic>
              </a:graphicData>
            </a:graphic>
            <wp14:sizeRelH relativeFrom="page">
              <wp14:pctWidth>0</wp14:pctWidth>
            </wp14:sizeRelH>
            <wp14:sizeRelV relativeFrom="page">
              <wp14:pctHeight>0</wp14:pctHeight>
            </wp14:sizeRelV>
          </wp:anchor>
        </w:drawing>
      </w:r>
      <w:r w:rsidR="000C31B3" w:rsidRPr="00D17849">
        <w:rPr>
          <w:noProof/>
          <w:lang w:eastAsia="en-GB"/>
        </w:rPr>
        <w:drawing>
          <wp:anchor distT="0" distB="0" distL="114300" distR="114300" simplePos="0" relativeHeight="251664384" behindDoc="0" locked="0" layoutInCell="1" allowOverlap="1" wp14:anchorId="09C1FAAF" wp14:editId="1C9A32A7">
            <wp:simplePos x="0" y="0"/>
            <wp:positionH relativeFrom="column">
              <wp:posOffset>738505</wp:posOffset>
            </wp:positionH>
            <wp:positionV relativeFrom="paragraph">
              <wp:posOffset>130810</wp:posOffset>
            </wp:positionV>
            <wp:extent cx="730885" cy="206375"/>
            <wp:effectExtent l="0" t="0" r="0" b="0"/>
            <wp:wrapNone/>
            <wp:docPr id="85" name="Picture 17" descr="Description: Descrip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Evaluation"/>
                    <pic:cNvPicPr>
                      <a:picLocks noChangeAspect="1" noChangeArrowheads="1"/>
                    </pic:cNvPicPr>
                  </pic:nvPicPr>
                  <pic:blipFill>
                    <a:blip r:embed="rId46">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730885" cy="206375"/>
                    </a:xfrm>
                    <a:prstGeom prst="rect">
                      <a:avLst/>
                    </a:prstGeom>
                    <a:noFill/>
                  </pic:spPr>
                </pic:pic>
              </a:graphicData>
            </a:graphic>
            <wp14:sizeRelH relativeFrom="page">
              <wp14:pctWidth>0</wp14:pctWidth>
            </wp14:sizeRelH>
            <wp14:sizeRelV relativeFrom="page">
              <wp14:pctHeight>0</wp14:pctHeight>
            </wp14:sizeRelV>
          </wp:anchor>
        </w:drawing>
      </w:r>
    </w:p>
    <w:p w14:paraId="1930905D" w14:textId="77777777" w:rsidR="000C31B3" w:rsidRPr="003E219C" w:rsidRDefault="000C31B3" w:rsidP="000C31B3">
      <w:pPr>
        <w:rPr>
          <w:b/>
          <w:bCs/>
        </w:rPr>
      </w:pPr>
    </w:p>
    <w:p w14:paraId="771EEDCA" w14:textId="77777777" w:rsidR="000C31B3" w:rsidRPr="003E219C" w:rsidRDefault="000C31B3" w:rsidP="000C31B3">
      <w:pPr>
        <w:rPr>
          <w:b/>
          <w:bCs/>
        </w:rPr>
      </w:pPr>
    </w:p>
    <w:p w14:paraId="78954C73" w14:textId="77777777" w:rsidR="000C31B3" w:rsidRPr="003E219C" w:rsidRDefault="000C31B3" w:rsidP="000C31B3">
      <w:r w:rsidRPr="003E219C">
        <w:rPr>
          <w:noProof/>
          <w:lang w:eastAsia="en-GB"/>
        </w:rPr>
        <w:drawing>
          <wp:anchor distT="0" distB="0" distL="114300" distR="114300" simplePos="0" relativeHeight="251679744" behindDoc="0" locked="0" layoutInCell="1" allowOverlap="1" wp14:anchorId="24EC9FA3" wp14:editId="24B4F8AC">
            <wp:simplePos x="0" y="0"/>
            <wp:positionH relativeFrom="column">
              <wp:posOffset>1953895</wp:posOffset>
            </wp:positionH>
            <wp:positionV relativeFrom="paragraph">
              <wp:posOffset>4445</wp:posOffset>
            </wp:positionV>
            <wp:extent cx="847725" cy="204470"/>
            <wp:effectExtent l="0" t="0" r="0" b="0"/>
            <wp:wrapNone/>
            <wp:docPr id="100" name="Picture 1" descr="Description: Descripti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ssessmen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7725" cy="204470"/>
                    </a:xfrm>
                    <a:prstGeom prst="rect">
                      <a:avLst/>
                    </a:prstGeom>
                    <a:noFill/>
                  </pic:spPr>
                </pic:pic>
              </a:graphicData>
            </a:graphic>
            <wp14:sizeRelH relativeFrom="page">
              <wp14:pctWidth>0</wp14:pctWidth>
            </wp14:sizeRelH>
            <wp14:sizeRelV relativeFrom="page">
              <wp14:pctHeight>0</wp14:pctHeight>
            </wp14:sizeRelV>
          </wp:anchor>
        </w:drawing>
      </w:r>
    </w:p>
    <w:p w14:paraId="12A2D18A" w14:textId="5A681BDC" w:rsidR="002A5AF4" w:rsidRDefault="002A5AF4">
      <w:r>
        <w:br w:type="page"/>
      </w:r>
    </w:p>
    <w:p w14:paraId="069C03F6" w14:textId="5BC827FB" w:rsidR="004976BE" w:rsidRPr="003E219C" w:rsidRDefault="0090580C" w:rsidP="0052768B">
      <w:pPr>
        <w:pStyle w:val="Heading2"/>
      </w:pPr>
      <w:bookmarkStart w:id="78" w:name="_Toc383791111"/>
      <w:bookmarkStart w:id="79" w:name="_Toc531865636"/>
      <w:r w:rsidRPr="003E219C">
        <w:lastRenderedPageBreak/>
        <w:t>Dates</w:t>
      </w:r>
      <w:r w:rsidR="000C31B3" w:rsidRPr="003E219C">
        <w:t xml:space="preserve"> and </w:t>
      </w:r>
      <w:r w:rsidR="00DD489E" w:rsidRPr="003E219C">
        <w:t>l</w:t>
      </w:r>
      <w:r w:rsidR="000C31B3" w:rsidRPr="003E219C">
        <w:t>ocation</w:t>
      </w:r>
      <w:bookmarkEnd w:id="78"/>
      <w:bookmarkEnd w:id="79"/>
    </w:p>
    <w:p w14:paraId="2A509616" w14:textId="77777777" w:rsidR="004976BE" w:rsidRPr="003E219C" w:rsidRDefault="004976BE" w:rsidP="004976BE"/>
    <w:p w14:paraId="709A99CA" w14:textId="5CFD9029" w:rsidR="008D6B58" w:rsidRPr="003E219C" w:rsidRDefault="003D7A81" w:rsidP="006C0381">
      <w:r w:rsidRPr="003E219C">
        <w:t xml:space="preserve">For module 1, </w:t>
      </w:r>
      <w:r w:rsidR="006D026D" w:rsidRPr="003E219C">
        <w:t>you</w:t>
      </w:r>
      <w:r w:rsidR="00C420AE" w:rsidRPr="003E219C">
        <w:t xml:space="preserve"> can opt to attend a standard version delivered in half-day sessions on Wednesday afternoons</w:t>
      </w:r>
      <w:r w:rsidR="00AA73A2" w:rsidRPr="00AA73A2">
        <w:t xml:space="preserve"> </w:t>
      </w:r>
      <w:r w:rsidR="00AA73A2" w:rsidRPr="009B2DD3">
        <w:t>over</w:t>
      </w:r>
      <w:r w:rsidR="00AA73A2">
        <w:t xml:space="preserve"> six </w:t>
      </w:r>
      <w:r w:rsidR="00AA73A2" w:rsidRPr="009B2DD3">
        <w:t>sessions</w:t>
      </w:r>
      <w:r w:rsidR="00C420AE" w:rsidRPr="003E219C">
        <w:t xml:space="preserve"> or a </w:t>
      </w:r>
      <w:r w:rsidRPr="003E219C">
        <w:t>three</w:t>
      </w:r>
      <w:r w:rsidR="00AB2F57" w:rsidRPr="003E219C">
        <w:t xml:space="preserve"> day intensive version</w:t>
      </w:r>
      <w:r w:rsidR="00C420AE" w:rsidRPr="003E219C">
        <w:t>.</w:t>
      </w:r>
      <w:r w:rsidRPr="003E219C">
        <w:t xml:space="preserve"> </w:t>
      </w:r>
      <w:r w:rsidRPr="009B2DD3">
        <w:t xml:space="preserve">Module 2 </w:t>
      </w:r>
      <w:r w:rsidR="00AA73A2">
        <w:t xml:space="preserve">also </w:t>
      </w:r>
      <w:r w:rsidR="000957F3" w:rsidRPr="009B2DD3">
        <w:t>runs over</w:t>
      </w:r>
      <w:r w:rsidR="00CA262D">
        <w:t xml:space="preserve"> six</w:t>
      </w:r>
      <w:r w:rsidR="00C77AB8">
        <w:t xml:space="preserve"> </w:t>
      </w:r>
      <w:r w:rsidR="004412DE" w:rsidRPr="009B2DD3">
        <w:t>sessions</w:t>
      </w:r>
      <w:r w:rsidRPr="009B2DD3">
        <w:t>.</w:t>
      </w:r>
      <w:r w:rsidRPr="003E219C">
        <w:t xml:space="preserve"> Mo</w:t>
      </w:r>
      <w:r w:rsidR="006C0381" w:rsidRPr="003E219C">
        <w:t xml:space="preserve">dule 3 consists of various </w:t>
      </w:r>
      <w:r w:rsidRPr="003E219C">
        <w:t xml:space="preserve">sessions which </w:t>
      </w:r>
      <w:r w:rsidR="006D026D" w:rsidRPr="003E219C">
        <w:t>you</w:t>
      </w:r>
      <w:r w:rsidRPr="003E219C">
        <w:t xml:space="preserve"> can choose depending on </w:t>
      </w:r>
      <w:r w:rsidR="006D026D" w:rsidRPr="003E219C">
        <w:t>your</w:t>
      </w:r>
      <w:r w:rsidRPr="003E219C">
        <w:t xml:space="preserve"> particular skills and needs.</w:t>
      </w:r>
    </w:p>
    <w:p w14:paraId="760AC561" w14:textId="77777777" w:rsidR="000C31B3" w:rsidRPr="003E219C" w:rsidRDefault="000C31B3" w:rsidP="006D026D"/>
    <w:p w14:paraId="164302C4" w14:textId="77777777" w:rsidR="000C31B3" w:rsidRPr="003E219C" w:rsidRDefault="000C31B3" w:rsidP="00337DAE">
      <w:r w:rsidRPr="003E219C">
        <w:t xml:space="preserve">You will receive a list of your </w:t>
      </w:r>
      <w:r w:rsidR="00337DAE" w:rsidRPr="003E219C">
        <w:t>key</w:t>
      </w:r>
      <w:r w:rsidRPr="003E219C">
        <w:t xml:space="preserve"> dates in the first session.</w:t>
      </w:r>
    </w:p>
    <w:p w14:paraId="23CDDBAB" w14:textId="77777777" w:rsidR="000C31B3" w:rsidRPr="003E219C" w:rsidRDefault="000C31B3" w:rsidP="000C31B3"/>
    <w:p w14:paraId="42D1BB08" w14:textId="29A3526D" w:rsidR="004412DE" w:rsidRPr="0007402F" w:rsidRDefault="000C31B3">
      <w:r w:rsidRPr="003E219C">
        <w:t xml:space="preserve">The teaching venue will normally be </w:t>
      </w:r>
      <w:r w:rsidR="00DD489E" w:rsidRPr="003E219C">
        <w:t xml:space="preserve">on </w:t>
      </w:r>
      <w:r w:rsidR="004412DE">
        <w:t>the</w:t>
      </w:r>
      <w:r w:rsidR="004412DE" w:rsidRPr="003E219C">
        <w:t xml:space="preserve"> </w:t>
      </w:r>
      <w:r w:rsidR="00DD489E" w:rsidRPr="003E219C">
        <w:t xml:space="preserve">Highfield campus. </w:t>
      </w:r>
      <w:hyperlink r:id="rId48" w:history="1">
        <w:r w:rsidR="00094793" w:rsidRPr="003E219C">
          <w:rPr>
            <w:rStyle w:val="Hyperlink"/>
          </w:rPr>
          <w:t>http://www.southampton.ac.uk/visitus/campuses/</w:t>
        </w:r>
      </w:hyperlink>
      <w:r w:rsidR="00094793" w:rsidRPr="003E219C">
        <w:t xml:space="preserve"> </w:t>
      </w:r>
      <w:bookmarkStart w:id="80" w:name="_Toc383791112"/>
    </w:p>
    <w:p w14:paraId="0300F36F" w14:textId="77777777" w:rsidR="004412DE" w:rsidRDefault="004412DE">
      <w:pPr>
        <w:rPr>
          <w:rFonts w:cs="Arial"/>
          <w:b/>
          <w:bCs/>
          <w:sz w:val="24"/>
          <w:szCs w:val="20"/>
        </w:rPr>
      </w:pPr>
    </w:p>
    <w:p w14:paraId="4022D38D" w14:textId="701CC578" w:rsidR="00C420AE" w:rsidRPr="003E219C" w:rsidRDefault="00C420AE" w:rsidP="0052768B">
      <w:pPr>
        <w:pStyle w:val="Heading2"/>
      </w:pPr>
      <w:bookmarkStart w:id="81" w:name="_Toc531865637"/>
      <w:r w:rsidRPr="003E219C">
        <w:t>Learning hours</w:t>
      </w:r>
      <w:bookmarkEnd w:id="80"/>
      <w:bookmarkEnd w:id="81"/>
    </w:p>
    <w:p w14:paraId="131AAC8E" w14:textId="77777777" w:rsidR="004976BE" w:rsidRPr="003E219C" w:rsidRDefault="004976BE" w:rsidP="003560DD"/>
    <w:p w14:paraId="015A7F62" w14:textId="77777777" w:rsidR="00B909EC" w:rsidRPr="003E219C" w:rsidRDefault="00B371DA" w:rsidP="006C0381">
      <w:r w:rsidRPr="003E219C">
        <w:t>The credit rating for the programme is 60 M-level credits (</w:t>
      </w:r>
      <w:r w:rsidR="003D7A81" w:rsidRPr="003E219C">
        <w:t>20 CATS</w:t>
      </w:r>
      <w:r w:rsidR="003560DD" w:rsidRPr="003E219C">
        <w:t>/</w:t>
      </w:r>
      <w:r w:rsidR="00BF3568" w:rsidRPr="003E219C">
        <w:t>1</w:t>
      </w:r>
      <w:r w:rsidR="003D7A81" w:rsidRPr="003E219C">
        <w:t>0</w:t>
      </w:r>
      <w:r w:rsidR="00BF3568" w:rsidRPr="003E219C">
        <w:t xml:space="preserve"> ECTS </w:t>
      </w:r>
      <w:r w:rsidRPr="003E219C">
        <w:t xml:space="preserve">for each module).  This represents 600 notional learning hours. </w:t>
      </w:r>
      <w:r w:rsidR="00C420AE" w:rsidRPr="003E219C">
        <w:t>An analysis of the distribution of learning hours is presented in the table below</w:t>
      </w:r>
      <w:r w:rsidR="006C0381" w:rsidRPr="003E219C">
        <w:t>.</w:t>
      </w:r>
    </w:p>
    <w:p w14:paraId="07D58422" w14:textId="77777777" w:rsidR="00894BEB" w:rsidRPr="003E219C" w:rsidRDefault="00894BEB" w:rsidP="0082725E"/>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1321"/>
        <w:gridCol w:w="1323"/>
        <w:gridCol w:w="1614"/>
        <w:gridCol w:w="1560"/>
      </w:tblGrid>
      <w:tr w:rsidR="003560DD" w:rsidRPr="003E219C" w14:paraId="01F5A14C" w14:textId="77777777" w:rsidTr="004F75E3">
        <w:tc>
          <w:tcPr>
            <w:tcW w:w="1741" w:type="pct"/>
            <w:vMerge w:val="restart"/>
          </w:tcPr>
          <w:p w14:paraId="253AC24E" w14:textId="77777777" w:rsidR="003560DD" w:rsidRPr="003E219C" w:rsidRDefault="003560DD" w:rsidP="0082725E">
            <w:pPr>
              <w:rPr>
                <w:b/>
                <w:bCs/>
              </w:rPr>
            </w:pPr>
            <w:r w:rsidRPr="003E219C">
              <w:rPr>
                <w:b/>
                <w:bCs/>
              </w:rPr>
              <w:t>Activity</w:t>
            </w:r>
          </w:p>
        </w:tc>
        <w:tc>
          <w:tcPr>
            <w:tcW w:w="740" w:type="pct"/>
            <w:vMerge w:val="restart"/>
          </w:tcPr>
          <w:p w14:paraId="5A3CE0EC" w14:textId="77777777" w:rsidR="003560DD" w:rsidRPr="003E219C" w:rsidRDefault="003560DD" w:rsidP="0082725E">
            <w:pPr>
              <w:rPr>
                <w:b/>
                <w:bCs/>
              </w:rPr>
            </w:pPr>
            <w:r w:rsidRPr="003E219C">
              <w:rPr>
                <w:b/>
                <w:bCs/>
              </w:rPr>
              <w:t>Module 1</w:t>
            </w:r>
          </w:p>
        </w:tc>
        <w:tc>
          <w:tcPr>
            <w:tcW w:w="741" w:type="pct"/>
            <w:vMerge w:val="restart"/>
          </w:tcPr>
          <w:p w14:paraId="6C8D90DD" w14:textId="77777777" w:rsidR="003560DD" w:rsidRPr="003E219C" w:rsidRDefault="003560DD" w:rsidP="0082725E">
            <w:pPr>
              <w:rPr>
                <w:b/>
                <w:bCs/>
              </w:rPr>
            </w:pPr>
            <w:r w:rsidRPr="003E219C">
              <w:rPr>
                <w:b/>
                <w:bCs/>
              </w:rPr>
              <w:t>Module 2</w:t>
            </w:r>
          </w:p>
        </w:tc>
        <w:tc>
          <w:tcPr>
            <w:tcW w:w="1778" w:type="pct"/>
            <w:gridSpan w:val="2"/>
          </w:tcPr>
          <w:p w14:paraId="0DFB6F9D" w14:textId="77777777" w:rsidR="003560DD" w:rsidRPr="003E219C" w:rsidRDefault="003560DD" w:rsidP="0082725E">
            <w:pPr>
              <w:rPr>
                <w:b/>
                <w:bCs/>
              </w:rPr>
            </w:pPr>
            <w:r w:rsidRPr="003E219C">
              <w:rPr>
                <w:b/>
                <w:bCs/>
              </w:rPr>
              <w:t>Choice of:</w:t>
            </w:r>
          </w:p>
        </w:tc>
      </w:tr>
      <w:tr w:rsidR="003560DD" w:rsidRPr="003E219C" w14:paraId="2AC1A111" w14:textId="77777777" w:rsidTr="004F75E3">
        <w:tc>
          <w:tcPr>
            <w:tcW w:w="1741" w:type="pct"/>
            <w:vMerge/>
          </w:tcPr>
          <w:p w14:paraId="47398A1F" w14:textId="77777777" w:rsidR="003560DD" w:rsidRPr="003E219C" w:rsidRDefault="003560DD" w:rsidP="0082725E">
            <w:pPr>
              <w:rPr>
                <w:b/>
                <w:bCs/>
              </w:rPr>
            </w:pPr>
          </w:p>
        </w:tc>
        <w:tc>
          <w:tcPr>
            <w:tcW w:w="740" w:type="pct"/>
            <w:vMerge/>
          </w:tcPr>
          <w:p w14:paraId="057492DF" w14:textId="77777777" w:rsidR="003560DD" w:rsidRPr="003E219C" w:rsidRDefault="003560DD" w:rsidP="0082725E">
            <w:pPr>
              <w:rPr>
                <w:b/>
                <w:bCs/>
              </w:rPr>
            </w:pPr>
          </w:p>
        </w:tc>
        <w:tc>
          <w:tcPr>
            <w:tcW w:w="741" w:type="pct"/>
            <w:vMerge/>
          </w:tcPr>
          <w:p w14:paraId="643323B1" w14:textId="77777777" w:rsidR="003560DD" w:rsidRPr="003E219C" w:rsidRDefault="003560DD" w:rsidP="0082725E">
            <w:pPr>
              <w:rPr>
                <w:b/>
                <w:bCs/>
              </w:rPr>
            </w:pPr>
          </w:p>
        </w:tc>
        <w:tc>
          <w:tcPr>
            <w:tcW w:w="904" w:type="pct"/>
          </w:tcPr>
          <w:p w14:paraId="18ED1D5D" w14:textId="77777777" w:rsidR="003560DD" w:rsidRPr="003E219C" w:rsidRDefault="003560DD" w:rsidP="0082725E">
            <w:pPr>
              <w:rPr>
                <w:b/>
                <w:bCs/>
              </w:rPr>
            </w:pPr>
            <w:r w:rsidRPr="003E219C">
              <w:rPr>
                <w:b/>
                <w:bCs/>
              </w:rPr>
              <w:t>Module 3LT</w:t>
            </w:r>
          </w:p>
        </w:tc>
        <w:tc>
          <w:tcPr>
            <w:tcW w:w="874" w:type="pct"/>
          </w:tcPr>
          <w:p w14:paraId="5B8C2704" w14:textId="77777777" w:rsidR="003560DD" w:rsidRPr="003E219C" w:rsidRDefault="003560DD" w:rsidP="0082725E">
            <w:pPr>
              <w:rPr>
                <w:b/>
                <w:bCs/>
              </w:rPr>
            </w:pPr>
            <w:r w:rsidRPr="003E219C">
              <w:rPr>
                <w:b/>
                <w:bCs/>
              </w:rPr>
              <w:t>Module3RM</w:t>
            </w:r>
          </w:p>
        </w:tc>
      </w:tr>
      <w:tr w:rsidR="003560DD" w:rsidRPr="003E219C" w14:paraId="744F3348" w14:textId="77777777" w:rsidTr="004F75E3">
        <w:tc>
          <w:tcPr>
            <w:tcW w:w="1741" w:type="pct"/>
          </w:tcPr>
          <w:p w14:paraId="614CD022" w14:textId="41AC4C8A" w:rsidR="003560DD" w:rsidRPr="003E219C" w:rsidRDefault="003560DD" w:rsidP="0082725E">
            <w:r w:rsidRPr="003E219C">
              <w:t>Core workshops +</w:t>
            </w:r>
            <w:r w:rsidR="004F75E3">
              <w:t xml:space="preserve"> </w:t>
            </w:r>
            <w:r w:rsidRPr="003E219C">
              <w:t>preparation</w:t>
            </w:r>
          </w:p>
        </w:tc>
        <w:tc>
          <w:tcPr>
            <w:tcW w:w="740" w:type="pct"/>
          </w:tcPr>
          <w:p w14:paraId="5AD982B7" w14:textId="77777777" w:rsidR="003560DD" w:rsidRPr="003E219C" w:rsidRDefault="00F13E8D" w:rsidP="000957F3">
            <w:r w:rsidRPr="003E219C">
              <w:rPr>
                <w:rFonts w:cs="Lucida Sans Unicode"/>
                <w:color w:val="000000"/>
                <w:szCs w:val="18"/>
              </w:rPr>
              <w:t>24</w:t>
            </w:r>
          </w:p>
        </w:tc>
        <w:tc>
          <w:tcPr>
            <w:tcW w:w="741" w:type="pct"/>
          </w:tcPr>
          <w:p w14:paraId="65788291" w14:textId="17B62343" w:rsidR="003560DD" w:rsidRPr="00B23620" w:rsidRDefault="00D17849" w:rsidP="0082725E">
            <w:r>
              <w:rPr>
                <w:rFonts w:cs="Lucida Sans Unicode"/>
                <w:color w:val="000000"/>
                <w:szCs w:val="18"/>
              </w:rPr>
              <w:t>18</w:t>
            </w:r>
          </w:p>
        </w:tc>
        <w:tc>
          <w:tcPr>
            <w:tcW w:w="904" w:type="pct"/>
          </w:tcPr>
          <w:p w14:paraId="5B35D794" w14:textId="77777777" w:rsidR="003560DD" w:rsidRPr="003E219C" w:rsidDel="003D7A81" w:rsidRDefault="003560DD" w:rsidP="0082725E">
            <w:r w:rsidRPr="003E219C">
              <w:rPr>
                <w:rFonts w:cs="Lucida Sans Unicode"/>
                <w:color w:val="000000"/>
                <w:szCs w:val="18"/>
              </w:rPr>
              <w:t>12</w:t>
            </w:r>
          </w:p>
        </w:tc>
        <w:tc>
          <w:tcPr>
            <w:tcW w:w="874" w:type="pct"/>
          </w:tcPr>
          <w:p w14:paraId="3B9C3FFA" w14:textId="77777777" w:rsidR="003560DD" w:rsidRPr="003E219C" w:rsidDel="003D7A81" w:rsidRDefault="003560DD" w:rsidP="0082725E">
            <w:r w:rsidRPr="003E219C">
              <w:rPr>
                <w:rFonts w:cs="Lucida Sans Unicode"/>
                <w:color w:val="000000"/>
                <w:szCs w:val="18"/>
              </w:rPr>
              <w:t>17</w:t>
            </w:r>
          </w:p>
        </w:tc>
      </w:tr>
      <w:tr w:rsidR="003560DD" w:rsidRPr="003E219C" w14:paraId="03915A39" w14:textId="77777777" w:rsidTr="004F75E3">
        <w:tc>
          <w:tcPr>
            <w:tcW w:w="1741" w:type="pct"/>
          </w:tcPr>
          <w:p w14:paraId="1D6F4CB7" w14:textId="77777777" w:rsidR="003560DD" w:rsidRPr="003E219C" w:rsidRDefault="003560DD" w:rsidP="000957F3">
            <w:r w:rsidRPr="003E219C">
              <w:t xml:space="preserve">Tutorials </w:t>
            </w:r>
          </w:p>
        </w:tc>
        <w:tc>
          <w:tcPr>
            <w:tcW w:w="740" w:type="pct"/>
          </w:tcPr>
          <w:p w14:paraId="51DED030" w14:textId="77777777" w:rsidR="003560DD" w:rsidRPr="003E219C" w:rsidRDefault="000271A3" w:rsidP="0082725E">
            <w:r w:rsidRPr="003E219C">
              <w:rPr>
                <w:rFonts w:cs="Lucida Sans Unicode"/>
                <w:color w:val="000000"/>
                <w:szCs w:val="18"/>
              </w:rPr>
              <w:t>4</w:t>
            </w:r>
          </w:p>
        </w:tc>
        <w:tc>
          <w:tcPr>
            <w:tcW w:w="741" w:type="pct"/>
          </w:tcPr>
          <w:p w14:paraId="6BE594C1" w14:textId="07EA69DB" w:rsidR="003560DD" w:rsidRPr="00B23620" w:rsidRDefault="00D17849" w:rsidP="0082725E">
            <w:r>
              <w:rPr>
                <w:rFonts w:cs="Lucida Sans Unicode"/>
                <w:color w:val="000000"/>
                <w:szCs w:val="18"/>
              </w:rPr>
              <w:t>5</w:t>
            </w:r>
          </w:p>
        </w:tc>
        <w:tc>
          <w:tcPr>
            <w:tcW w:w="904" w:type="pct"/>
          </w:tcPr>
          <w:p w14:paraId="6188AFB7" w14:textId="77777777" w:rsidR="003560DD" w:rsidRPr="003E219C" w:rsidDel="003D7A81" w:rsidRDefault="003560DD" w:rsidP="0082725E">
            <w:r w:rsidRPr="003E219C">
              <w:rPr>
                <w:rFonts w:cs="Lucida Sans Unicode"/>
                <w:color w:val="000000"/>
                <w:szCs w:val="18"/>
              </w:rPr>
              <w:t>10</w:t>
            </w:r>
          </w:p>
        </w:tc>
        <w:tc>
          <w:tcPr>
            <w:tcW w:w="874" w:type="pct"/>
          </w:tcPr>
          <w:p w14:paraId="53C9E635" w14:textId="77777777" w:rsidR="003560DD" w:rsidRPr="003E219C" w:rsidDel="003D7A81" w:rsidRDefault="003560DD" w:rsidP="0082725E">
            <w:r w:rsidRPr="003E219C">
              <w:rPr>
                <w:rFonts w:cs="Lucida Sans Unicode"/>
                <w:color w:val="000000"/>
                <w:szCs w:val="18"/>
              </w:rPr>
              <w:t>10</w:t>
            </w:r>
          </w:p>
        </w:tc>
      </w:tr>
      <w:tr w:rsidR="003560DD" w:rsidRPr="003E219C" w14:paraId="3D177DE8" w14:textId="77777777" w:rsidTr="004F75E3">
        <w:tc>
          <w:tcPr>
            <w:tcW w:w="1741" w:type="pct"/>
          </w:tcPr>
          <w:p w14:paraId="7A3EDD73" w14:textId="77777777" w:rsidR="003560DD" w:rsidRPr="003E219C" w:rsidRDefault="003560DD" w:rsidP="0082725E">
            <w:r w:rsidRPr="003E219C">
              <w:t>Mentor Meetings</w:t>
            </w:r>
          </w:p>
        </w:tc>
        <w:tc>
          <w:tcPr>
            <w:tcW w:w="740" w:type="pct"/>
          </w:tcPr>
          <w:p w14:paraId="58C26D14" w14:textId="77777777" w:rsidR="003560DD" w:rsidRPr="003E219C" w:rsidRDefault="003560DD" w:rsidP="0082725E">
            <w:r w:rsidRPr="003E219C">
              <w:rPr>
                <w:rFonts w:cs="Lucida Sans Unicode"/>
                <w:color w:val="000000"/>
                <w:szCs w:val="18"/>
              </w:rPr>
              <w:t>2</w:t>
            </w:r>
          </w:p>
        </w:tc>
        <w:tc>
          <w:tcPr>
            <w:tcW w:w="741" w:type="pct"/>
          </w:tcPr>
          <w:p w14:paraId="35DF6C1D" w14:textId="77777777" w:rsidR="003560DD" w:rsidRPr="00B23620" w:rsidRDefault="003560DD" w:rsidP="0082725E">
            <w:r w:rsidRPr="00B23620">
              <w:rPr>
                <w:rFonts w:cs="Lucida Sans Unicode"/>
                <w:color w:val="000000"/>
                <w:szCs w:val="18"/>
              </w:rPr>
              <w:t>2</w:t>
            </w:r>
          </w:p>
        </w:tc>
        <w:tc>
          <w:tcPr>
            <w:tcW w:w="904" w:type="pct"/>
          </w:tcPr>
          <w:p w14:paraId="574351D3" w14:textId="77777777" w:rsidR="003560DD" w:rsidRPr="003E219C" w:rsidDel="003D7A81" w:rsidRDefault="003560DD" w:rsidP="0082725E">
            <w:r w:rsidRPr="003E219C">
              <w:rPr>
                <w:rFonts w:cs="Lucida Sans Unicode"/>
                <w:color w:val="000000"/>
                <w:szCs w:val="18"/>
              </w:rPr>
              <w:t>10</w:t>
            </w:r>
          </w:p>
        </w:tc>
        <w:tc>
          <w:tcPr>
            <w:tcW w:w="874" w:type="pct"/>
          </w:tcPr>
          <w:p w14:paraId="4CA6FBD2" w14:textId="77777777" w:rsidR="003560DD" w:rsidRPr="003E219C" w:rsidDel="003D7A81" w:rsidRDefault="003560DD" w:rsidP="0082725E">
            <w:r w:rsidRPr="003E219C">
              <w:rPr>
                <w:rFonts w:cs="Lucida Sans Unicode"/>
                <w:color w:val="000000"/>
                <w:szCs w:val="18"/>
              </w:rPr>
              <w:t>10</w:t>
            </w:r>
          </w:p>
        </w:tc>
      </w:tr>
      <w:tr w:rsidR="003560DD" w:rsidRPr="003E219C" w14:paraId="71B22DD3" w14:textId="77777777" w:rsidTr="004F75E3">
        <w:tc>
          <w:tcPr>
            <w:tcW w:w="1741" w:type="pct"/>
          </w:tcPr>
          <w:p w14:paraId="49460639" w14:textId="77777777" w:rsidR="003560DD" w:rsidRPr="003E219C" w:rsidRDefault="003560DD" w:rsidP="0082725E">
            <w:r w:rsidRPr="003E219C">
              <w:t>Peer Development Activities</w:t>
            </w:r>
          </w:p>
        </w:tc>
        <w:tc>
          <w:tcPr>
            <w:tcW w:w="740" w:type="pct"/>
          </w:tcPr>
          <w:p w14:paraId="1E69837D" w14:textId="77777777" w:rsidR="003560DD" w:rsidRPr="003E219C" w:rsidRDefault="003560DD" w:rsidP="0082725E">
            <w:r w:rsidRPr="003E219C">
              <w:rPr>
                <w:rFonts w:cs="Lucida Sans Unicode"/>
                <w:color w:val="000000"/>
                <w:szCs w:val="18"/>
              </w:rPr>
              <w:t>10</w:t>
            </w:r>
          </w:p>
        </w:tc>
        <w:tc>
          <w:tcPr>
            <w:tcW w:w="741" w:type="pct"/>
          </w:tcPr>
          <w:p w14:paraId="50E61086" w14:textId="77777777" w:rsidR="003560DD" w:rsidRPr="00B23620" w:rsidRDefault="003560DD" w:rsidP="0082725E">
            <w:r w:rsidRPr="00B23620">
              <w:rPr>
                <w:rFonts w:cs="Lucida Sans Unicode"/>
                <w:color w:val="000000"/>
                <w:szCs w:val="18"/>
              </w:rPr>
              <w:t>10</w:t>
            </w:r>
          </w:p>
        </w:tc>
        <w:tc>
          <w:tcPr>
            <w:tcW w:w="904" w:type="pct"/>
          </w:tcPr>
          <w:p w14:paraId="2514D4C6" w14:textId="77777777" w:rsidR="003560DD" w:rsidRPr="003E219C" w:rsidDel="003D7A81" w:rsidRDefault="003560DD" w:rsidP="0082725E">
            <w:r w:rsidRPr="003E219C">
              <w:rPr>
                <w:rFonts w:cs="Lucida Sans Unicode"/>
                <w:color w:val="000000"/>
                <w:szCs w:val="18"/>
              </w:rPr>
              <w:t>20</w:t>
            </w:r>
          </w:p>
        </w:tc>
        <w:tc>
          <w:tcPr>
            <w:tcW w:w="874" w:type="pct"/>
          </w:tcPr>
          <w:p w14:paraId="2B337F94" w14:textId="77777777" w:rsidR="003560DD" w:rsidRPr="003E219C" w:rsidDel="003D7A81" w:rsidRDefault="003560DD" w:rsidP="0082725E">
            <w:r w:rsidRPr="003E219C">
              <w:rPr>
                <w:rFonts w:cs="Lucida Sans Unicode"/>
                <w:color w:val="000000"/>
                <w:szCs w:val="18"/>
              </w:rPr>
              <w:t>20</w:t>
            </w:r>
          </w:p>
        </w:tc>
      </w:tr>
      <w:tr w:rsidR="003560DD" w:rsidRPr="003E219C" w14:paraId="627B3F64" w14:textId="77777777" w:rsidTr="004F75E3">
        <w:tc>
          <w:tcPr>
            <w:tcW w:w="1741" w:type="pct"/>
          </w:tcPr>
          <w:p w14:paraId="5B94E86B" w14:textId="77777777" w:rsidR="003560DD" w:rsidRPr="003E219C" w:rsidRDefault="003560DD" w:rsidP="0082725E">
            <w:r w:rsidRPr="003E219C">
              <w:t>Assessed Tasks</w:t>
            </w:r>
          </w:p>
        </w:tc>
        <w:tc>
          <w:tcPr>
            <w:tcW w:w="740" w:type="pct"/>
          </w:tcPr>
          <w:p w14:paraId="7AA538F1" w14:textId="77777777" w:rsidR="003560DD" w:rsidRPr="003E219C" w:rsidRDefault="003560DD" w:rsidP="0082725E">
            <w:r w:rsidRPr="003E219C">
              <w:rPr>
                <w:rFonts w:cs="Lucida Sans Unicode"/>
                <w:color w:val="000000"/>
                <w:szCs w:val="18"/>
              </w:rPr>
              <w:t>30</w:t>
            </w:r>
          </w:p>
        </w:tc>
        <w:tc>
          <w:tcPr>
            <w:tcW w:w="741" w:type="pct"/>
          </w:tcPr>
          <w:p w14:paraId="2F868138" w14:textId="77777777" w:rsidR="003560DD" w:rsidRPr="00B23620" w:rsidRDefault="003560DD" w:rsidP="0082725E">
            <w:r w:rsidRPr="00B23620">
              <w:rPr>
                <w:rFonts w:cs="Lucida Sans Unicode"/>
                <w:color w:val="000000"/>
                <w:szCs w:val="18"/>
              </w:rPr>
              <w:t>30</w:t>
            </w:r>
          </w:p>
        </w:tc>
        <w:tc>
          <w:tcPr>
            <w:tcW w:w="904" w:type="pct"/>
          </w:tcPr>
          <w:p w14:paraId="56180AFF" w14:textId="77777777" w:rsidR="003560DD" w:rsidRPr="003E219C" w:rsidDel="003D7A81" w:rsidRDefault="003560DD" w:rsidP="0082725E">
            <w:r w:rsidRPr="003E219C">
              <w:rPr>
                <w:rFonts w:cs="Lucida Sans Unicode"/>
                <w:color w:val="000000"/>
                <w:szCs w:val="18"/>
              </w:rPr>
              <w:t>73</w:t>
            </w:r>
          </w:p>
        </w:tc>
        <w:tc>
          <w:tcPr>
            <w:tcW w:w="874" w:type="pct"/>
          </w:tcPr>
          <w:p w14:paraId="736AC7AD" w14:textId="77777777" w:rsidR="003560DD" w:rsidRPr="003E219C" w:rsidDel="003D7A81" w:rsidRDefault="003560DD" w:rsidP="0082725E">
            <w:r w:rsidRPr="003E219C">
              <w:rPr>
                <w:rFonts w:cs="Lucida Sans Unicode"/>
                <w:color w:val="000000"/>
                <w:szCs w:val="18"/>
              </w:rPr>
              <w:t>73</w:t>
            </w:r>
          </w:p>
        </w:tc>
      </w:tr>
      <w:tr w:rsidR="003560DD" w:rsidRPr="003E219C" w14:paraId="487EE38F" w14:textId="77777777" w:rsidTr="004F75E3">
        <w:tc>
          <w:tcPr>
            <w:tcW w:w="1741" w:type="pct"/>
          </w:tcPr>
          <w:p w14:paraId="2D3BCFCC" w14:textId="77777777" w:rsidR="003560DD" w:rsidRPr="003E219C" w:rsidRDefault="003560DD" w:rsidP="0082725E">
            <w:r w:rsidRPr="003E219C">
              <w:t>Practice-related learning (e.g. teaching contact time with students &amp; preparation time, research related)</w:t>
            </w:r>
          </w:p>
        </w:tc>
        <w:tc>
          <w:tcPr>
            <w:tcW w:w="740" w:type="pct"/>
          </w:tcPr>
          <w:p w14:paraId="6A9F913C" w14:textId="77777777" w:rsidR="003560DD" w:rsidRPr="003E219C" w:rsidRDefault="003560DD" w:rsidP="0082725E">
            <w:r w:rsidRPr="003E219C">
              <w:rPr>
                <w:rFonts w:cs="Lucida Sans Unicode"/>
                <w:color w:val="000000"/>
                <w:szCs w:val="18"/>
              </w:rPr>
              <w:t>60</w:t>
            </w:r>
          </w:p>
        </w:tc>
        <w:tc>
          <w:tcPr>
            <w:tcW w:w="741" w:type="pct"/>
          </w:tcPr>
          <w:p w14:paraId="0693999F" w14:textId="5B84DA51" w:rsidR="003560DD" w:rsidRPr="00B23620" w:rsidRDefault="00F13E8D" w:rsidP="00CA79C4">
            <w:r w:rsidRPr="00B23620">
              <w:rPr>
                <w:rFonts w:cs="Lucida Sans Unicode"/>
                <w:color w:val="000000"/>
                <w:szCs w:val="18"/>
              </w:rPr>
              <w:t>6</w:t>
            </w:r>
            <w:r w:rsidR="00D17849">
              <w:rPr>
                <w:rFonts w:cs="Lucida Sans Unicode"/>
                <w:color w:val="000000"/>
                <w:szCs w:val="18"/>
              </w:rPr>
              <w:t>5</w:t>
            </w:r>
          </w:p>
        </w:tc>
        <w:tc>
          <w:tcPr>
            <w:tcW w:w="904" w:type="pct"/>
          </w:tcPr>
          <w:p w14:paraId="67790EAC" w14:textId="77777777" w:rsidR="003560DD" w:rsidRPr="003E219C" w:rsidDel="003D7A81" w:rsidRDefault="003560DD" w:rsidP="0082725E">
            <w:r w:rsidRPr="003E219C">
              <w:rPr>
                <w:rFonts w:cs="Lucida Sans Unicode"/>
                <w:color w:val="000000"/>
                <w:szCs w:val="18"/>
              </w:rPr>
              <w:t>30</w:t>
            </w:r>
          </w:p>
        </w:tc>
        <w:tc>
          <w:tcPr>
            <w:tcW w:w="874" w:type="pct"/>
          </w:tcPr>
          <w:p w14:paraId="2A34D93E" w14:textId="77777777" w:rsidR="003560DD" w:rsidRPr="003E219C" w:rsidDel="003D7A81" w:rsidRDefault="003560DD" w:rsidP="0082725E">
            <w:r w:rsidRPr="003E219C">
              <w:rPr>
                <w:rFonts w:cs="Lucida Sans Unicode"/>
                <w:color w:val="000000"/>
                <w:szCs w:val="18"/>
              </w:rPr>
              <w:t>30</w:t>
            </w:r>
          </w:p>
        </w:tc>
      </w:tr>
      <w:tr w:rsidR="003560DD" w:rsidRPr="003E219C" w14:paraId="2F01FDD4" w14:textId="77777777" w:rsidTr="004F75E3">
        <w:tc>
          <w:tcPr>
            <w:tcW w:w="1741" w:type="pct"/>
          </w:tcPr>
          <w:p w14:paraId="46ECBC17" w14:textId="77777777" w:rsidR="003560DD" w:rsidRPr="003E219C" w:rsidRDefault="003560DD" w:rsidP="0082725E">
            <w:r w:rsidRPr="003E219C">
              <w:t>Independent learning (related reading and study)</w:t>
            </w:r>
          </w:p>
        </w:tc>
        <w:tc>
          <w:tcPr>
            <w:tcW w:w="740" w:type="pct"/>
            <w:tcBorders>
              <w:bottom w:val="single" w:sz="4" w:space="0" w:color="auto"/>
            </w:tcBorders>
          </w:tcPr>
          <w:p w14:paraId="02F8A1B7" w14:textId="77777777" w:rsidR="003560DD" w:rsidRPr="003E219C" w:rsidRDefault="000271A3" w:rsidP="0082725E">
            <w:r w:rsidRPr="003E219C">
              <w:rPr>
                <w:rFonts w:cs="Lucida Sans Unicode"/>
                <w:color w:val="000000"/>
                <w:szCs w:val="18"/>
              </w:rPr>
              <w:t>70</w:t>
            </w:r>
          </w:p>
        </w:tc>
        <w:tc>
          <w:tcPr>
            <w:tcW w:w="741" w:type="pct"/>
          </w:tcPr>
          <w:p w14:paraId="1760976A" w14:textId="303CE42F" w:rsidR="003560DD" w:rsidRPr="00B23620" w:rsidRDefault="00D17849" w:rsidP="0082725E">
            <w:r>
              <w:rPr>
                <w:rFonts w:cs="Lucida Sans Unicode"/>
                <w:color w:val="000000"/>
                <w:szCs w:val="18"/>
              </w:rPr>
              <w:t>70</w:t>
            </w:r>
          </w:p>
        </w:tc>
        <w:tc>
          <w:tcPr>
            <w:tcW w:w="904" w:type="pct"/>
          </w:tcPr>
          <w:p w14:paraId="6F9D7E3F" w14:textId="77777777" w:rsidR="003560DD" w:rsidRPr="003E219C" w:rsidDel="003D7A81" w:rsidRDefault="003560DD" w:rsidP="0082725E">
            <w:r w:rsidRPr="003E219C">
              <w:rPr>
                <w:rFonts w:cs="Lucida Sans Unicode"/>
                <w:color w:val="000000"/>
                <w:szCs w:val="18"/>
              </w:rPr>
              <w:t>45</w:t>
            </w:r>
          </w:p>
        </w:tc>
        <w:tc>
          <w:tcPr>
            <w:tcW w:w="874" w:type="pct"/>
          </w:tcPr>
          <w:p w14:paraId="08012556" w14:textId="77777777" w:rsidR="003560DD" w:rsidRPr="003E219C" w:rsidDel="003D7A81" w:rsidRDefault="003560DD" w:rsidP="0082725E">
            <w:r w:rsidRPr="003E219C">
              <w:rPr>
                <w:rFonts w:cs="Lucida Sans Unicode"/>
                <w:color w:val="000000"/>
                <w:szCs w:val="18"/>
              </w:rPr>
              <w:t>40</w:t>
            </w:r>
          </w:p>
        </w:tc>
      </w:tr>
      <w:tr w:rsidR="003560DD" w:rsidRPr="003E219C" w14:paraId="187C851B" w14:textId="77777777" w:rsidTr="004F75E3">
        <w:tc>
          <w:tcPr>
            <w:tcW w:w="1741" w:type="pct"/>
          </w:tcPr>
          <w:p w14:paraId="7A738095" w14:textId="77777777" w:rsidR="003560DD" w:rsidRPr="003E219C" w:rsidRDefault="003560DD" w:rsidP="0082725E"/>
        </w:tc>
        <w:tc>
          <w:tcPr>
            <w:tcW w:w="740" w:type="pct"/>
            <w:tcBorders>
              <w:bottom w:val="single" w:sz="4" w:space="0" w:color="auto"/>
            </w:tcBorders>
          </w:tcPr>
          <w:p w14:paraId="3C18DAC7" w14:textId="4608B716" w:rsidR="003560DD" w:rsidRPr="003E219C" w:rsidRDefault="004F75E3" w:rsidP="004F75E3">
            <w:r>
              <w:t>200 ho</w:t>
            </w:r>
            <w:r w:rsidR="003560DD" w:rsidRPr="003E219C">
              <w:t>urs</w:t>
            </w:r>
          </w:p>
        </w:tc>
        <w:tc>
          <w:tcPr>
            <w:tcW w:w="741" w:type="pct"/>
          </w:tcPr>
          <w:p w14:paraId="208DC782" w14:textId="7E722CBA" w:rsidR="003560DD" w:rsidRPr="00B23620" w:rsidRDefault="004F75E3" w:rsidP="004F75E3">
            <w:r>
              <w:t>200 ho</w:t>
            </w:r>
            <w:r w:rsidR="003560DD" w:rsidRPr="00B23620">
              <w:t>urs</w:t>
            </w:r>
          </w:p>
        </w:tc>
        <w:tc>
          <w:tcPr>
            <w:tcW w:w="904" w:type="pct"/>
          </w:tcPr>
          <w:p w14:paraId="7A2B7714" w14:textId="0FDF0E10" w:rsidR="003560DD" w:rsidRPr="003E219C" w:rsidRDefault="004F75E3" w:rsidP="004F75E3">
            <w:r>
              <w:t>200 ho</w:t>
            </w:r>
            <w:r w:rsidR="003560DD" w:rsidRPr="003E219C">
              <w:t>urs</w:t>
            </w:r>
          </w:p>
        </w:tc>
        <w:tc>
          <w:tcPr>
            <w:tcW w:w="874" w:type="pct"/>
          </w:tcPr>
          <w:p w14:paraId="70842496" w14:textId="29257175" w:rsidR="003560DD" w:rsidRPr="003E219C" w:rsidRDefault="004F75E3" w:rsidP="004F75E3">
            <w:pPr>
              <w:jc w:val="both"/>
            </w:pPr>
            <w:r>
              <w:t xml:space="preserve">200 </w:t>
            </w:r>
            <w:r w:rsidR="00937F1E" w:rsidRPr="003E219C">
              <w:t>ho</w:t>
            </w:r>
            <w:r w:rsidR="003560DD" w:rsidRPr="003E219C">
              <w:t>urs</w:t>
            </w:r>
          </w:p>
        </w:tc>
      </w:tr>
    </w:tbl>
    <w:p w14:paraId="7C0B24F6" w14:textId="77777777" w:rsidR="008221CA" w:rsidRPr="003E219C" w:rsidRDefault="008221CA" w:rsidP="0082725E"/>
    <w:p w14:paraId="5295EE7F" w14:textId="5F5E2B7A" w:rsidR="000816EB" w:rsidRPr="003E219C" w:rsidRDefault="008563B2" w:rsidP="0052768B">
      <w:pPr>
        <w:pStyle w:val="Heading2"/>
      </w:pPr>
      <w:bookmarkStart w:id="82" w:name="_Toc273954257"/>
      <w:bookmarkStart w:id="83" w:name="_Toc305508135"/>
      <w:bookmarkStart w:id="84" w:name="_Toc319223743"/>
      <w:bookmarkStart w:id="85" w:name="_Toc319230170"/>
      <w:bookmarkStart w:id="86" w:name="_Toc319248546"/>
      <w:bookmarkStart w:id="87" w:name="_Toc325462784"/>
      <w:bookmarkStart w:id="88" w:name="_Toc325463246"/>
      <w:bookmarkStart w:id="89" w:name="_Toc325531030"/>
      <w:bookmarkStart w:id="90" w:name="_Toc325531424"/>
      <w:bookmarkStart w:id="91" w:name="_Toc326158300"/>
      <w:bookmarkStart w:id="92" w:name="_Toc326178018"/>
      <w:bookmarkStart w:id="93" w:name="_Toc326320485"/>
      <w:bookmarkStart w:id="94" w:name="_Toc383791113"/>
      <w:bookmarkStart w:id="95" w:name="_Toc531865638"/>
      <w:r w:rsidRPr="003E219C">
        <w:t>Support for</w:t>
      </w:r>
      <w:r w:rsidR="00094793" w:rsidRPr="003E219C">
        <w:t xml:space="preserve"> l</w:t>
      </w:r>
      <w:r w:rsidR="000816EB" w:rsidRPr="003E219C">
        <w:t>earning</w:t>
      </w:r>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CEB6529" w14:textId="77777777" w:rsidR="000816EB" w:rsidRPr="003E219C" w:rsidRDefault="000816EB" w:rsidP="00C420AE">
      <w:pPr>
        <w:pStyle w:val="BodyText2"/>
        <w:rPr>
          <w:rFonts w:cs="Arial"/>
          <w:b w:val="0"/>
          <w:bCs w:val="0"/>
          <w:color w:val="000000"/>
          <w:sz w:val="18"/>
          <w:szCs w:val="18"/>
          <w:lang w:val="en-GB"/>
        </w:rPr>
      </w:pPr>
    </w:p>
    <w:p w14:paraId="4D94CCBB" w14:textId="5E8D0AE6" w:rsidR="003560DD" w:rsidRPr="003E219C" w:rsidRDefault="003560DD" w:rsidP="003560DD">
      <w:r w:rsidRPr="003E219C">
        <w:t xml:space="preserve">As well as the support from your </w:t>
      </w:r>
      <w:r w:rsidR="00EC7F3E">
        <w:t>Schools</w:t>
      </w:r>
      <w:r w:rsidR="00B371DA" w:rsidRPr="003E219C">
        <w:t>, the</w:t>
      </w:r>
      <w:r w:rsidR="0023283A" w:rsidRPr="003E219C">
        <w:t xml:space="preserve"> </w:t>
      </w:r>
      <w:r w:rsidR="004412DE">
        <w:t>Centre for Higher Education Practice (CHEP)</w:t>
      </w:r>
      <w:r w:rsidR="0023283A" w:rsidRPr="003E219C">
        <w:t xml:space="preserve"> </w:t>
      </w:r>
      <w:r w:rsidRPr="003E219C">
        <w:t>and</w:t>
      </w:r>
      <w:r w:rsidR="00B371DA" w:rsidRPr="003E219C">
        <w:t xml:space="preserve"> central University facilities</w:t>
      </w:r>
      <w:r w:rsidRPr="003E219C">
        <w:t xml:space="preserve"> provide support to you in the following ways. </w:t>
      </w:r>
    </w:p>
    <w:p w14:paraId="607EFEEB" w14:textId="77777777" w:rsidR="003560DD" w:rsidRPr="003E219C" w:rsidRDefault="003560DD" w:rsidP="003560DD"/>
    <w:p w14:paraId="0306672D" w14:textId="77777777" w:rsidR="007D29EB" w:rsidRPr="003E219C" w:rsidRDefault="005F70C0" w:rsidP="00FD6123">
      <w:r w:rsidRPr="003E219C">
        <w:rPr>
          <w:b/>
          <w:bCs/>
        </w:rPr>
        <w:t>PGCAP</w:t>
      </w:r>
      <w:r w:rsidR="007D29EB" w:rsidRPr="003E219C">
        <w:rPr>
          <w:b/>
          <w:bCs/>
        </w:rPr>
        <w:t xml:space="preserve"> tutors</w:t>
      </w:r>
      <w:r w:rsidR="007D29EB" w:rsidRPr="003E219C">
        <w:t xml:space="preserve"> are available to discuss issues relating to learning throughout the </w:t>
      </w:r>
      <w:r w:rsidRPr="003E219C">
        <w:t>PGCAP</w:t>
      </w:r>
      <w:r w:rsidR="007D29EB" w:rsidRPr="003E219C">
        <w:t xml:space="preserve"> sessions and for the duration of the programme</w:t>
      </w:r>
      <w:r w:rsidR="00FD6123" w:rsidRPr="003E219C">
        <w:t xml:space="preserve">. </w:t>
      </w:r>
      <w:r w:rsidR="007D29EB" w:rsidRPr="003E219C">
        <w:t xml:space="preserve">If deemed appropriate, </w:t>
      </w:r>
      <w:r w:rsidRPr="003E219C">
        <w:t>PGCAP</w:t>
      </w:r>
      <w:r w:rsidR="007D29EB" w:rsidRPr="003E219C">
        <w:t xml:space="preserve"> tutors will meet with participants individually to provide additional support</w:t>
      </w:r>
      <w:r w:rsidR="00FD6123" w:rsidRPr="003E219C">
        <w:t>.</w:t>
      </w:r>
    </w:p>
    <w:p w14:paraId="27B0C8BF" w14:textId="77777777" w:rsidR="00B371DA" w:rsidRPr="003E219C" w:rsidRDefault="00B371DA" w:rsidP="007D29EB"/>
    <w:p w14:paraId="4411FEFC" w14:textId="77777777" w:rsidR="009609D0" w:rsidRPr="003E219C" w:rsidRDefault="00D0573F" w:rsidP="007D29EB">
      <w:r w:rsidRPr="003E219C">
        <w:t>The</w:t>
      </w:r>
      <w:r w:rsidRPr="003E219C">
        <w:rPr>
          <w:b/>
          <w:bCs/>
        </w:rPr>
        <w:t xml:space="preserve"> </w:t>
      </w:r>
      <w:r w:rsidR="005F70C0" w:rsidRPr="003E219C">
        <w:rPr>
          <w:b/>
          <w:bCs/>
        </w:rPr>
        <w:t>PGCAP</w:t>
      </w:r>
      <w:r w:rsidR="009609D0" w:rsidRPr="003E219C">
        <w:rPr>
          <w:b/>
          <w:bCs/>
        </w:rPr>
        <w:t xml:space="preserve"> programme administrator</w:t>
      </w:r>
      <w:r w:rsidR="007D29EB" w:rsidRPr="003E219C">
        <w:t xml:space="preserve"> is available to answer any queries relating to the administration of </w:t>
      </w:r>
      <w:r w:rsidR="005F70C0" w:rsidRPr="003E219C">
        <w:t>PGCAP</w:t>
      </w:r>
      <w:r w:rsidR="007D29EB" w:rsidRPr="003E219C">
        <w:t>.</w:t>
      </w:r>
    </w:p>
    <w:p w14:paraId="016FF1DA" w14:textId="77777777" w:rsidR="004C7F33" w:rsidRPr="003E219C" w:rsidRDefault="004C7F33" w:rsidP="007D29EB"/>
    <w:p w14:paraId="3E9DE5AD" w14:textId="27B32F66" w:rsidR="004C7F33" w:rsidRPr="003E219C" w:rsidRDefault="004C7F33" w:rsidP="00C77AB8">
      <w:r w:rsidRPr="003E219C">
        <w:t xml:space="preserve">You will have a </w:t>
      </w:r>
      <w:r w:rsidR="005F70C0" w:rsidRPr="003E219C">
        <w:rPr>
          <w:b/>
          <w:bCs/>
        </w:rPr>
        <w:t>PGCAP</w:t>
      </w:r>
      <w:r w:rsidRPr="003E219C">
        <w:rPr>
          <w:b/>
          <w:bCs/>
        </w:rPr>
        <w:t xml:space="preserve"> mentor</w:t>
      </w:r>
      <w:r w:rsidRPr="003E219C">
        <w:t xml:space="preserve"> who will support you as a ‘critical friend’ and a ‘disciplinary colleague</w:t>
      </w:r>
      <w:r w:rsidR="00FD6123" w:rsidRPr="003E219C">
        <w:t xml:space="preserve">’. See section </w:t>
      </w:r>
      <w:r w:rsidR="000709E7" w:rsidRPr="003E219C">
        <w:t>15 below</w:t>
      </w:r>
      <w:r w:rsidR="00FD6123" w:rsidRPr="003E219C">
        <w:t xml:space="preserve"> for more details.</w:t>
      </w:r>
    </w:p>
    <w:p w14:paraId="4A810181" w14:textId="77777777" w:rsidR="007D29EB" w:rsidRPr="003E219C" w:rsidRDefault="007D29EB" w:rsidP="007D29EB"/>
    <w:p w14:paraId="52238722" w14:textId="462D5EF1" w:rsidR="007D29EB" w:rsidRPr="003E219C" w:rsidRDefault="007D29EB" w:rsidP="00FD6123">
      <w:pPr>
        <w:rPr>
          <w:rFonts w:cs="Arial"/>
          <w:color w:val="000000"/>
          <w:szCs w:val="22"/>
        </w:rPr>
      </w:pPr>
      <w:r w:rsidRPr="003E219C">
        <w:lastRenderedPageBreak/>
        <w:t>There is</w:t>
      </w:r>
      <w:r w:rsidR="00FD6123" w:rsidRPr="003E219C">
        <w:t xml:space="preserve"> further</w:t>
      </w:r>
      <w:r w:rsidRPr="003E219C">
        <w:t xml:space="preserve"> information about </w:t>
      </w:r>
      <w:r w:rsidR="005F70C0" w:rsidRPr="003E219C">
        <w:t>PGCAP</w:t>
      </w:r>
      <w:r w:rsidRPr="003E219C">
        <w:t xml:space="preserve"> on the </w:t>
      </w:r>
      <w:r w:rsidR="005F70C0" w:rsidRPr="003E219C">
        <w:rPr>
          <w:b/>
          <w:bCs/>
        </w:rPr>
        <w:t>PGCAP</w:t>
      </w:r>
      <w:r w:rsidRPr="003E219C">
        <w:rPr>
          <w:b/>
          <w:bCs/>
        </w:rPr>
        <w:t xml:space="preserve"> website</w:t>
      </w:r>
      <w:r w:rsidRPr="003E219C">
        <w:t xml:space="preserve"> (</w:t>
      </w:r>
      <w:hyperlink r:id="rId49" w:history="1">
        <w:r w:rsidR="00B23620" w:rsidRPr="004C60F7">
          <w:rPr>
            <w:rStyle w:val="Hyperlink"/>
          </w:rPr>
          <w:t>www.southampton.ac.uk/PGCAP</w:t>
        </w:r>
      </w:hyperlink>
      <w:r w:rsidR="00094793" w:rsidRPr="003E219C">
        <w:t xml:space="preserve"> </w:t>
      </w:r>
      <w:r w:rsidRPr="003E219C">
        <w:t>) and additional learning and support materials will be made available on t</w:t>
      </w:r>
      <w:r w:rsidR="00B371DA" w:rsidRPr="003E219C">
        <w:t>he programme’s web-based course management system</w:t>
      </w:r>
      <w:r w:rsidR="003560DD" w:rsidRPr="003E219C">
        <w:t xml:space="preserve">, </w:t>
      </w:r>
      <w:r w:rsidR="003560DD" w:rsidRPr="003E219C">
        <w:rPr>
          <w:b/>
          <w:bCs/>
        </w:rPr>
        <w:t>Blackboard</w:t>
      </w:r>
      <w:r w:rsidRPr="003E219C">
        <w:t>.</w:t>
      </w:r>
      <w:r w:rsidR="009609D0" w:rsidRPr="003E219C">
        <w:t xml:space="preserve"> </w:t>
      </w:r>
      <w:r w:rsidRPr="003E219C">
        <w:t xml:space="preserve">To login to Blackboard please go to </w:t>
      </w:r>
      <w:hyperlink r:id="rId50" w:history="1">
        <w:r w:rsidR="00FD6123" w:rsidRPr="003E219C">
          <w:rPr>
            <w:rStyle w:val="Hyperlink"/>
          </w:rPr>
          <w:t>www.southampton.ac.uk/blackboard</w:t>
        </w:r>
      </w:hyperlink>
      <w:r w:rsidR="00FD6123" w:rsidRPr="003E219C">
        <w:t xml:space="preserve"> a</w:t>
      </w:r>
      <w:r w:rsidR="004C7F33" w:rsidRPr="003E219C">
        <w:t xml:space="preserve">nd login using your University </w:t>
      </w:r>
      <w:r w:rsidRPr="003E219C">
        <w:t xml:space="preserve">Staff ID and username. You should see the </w:t>
      </w:r>
      <w:r w:rsidR="005F70C0" w:rsidRPr="003E219C">
        <w:t>PGCAP</w:t>
      </w:r>
      <w:r w:rsidRPr="003E219C">
        <w:t xml:space="preserve"> modules that you are enrolled on in your course list.</w:t>
      </w:r>
      <w:r w:rsidR="004C7F33" w:rsidRPr="003E219C">
        <w:t xml:space="preserve"> Blackboard is used within </w:t>
      </w:r>
      <w:r w:rsidR="005F70C0" w:rsidRPr="003E219C">
        <w:t>PGCAP</w:t>
      </w:r>
      <w:r w:rsidR="004C7F33" w:rsidRPr="003E219C">
        <w:t xml:space="preserve"> for maintaining course information and learning resources, for general communications, to discuss issues and provide information and advice, for course handouts and additional resources, for assessment information and submission, and contact details.  </w:t>
      </w:r>
    </w:p>
    <w:p w14:paraId="3803F1F4" w14:textId="77777777" w:rsidR="006D026D" w:rsidRPr="003E219C" w:rsidRDefault="006D026D" w:rsidP="006D026D"/>
    <w:p w14:paraId="0A65E5E0" w14:textId="77777777" w:rsidR="006D026D" w:rsidRPr="003E219C" w:rsidRDefault="006D026D" w:rsidP="006D026D">
      <w:r w:rsidRPr="003E219C">
        <w:t xml:space="preserve">Support for using the </w:t>
      </w:r>
      <w:r w:rsidRPr="003E219C">
        <w:rPr>
          <w:b/>
          <w:bCs/>
        </w:rPr>
        <w:t>University Library</w:t>
      </w:r>
      <w:r w:rsidRPr="003E219C">
        <w:t xml:space="preserve"> can be found through library facilities, including library support via the librarian responsible for Education, explanatory materials and online tutorials (</w:t>
      </w:r>
      <w:hyperlink r:id="rId51" w:history="1">
        <w:r w:rsidRPr="003E219C">
          <w:rPr>
            <w:rStyle w:val="Hyperlink"/>
          </w:rPr>
          <w:t>www.southampton.ac.uk/library</w:t>
        </w:r>
      </w:hyperlink>
      <w:r w:rsidRPr="003E219C">
        <w:t xml:space="preserve">). </w:t>
      </w:r>
    </w:p>
    <w:p w14:paraId="023079C0" w14:textId="77777777" w:rsidR="006D026D" w:rsidRPr="003E219C" w:rsidRDefault="006D026D" w:rsidP="006D026D"/>
    <w:p w14:paraId="18BB7725" w14:textId="77777777" w:rsidR="006D026D" w:rsidRPr="003E219C" w:rsidRDefault="006D026D" w:rsidP="006D026D">
      <w:r w:rsidRPr="003E219C">
        <w:t>General computing facilities and support from iSolutions can be accessed via ServiceLine and online tutorials (</w:t>
      </w:r>
      <w:hyperlink r:id="rId52" w:history="1">
        <w:r w:rsidRPr="003E219C">
          <w:rPr>
            <w:rStyle w:val="Hyperlink"/>
          </w:rPr>
          <w:t>www.southampton.ac.uk/isolutions</w:t>
        </w:r>
      </w:hyperlink>
      <w:r w:rsidRPr="003E219C">
        <w:t>).</w:t>
      </w:r>
    </w:p>
    <w:p w14:paraId="6AD6895A" w14:textId="77777777" w:rsidR="00EA0243" w:rsidRPr="003E219C" w:rsidRDefault="00EA0243" w:rsidP="00EA0243">
      <w:pPr>
        <w:rPr>
          <w:b/>
          <w:bCs/>
          <w:i/>
          <w:iCs/>
        </w:rPr>
      </w:pPr>
    </w:p>
    <w:p w14:paraId="43603A68" w14:textId="647826C8" w:rsidR="00EA0243" w:rsidRPr="003E219C" w:rsidRDefault="00EA0243" w:rsidP="00EA0243">
      <w:r w:rsidRPr="003E219C">
        <w:rPr>
          <w:b/>
          <w:bCs/>
        </w:rPr>
        <w:t>Participants with specific individual requirements</w:t>
      </w:r>
      <w:r w:rsidRPr="003E219C">
        <w:t xml:space="preserve"> are supported in every way possible, and are asked to communicate</w:t>
      </w:r>
      <w:r w:rsidR="00765663" w:rsidRPr="003E219C">
        <w:t xml:space="preserve"> any</w:t>
      </w:r>
      <w:r w:rsidRPr="003E219C">
        <w:t xml:space="preserve"> issues with the </w:t>
      </w:r>
      <w:r w:rsidR="00512E5D" w:rsidRPr="003E219C">
        <w:t xml:space="preserve">Programme </w:t>
      </w:r>
      <w:r w:rsidR="004F75E3">
        <w:t>Co-ordinator</w:t>
      </w:r>
      <w:r w:rsidRPr="003E219C">
        <w:t>.</w:t>
      </w:r>
    </w:p>
    <w:p w14:paraId="5DAD733C" w14:textId="77777777" w:rsidR="00EA0243" w:rsidRPr="003E219C" w:rsidRDefault="00EA0243" w:rsidP="00EA0243"/>
    <w:p w14:paraId="622A9B43" w14:textId="77777777" w:rsidR="00EA0243" w:rsidRPr="003E219C" w:rsidRDefault="00EA0243" w:rsidP="00765663">
      <w:r w:rsidRPr="003E219C">
        <w:t xml:space="preserve">We are committed to developing an inclusive learning environment and encourage </w:t>
      </w:r>
      <w:r w:rsidR="00765663" w:rsidRPr="003E219C">
        <w:t>you</w:t>
      </w:r>
      <w:r w:rsidRPr="003E219C">
        <w:t xml:space="preserve"> to be active in negotiating </w:t>
      </w:r>
      <w:r w:rsidR="00765663" w:rsidRPr="003E219C">
        <w:t>your</w:t>
      </w:r>
      <w:r w:rsidRPr="003E219C">
        <w:t xml:space="preserve"> learning needs. If </w:t>
      </w:r>
      <w:r w:rsidR="00765663" w:rsidRPr="003E219C">
        <w:t>you</w:t>
      </w:r>
      <w:r w:rsidRPr="003E219C">
        <w:t xml:space="preserve"> feel that our current arrangements will not meet all </w:t>
      </w:r>
      <w:r w:rsidR="00765663" w:rsidRPr="003E219C">
        <w:t>your</w:t>
      </w:r>
      <w:r w:rsidRPr="003E219C">
        <w:t xml:space="preserve"> learning needs, we encourage you to contact us to discuss further. </w:t>
      </w:r>
    </w:p>
    <w:p w14:paraId="17934AB6" w14:textId="77777777" w:rsidR="008966D1" w:rsidRPr="003E219C" w:rsidRDefault="008966D1" w:rsidP="000957F3"/>
    <w:p w14:paraId="08A5D4C7" w14:textId="77777777" w:rsidR="004E507A" w:rsidRPr="003E219C" w:rsidRDefault="004E507A" w:rsidP="0052768B">
      <w:pPr>
        <w:pStyle w:val="Heading2"/>
      </w:pPr>
      <w:bookmarkStart w:id="96" w:name="_Toc383791114"/>
      <w:bookmarkStart w:id="97" w:name="_Toc531865639"/>
      <w:bookmarkStart w:id="98" w:name="_Toc273954259"/>
      <w:bookmarkStart w:id="99" w:name="_Toc305508137"/>
      <w:bookmarkStart w:id="100" w:name="_Toc319223745"/>
      <w:bookmarkStart w:id="101" w:name="_Toc319230172"/>
      <w:bookmarkStart w:id="102" w:name="_Toc319248548"/>
      <w:bookmarkStart w:id="103" w:name="_Toc325462785"/>
      <w:bookmarkStart w:id="104" w:name="_Toc325463247"/>
      <w:bookmarkStart w:id="105" w:name="_Toc325531031"/>
      <w:bookmarkStart w:id="106" w:name="_Toc325531425"/>
      <w:bookmarkStart w:id="107" w:name="_Toc326158301"/>
      <w:bookmarkStart w:id="108" w:name="_Toc326178019"/>
      <w:bookmarkStart w:id="109" w:name="_Toc326320486"/>
      <w:r w:rsidRPr="003E219C">
        <w:t>Self-directed learning</w:t>
      </w:r>
      <w:bookmarkEnd w:id="96"/>
      <w:bookmarkEnd w:id="97"/>
    </w:p>
    <w:p w14:paraId="5CE093A8" w14:textId="77777777" w:rsidR="004E507A" w:rsidRPr="003E219C" w:rsidRDefault="004E507A" w:rsidP="004E507A"/>
    <w:p w14:paraId="2E8D8B2B" w14:textId="77777777" w:rsidR="004E507A" w:rsidRPr="003E219C" w:rsidRDefault="00765663" w:rsidP="00765663">
      <w:r w:rsidRPr="003E219C">
        <w:t xml:space="preserve">You </w:t>
      </w:r>
      <w:r w:rsidR="004E507A" w:rsidRPr="003E219C">
        <w:t xml:space="preserve">will need to undertake some self-directed learning in addition to the learning in workshops, tutorials etc. The majority of the self-directed learning required takes the form of reading around the topic including sourcing and reading educational literature. </w:t>
      </w:r>
    </w:p>
    <w:p w14:paraId="0720C31F" w14:textId="77777777" w:rsidR="004E507A" w:rsidRPr="003E219C" w:rsidRDefault="004E507A" w:rsidP="004E507A"/>
    <w:p w14:paraId="0EEA2F37" w14:textId="77777777" w:rsidR="004E507A" w:rsidRPr="003E219C" w:rsidRDefault="004E507A" w:rsidP="0052768B">
      <w:pPr>
        <w:pStyle w:val="Heading2"/>
      </w:pPr>
      <w:bookmarkStart w:id="110" w:name="_Toc383791115"/>
      <w:bookmarkStart w:id="111" w:name="_Toc531865640"/>
      <w:r w:rsidRPr="003E219C">
        <w:t>Work-based learning</w:t>
      </w:r>
      <w:bookmarkEnd w:id="110"/>
      <w:bookmarkEnd w:id="111"/>
    </w:p>
    <w:p w14:paraId="4922183D" w14:textId="77777777" w:rsidR="004E507A" w:rsidRPr="003E219C" w:rsidRDefault="004E507A" w:rsidP="004E507A"/>
    <w:p w14:paraId="3C08AC09" w14:textId="77777777" w:rsidR="004E507A" w:rsidRPr="003E219C" w:rsidRDefault="004E507A" w:rsidP="009609D0">
      <w:r w:rsidRPr="003E219C">
        <w:t xml:space="preserve">Having attended the core sessions for </w:t>
      </w:r>
      <w:r w:rsidR="005F70C0" w:rsidRPr="003E219C">
        <w:t>PGCAP</w:t>
      </w:r>
      <w:r w:rsidRPr="003E219C">
        <w:t xml:space="preserve">, all teaching activities and duties will form part of the learning for this course because they will be opportunities in which you can apply the learning from the course into your activities, try out different things and reflect upon them. </w:t>
      </w:r>
    </w:p>
    <w:p w14:paraId="66746F6A" w14:textId="4481E598" w:rsidR="004C7F33" w:rsidRPr="00073206" w:rsidRDefault="00145AA5" w:rsidP="0052768B">
      <w:pPr>
        <w:pStyle w:val="Heading2"/>
        <w:rPr>
          <w:sz w:val="36"/>
        </w:rPr>
      </w:pPr>
      <w:bookmarkStart w:id="112" w:name="_Toc383791116"/>
      <w:r>
        <w:br w:type="page"/>
      </w:r>
      <w:bookmarkStart w:id="113" w:name="_Toc531865641"/>
      <w:r w:rsidR="004E507A" w:rsidRPr="003E219C">
        <w:lastRenderedPageBreak/>
        <w:t>Mentor</w:t>
      </w:r>
      <w:r w:rsidR="004C7F33" w:rsidRPr="003E219C">
        <w:t>s</w:t>
      </w:r>
      <w:bookmarkEnd w:id="112"/>
      <w:bookmarkEnd w:id="113"/>
    </w:p>
    <w:p w14:paraId="1BE31EA2" w14:textId="77777777" w:rsidR="004E507A" w:rsidRPr="003E219C" w:rsidRDefault="004E507A" w:rsidP="004C7F33">
      <w:r w:rsidRPr="003E219C">
        <w:t xml:space="preserve"> </w:t>
      </w:r>
    </w:p>
    <w:p w14:paraId="731B009E" w14:textId="3C3B5F1D" w:rsidR="000748D2" w:rsidRPr="003E219C" w:rsidRDefault="003779A2" w:rsidP="004A1CD6">
      <w:r>
        <w:t xml:space="preserve">Following </w:t>
      </w:r>
      <w:r w:rsidR="000709E7" w:rsidRPr="003E219C">
        <w:t>probation procedures, w</w:t>
      </w:r>
      <w:r w:rsidR="004E507A" w:rsidRPr="003E219C">
        <w:t xml:space="preserve">hen applying for a place on </w:t>
      </w:r>
      <w:r w:rsidR="005F70C0" w:rsidRPr="003E219C">
        <w:t>PGCAP</w:t>
      </w:r>
      <w:r w:rsidR="004E507A" w:rsidRPr="003E219C">
        <w:t xml:space="preserve">, </w:t>
      </w:r>
      <w:r w:rsidR="00765663" w:rsidRPr="003E219C">
        <w:t>your</w:t>
      </w:r>
      <w:r w:rsidR="004E507A" w:rsidRPr="003E219C">
        <w:t xml:space="preserve"> Head of </w:t>
      </w:r>
      <w:r w:rsidR="00EC7F3E">
        <w:t xml:space="preserve">School </w:t>
      </w:r>
      <w:r w:rsidR="007A6A2E" w:rsidRPr="003E219C">
        <w:t xml:space="preserve">will appoint a Senior Colleague </w:t>
      </w:r>
      <w:r w:rsidR="000709E7" w:rsidRPr="003E219C">
        <w:t>w</w:t>
      </w:r>
      <w:r w:rsidR="007A6A2E" w:rsidRPr="003E219C">
        <w:t xml:space="preserve">ho will assist you in finding a PGCAP </w:t>
      </w:r>
      <w:r w:rsidR="004E507A" w:rsidRPr="003E219C">
        <w:t xml:space="preserve">mentor </w:t>
      </w:r>
      <w:r w:rsidR="007A6A2E" w:rsidRPr="003E219C">
        <w:t xml:space="preserve">to </w:t>
      </w:r>
      <w:r w:rsidR="00765663" w:rsidRPr="003E219C">
        <w:t>support you</w:t>
      </w:r>
      <w:r w:rsidR="004E507A" w:rsidRPr="003E219C">
        <w:t xml:space="preserve"> during </w:t>
      </w:r>
      <w:r w:rsidR="00026F70" w:rsidRPr="003E219C">
        <w:t>your</w:t>
      </w:r>
      <w:r w:rsidR="004E507A" w:rsidRPr="003E219C">
        <w:t xml:space="preserve"> studies. </w:t>
      </w:r>
      <w:r w:rsidR="00765663" w:rsidRPr="003E219C">
        <w:t>Your</w:t>
      </w:r>
      <w:r w:rsidR="004E507A" w:rsidRPr="003E219C">
        <w:t xml:space="preserve"> mentor is usually based in the s</w:t>
      </w:r>
      <w:r w:rsidR="00765663" w:rsidRPr="003E219C">
        <w:t xml:space="preserve">ame </w:t>
      </w:r>
      <w:r w:rsidR="00EC7F3E">
        <w:t>School</w:t>
      </w:r>
      <w:r w:rsidR="00765663" w:rsidRPr="003E219C">
        <w:t xml:space="preserve"> as you</w:t>
      </w:r>
      <w:r w:rsidR="007A6A2E" w:rsidRPr="003E219C">
        <w:t xml:space="preserve"> but will not normally be your line manager</w:t>
      </w:r>
      <w:r w:rsidR="004E507A" w:rsidRPr="003E219C">
        <w:t xml:space="preserve">. </w:t>
      </w:r>
      <w:r w:rsidR="00D10080" w:rsidRPr="00CE36F9">
        <w:rPr>
          <w:b/>
          <w:bCs/>
        </w:rPr>
        <w:t>The mentor should have more teaching experience than you (we suggest at least two years), will normally be a Fellow (D2) of the HEA</w:t>
      </w:r>
      <w:r w:rsidR="004A1CD6">
        <w:rPr>
          <w:b/>
          <w:bCs/>
        </w:rPr>
        <w:t xml:space="preserve">, </w:t>
      </w:r>
      <w:r w:rsidR="00D10080" w:rsidRPr="00CE36F9">
        <w:rPr>
          <w:b/>
          <w:bCs/>
        </w:rPr>
        <w:t>will ideally have completed PGCAP in recent years</w:t>
      </w:r>
      <w:r w:rsidR="00D10080">
        <w:rPr>
          <w:b/>
          <w:bCs/>
        </w:rPr>
        <w:t xml:space="preserve"> (since 2012-13)</w:t>
      </w:r>
      <w:r w:rsidR="004A1CD6">
        <w:rPr>
          <w:b/>
          <w:bCs/>
        </w:rPr>
        <w:t xml:space="preserve"> and will have attended a PGCAP mentor briefing session</w:t>
      </w:r>
      <w:r w:rsidR="00B91DFB">
        <w:t xml:space="preserve">. </w:t>
      </w:r>
      <w:r w:rsidR="001F0C24" w:rsidRPr="001F0C24">
        <w:rPr>
          <w:b/>
          <w:bCs/>
        </w:rPr>
        <w:t>The</w:t>
      </w:r>
      <w:r w:rsidR="004A1CD6">
        <w:rPr>
          <w:b/>
          <w:bCs/>
        </w:rPr>
        <w:t xml:space="preserve"> same mentor </w:t>
      </w:r>
      <w:r w:rsidR="001F0C24" w:rsidRPr="001F0C24">
        <w:rPr>
          <w:b/>
          <w:bCs/>
        </w:rPr>
        <w:t>will normally support you through modules 1 &amp; 2 of PGCAP</w:t>
      </w:r>
      <w:r w:rsidR="001F0C24">
        <w:t xml:space="preserve">. </w:t>
      </w:r>
      <w:r w:rsidR="007717D0" w:rsidRPr="00B23620">
        <w:t xml:space="preserve">Some </w:t>
      </w:r>
      <w:r w:rsidR="005F70C0" w:rsidRPr="00B23620">
        <w:t>PGCAP</w:t>
      </w:r>
      <w:r w:rsidR="007717D0" w:rsidRPr="00B23620">
        <w:t xml:space="preserve"> participants have</w:t>
      </w:r>
      <w:r w:rsidR="001F5807" w:rsidRPr="00B23620">
        <w:t xml:space="preserve"> found it difficult to obtain</w:t>
      </w:r>
      <w:r w:rsidR="007717D0" w:rsidRPr="00B23620">
        <w:t xml:space="preserve"> the support/guidance of a mentor, or experienced peer observers, so w</w:t>
      </w:r>
      <w:r w:rsidR="000748D2" w:rsidRPr="00B23620">
        <w:rPr>
          <w:rFonts w:eastAsia="SimSun"/>
        </w:rPr>
        <w:t xml:space="preserve">e are working with some Associate Deans Education to </w:t>
      </w:r>
      <w:r w:rsidR="007717D0" w:rsidRPr="00B23620">
        <w:rPr>
          <w:rFonts w:eastAsia="SimSun"/>
        </w:rPr>
        <w:t xml:space="preserve">try and </w:t>
      </w:r>
      <w:r w:rsidR="000748D2" w:rsidRPr="00B23620">
        <w:rPr>
          <w:rFonts w:eastAsia="SimSun"/>
        </w:rPr>
        <w:t xml:space="preserve">establish </w:t>
      </w:r>
      <w:r w:rsidR="007717D0" w:rsidRPr="00B23620">
        <w:rPr>
          <w:rFonts w:eastAsia="SimSun"/>
        </w:rPr>
        <w:t xml:space="preserve">faculty based </w:t>
      </w:r>
      <w:r w:rsidR="000748D2" w:rsidRPr="00B23620">
        <w:rPr>
          <w:rFonts w:eastAsia="SimSun"/>
        </w:rPr>
        <w:t>network</w:t>
      </w:r>
      <w:r w:rsidR="007717D0" w:rsidRPr="00B23620">
        <w:rPr>
          <w:rFonts w:eastAsia="SimSun"/>
        </w:rPr>
        <w:t>s of mentors and peer observers.</w:t>
      </w:r>
    </w:p>
    <w:p w14:paraId="6DF3B072" w14:textId="77777777" w:rsidR="000748D2" w:rsidRPr="003E219C" w:rsidRDefault="000748D2" w:rsidP="000748D2"/>
    <w:p w14:paraId="38C4F9C7" w14:textId="77777777" w:rsidR="004E507A" w:rsidRPr="003E219C" w:rsidRDefault="00765663" w:rsidP="00026F70">
      <w:r w:rsidRPr="003E219C">
        <w:t>You</w:t>
      </w:r>
      <w:r w:rsidR="004E507A" w:rsidRPr="003E219C">
        <w:t xml:space="preserve"> are entitled to a change of mentor at any stage during </w:t>
      </w:r>
      <w:r w:rsidR="005F70C0" w:rsidRPr="003E219C">
        <w:t>PGCAP</w:t>
      </w:r>
      <w:r w:rsidR="007717D0" w:rsidRPr="003E219C">
        <w:t xml:space="preserve">, through discussion with </w:t>
      </w:r>
      <w:r w:rsidRPr="003E219C">
        <w:t>your</w:t>
      </w:r>
      <w:r w:rsidR="007717D0" w:rsidRPr="003E219C">
        <w:t xml:space="preserve"> line manager</w:t>
      </w:r>
      <w:r w:rsidR="004E507A" w:rsidRPr="003E219C">
        <w:t xml:space="preserve">. If </w:t>
      </w:r>
      <w:r w:rsidRPr="003E219C">
        <w:t>you</w:t>
      </w:r>
      <w:r w:rsidR="004E507A" w:rsidRPr="003E219C">
        <w:t xml:space="preserve"> change </w:t>
      </w:r>
      <w:r w:rsidRPr="003E219C">
        <w:t>your</w:t>
      </w:r>
      <w:r w:rsidR="004E507A" w:rsidRPr="003E219C">
        <w:t xml:space="preserve"> mentor </w:t>
      </w:r>
      <w:r w:rsidRPr="003E219C">
        <w:t>you</w:t>
      </w:r>
      <w:r w:rsidR="004E507A" w:rsidRPr="003E219C">
        <w:t xml:space="preserve"> must notify the </w:t>
      </w:r>
      <w:r w:rsidR="005F70C0" w:rsidRPr="003E219C">
        <w:t>PGCAP</w:t>
      </w:r>
      <w:r w:rsidR="004E507A" w:rsidRPr="003E219C">
        <w:t xml:space="preserve"> team</w:t>
      </w:r>
      <w:r w:rsidR="00026F70" w:rsidRPr="003E219C">
        <w:t>.</w:t>
      </w:r>
    </w:p>
    <w:p w14:paraId="77AF2493" w14:textId="77777777" w:rsidR="004E507A" w:rsidRPr="003E219C" w:rsidRDefault="004E507A" w:rsidP="004E507A"/>
    <w:p w14:paraId="151B2114" w14:textId="77777777" w:rsidR="004E507A" w:rsidRPr="003E219C" w:rsidRDefault="004E507A" w:rsidP="00026F70">
      <w:r w:rsidRPr="003E219C">
        <w:t xml:space="preserve">In the context of </w:t>
      </w:r>
      <w:r w:rsidR="005F70C0" w:rsidRPr="003E219C">
        <w:t>PGCAP</w:t>
      </w:r>
      <w:r w:rsidRPr="003E219C">
        <w:t xml:space="preserve">, mentoring serves two specific purposes. Firstly, </w:t>
      </w:r>
      <w:r w:rsidR="00026F70" w:rsidRPr="003E219C">
        <w:t>your mentor should</w:t>
      </w:r>
      <w:r w:rsidRPr="003E219C">
        <w:t xml:space="preserve"> act as a “</w:t>
      </w:r>
      <w:r w:rsidRPr="003E219C">
        <w:rPr>
          <w:b/>
          <w:bCs/>
        </w:rPr>
        <w:t>critical friend</w:t>
      </w:r>
      <w:r w:rsidRPr="003E219C">
        <w:t xml:space="preserve">”, that is, someone who helps </w:t>
      </w:r>
      <w:r w:rsidR="00026F70" w:rsidRPr="003E219C">
        <w:t>you</w:t>
      </w:r>
      <w:r w:rsidRPr="003E219C">
        <w:t xml:space="preserve"> through the process of thinking about what </w:t>
      </w:r>
      <w:r w:rsidR="00026F70" w:rsidRPr="003E219C">
        <w:t>you</w:t>
      </w:r>
      <w:r w:rsidRPr="003E219C">
        <w:t xml:space="preserve"> are learning. Generally, the “critical friend” has more experience in teaching and is able to relate what </w:t>
      </w:r>
      <w:r w:rsidR="001F5807" w:rsidRPr="003E219C">
        <w:t>you</w:t>
      </w:r>
      <w:r w:rsidRPr="003E219C">
        <w:t xml:space="preserve"> </w:t>
      </w:r>
      <w:r w:rsidR="001F5807" w:rsidRPr="003E219C">
        <w:t xml:space="preserve">are </w:t>
      </w:r>
      <w:r w:rsidRPr="003E219C">
        <w:t>learn</w:t>
      </w:r>
      <w:r w:rsidR="001F5807" w:rsidRPr="003E219C">
        <w:t>ing</w:t>
      </w:r>
      <w:r w:rsidRPr="003E219C">
        <w:t xml:space="preserve"> to what actually happens in t</w:t>
      </w:r>
      <w:r w:rsidR="00765663" w:rsidRPr="003E219C">
        <w:t>he classroom or other teaching/</w:t>
      </w:r>
      <w:r w:rsidRPr="003E219C">
        <w:t xml:space="preserve">learning environment. The “critical friend” also helps by raising questions in relation to what </w:t>
      </w:r>
      <w:r w:rsidR="001F5807" w:rsidRPr="003E219C">
        <w:t>you</w:t>
      </w:r>
      <w:r w:rsidRPr="003E219C">
        <w:t xml:space="preserve"> are learning during the face-to-face sessions. Secondly, the mentoring arrangement provides </w:t>
      </w:r>
      <w:r w:rsidR="001F5807" w:rsidRPr="003E219C">
        <w:t>you</w:t>
      </w:r>
      <w:r w:rsidRPr="003E219C">
        <w:t xml:space="preserve"> with a “</w:t>
      </w:r>
      <w:r w:rsidRPr="003E219C">
        <w:rPr>
          <w:b/>
          <w:bCs/>
        </w:rPr>
        <w:t>disciplinary colleague</w:t>
      </w:r>
      <w:r w:rsidRPr="003E219C">
        <w:t xml:space="preserve">”; someone who can talk about how learning and teaching happens in </w:t>
      </w:r>
      <w:r w:rsidR="001F5807" w:rsidRPr="003E219C">
        <w:t>your</w:t>
      </w:r>
      <w:r w:rsidRPr="003E219C">
        <w:t xml:space="preserve"> academic field. </w:t>
      </w:r>
    </w:p>
    <w:p w14:paraId="4CD0B18A" w14:textId="77777777" w:rsidR="00765663" w:rsidRPr="003E219C" w:rsidRDefault="00765663" w:rsidP="004E507A"/>
    <w:p w14:paraId="7D37DA97" w14:textId="77777777" w:rsidR="004E507A" w:rsidRPr="003E219C" w:rsidRDefault="004E507A" w:rsidP="00765663">
      <w:r w:rsidRPr="003E219C">
        <w:t xml:space="preserve">Mentors are not required to formally assess </w:t>
      </w:r>
      <w:r w:rsidR="00765663" w:rsidRPr="003E219C">
        <w:t>your</w:t>
      </w:r>
      <w:r w:rsidRPr="003E219C">
        <w:t xml:space="preserve"> work, but it is hoped that they would provide informal, formative feedback on drafts of the assignments as part of the “critical friend</w:t>
      </w:r>
      <w:r w:rsidR="00765663" w:rsidRPr="003E219C">
        <w:t>”</w:t>
      </w:r>
      <w:r w:rsidRPr="003E219C">
        <w:t xml:space="preserve"> role.</w:t>
      </w:r>
    </w:p>
    <w:p w14:paraId="62C9BC6D" w14:textId="77777777" w:rsidR="004E507A" w:rsidRPr="003E219C" w:rsidRDefault="004E507A" w:rsidP="000957F3"/>
    <w:p w14:paraId="704E9F40" w14:textId="32ECB90C" w:rsidR="004C7F33" w:rsidRPr="003E219C" w:rsidRDefault="004C7F33" w:rsidP="00026F70">
      <w:r w:rsidRPr="003E219C">
        <w:t>There are no formal requir</w:t>
      </w:r>
      <w:r w:rsidR="00765663" w:rsidRPr="003E219C">
        <w:t>ements regarding the number of m</w:t>
      </w:r>
      <w:r w:rsidRPr="003E219C">
        <w:t xml:space="preserve">entor meetings that you should have. </w:t>
      </w:r>
      <w:r w:rsidR="00765663" w:rsidRPr="003E219C">
        <w:t>You</w:t>
      </w:r>
      <w:r w:rsidRPr="003E219C">
        <w:t xml:space="preserve"> and</w:t>
      </w:r>
      <w:r w:rsidR="00765663" w:rsidRPr="003E219C">
        <w:t xml:space="preserve"> your</w:t>
      </w:r>
      <w:r w:rsidRPr="003E219C">
        <w:t xml:space="preserve"> mentor are free to negotiate how and when </w:t>
      </w:r>
      <w:r w:rsidR="00765663" w:rsidRPr="003E219C">
        <w:t>you</w:t>
      </w:r>
      <w:r w:rsidRPr="003E219C">
        <w:t xml:space="preserve"> work together. </w:t>
      </w:r>
      <w:r w:rsidRPr="00255F1B">
        <w:rPr>
          <w:b/>
        </w:rPr>
        <w:t>We do</w:t>
      </w:r>
      <w:r w:rsidR="006C11D6" w:rsidRPr="00255F1B">
        <w:rPr>
          <w:b/>
        </w:rPr>
        <w:t>,</w:t>
      </w:r>
      <w:r w:rsidRPr="00255F1B">
        <w:rPr>
          <w:b/>
        </w:rPr>
        <w:t xml:space="preserve"> how</w:t>
      </w:r>
      <w:r w:rsidR="00765663" w:rsidRPr="00255F1B">
        <w:rPr>
          <w:b/>
        </w:rPr>
        <w:t>ever</w:t>
      </w:r>
      <w:r w:rsidR="006C11D6" w:rsidRPr="00255F1B">
        <w:rPr>
          <w:b/>
        </w:rPr>
        <w:t>,</w:t>
      </w:r>
      <w:r w:rsidR="00765663" w:rsidRPr="00255F1B">
        <w:rPr>
          <w:b/>
        </w:rPr>
        <w:t xml:space="preserve"> recommend that you</w:t>
      </w:r>
      <w:r w:rsidRPr="00255F1B">
        <w:rPr>
          <w:b/>
        </w:rPr>
        <w:t xml:space="preserve"> see </w:t>
      </w:r>
      <w:r w:rsidR="00765663" w:rsidRPr="00255F1B">
        <w:rPr>
          <w:b/>
        </w:rPr>
        <w:t>your</w:t>
      </w:r>
      <w:r w:rsidRPr="00255F1B">
        <w:rPr>
          <w:b/>
        </w:rPr>
        <w:t xml:space="preserve"> mentor at least </w:t>
      </w:r>
      <w:r w:rsidR="00026F70" w:rsidRPr="00255F1B">
        <w:rPr>
          <w:b/>
        </w:rPr>
        <w:t>once</w:t>
      </w:r>
      <w:r w:rsidRPr="00255F1B">
        <w:rPr>
          <w:b/>
        </w:rPr>
        <w:t xml:space="preserve"> per module and suggest some or all of the following would be suitable activities:</w:t>
      </w:r>
      <w:r w:rsidR="006A0E5C" w:rsidRPr="00255F1B">
        <w:rPr>
          <w:b/>
        </w:rPr>
        <w:br/>
      </w:r>
    </w:p>
    <w:p w14:paraId="13404B8B" w14:textId="0928CA38" w:rsidR="004C7F33" w:rsidRPr="003E219C" w:rsidRDefault="004C7F33" w:rsidP="004D32F8">
      <w:pPr>
        <w:numPr>
          <w:ilvl w:val="0"/>
          <w:numId w:val="10"/>
        </w:numPr>
      </w:pPr>
      <w:r w:rsidRPr="003E219C">
        <w:t>Discuss learning and teaching issues (e</w:t>
      </w:r>
      <w:r w:rsidR="004A6140">
        <w:t>.</w:t>
      </w:r>
      <w:r w:rsidRPr="003E219C">
        <w:t>g</w:t>
      </w:r>
      <w:r w:rsidR="004A6140">
        <w:t>.</w:t>
      </w:r>
      <w:r w:rsidRPr="003E219C">
        <w:t xml:space="preserve"> how they fit into your specific subject area)</w:t>
      </w:r>
      <w:r w:rsidR="00026F70" w:rsidRPr="003E219C">
        <w:t>;</w:t>
      </w:r>
    </w:p>
    <w:p w14:paraId="249EDF8D" w14:textId="77777777" w:rsidR="004C7F33" w:rsidRPr="003E219C" w:rsidRDefault="004C7F33" w:rsidP="004D32F8">
      <w:pPr>
        <w:numPr>
          <w:ilvl w:val="0"/>
          <w:numId w:val="10"/>
        </w:numPr>
      </w:pPr>
      <w:r w:rsidRPr="003E219C">
        <w:t>Ask your mentor to observe your teaching and then discuss it afterwards</w:t>
      </w:r>
      <w:r w:rsidR="00026F70" w:rsidRPr="003E219C">
        <w:t>;</w:t>
      </w:r>
    </w:p>
    <w:p w14:paraId="7DF2E5B5" w14:textId="77777777" w:rsidR="004C7F33" w:rsidRPr="003E219C" w:rsidRDefault="004C7F33" w:rsidP="004D32F8">
      <w:pPr>
        <w:numPr>
          <w:ilvl w:val="0"/>
          <w:numId w:val="10"/>
        </w:numPr>
      </w:pPr>
      <w:r w:rsidRPr="003E219C">
        <w:t>Ask to watch your mentor teach and then discuss it afterwards</w:t>
      </w:r>
      <w:r w:rsidR="00026F70" w:rsidRPr="003E219C">
        <w:t>;</w:t>
      </w:r>
    </w:p>
    <w:p w14:paraId="6A634783" w14:textId="46B8176C" w:rsidR="004C7F33" w:rsidRPr="003E219C" w:rsidRDefault="004C7F33" w:rsidP="004D32F8">
      <w:pPr>
        <w:numPr>
          <w:ilvl w:val="0"/>
          <w:numId w:val="10"/>
        </w:numPr>
      </w:pPr>
      <w:r w:rsidRPr="003E219C">
        <w:t xml:space="preserve">Ask your </w:t>
      </w:r>
      <w:r w:rsidR="00765663" w:rsidRPr="003E219C">
        <w:t xml:space="preserve">mentor to look at and comment </w:t>
      </w:r>
      <w:r w:rsidRPr="003E219C">
        <w:t xml:space="preserve">on draft plans for teaching sessions (e.g. </w:t>
      </w:r>
      <w:r w:rsidR="003779A2">
        <w:t xml:space="preserve">session plans, </w:t>
      </w:r>
      <w:r w:rsidR="00026F70" w:rsidRPr="003E219C">
        <w:t>PowerPoint slides or handouts);</w:t>
      </w:r>
    </w:p>
    <w:p w14:paraId="7DBB690B" w14:textId="77777777" w:rsidR="004C7F33" w:rsidRPr="003E219C" w:rsidRDefault="00765663" w:rsidP="004D32F8">
      <w:pPr>
        <w:numPr>
          <w:ilvl w:val="0"/>
          <w:numId w:val="10"/>
        </w:numPr>
      </w:pPr>
      <w:r w:rsidRPr="003E219C">
        <w:t xml:space="preserve">Ask your mentor to comment </w:t>
      </w:r>
      <w:r w:rsidR="004C7F33" w:rsidRPr="003E219C">
        <w:t>on any coursework/exam questions or other assessments you are writing</w:t>
      </w:r>
      <w:r w:rsidR="00026F70" w:rsidRPr="003E219C">
        <w:t>;</w:t>
      </w:r>
    </w:p>
    <w:p w14:paraId="19B9BFE3" w14:textId="77777777" w:rsidR="004C7F33" w:rsidRPr="003E219C" w:rsidRDefault="004C7F33" w:rsidP="004D32F8">
      <w:pPr>
        <w:numPr>
          <w:ilvl w:val="0"/>
          <w:numId w:val="10"/>
        </w:numPr>
      </w:pPr>
      <w:r w:rsidRPr="003E219C">
        <w:t>Discuss any additional learning events that you might like to attend</w:t>
      </w:r>
      <w:r w:rsidR="00026F70" w:rsidRPr="003E219C">
        <w:t>;</w:t>
      </w:r>
    </w:p>
    <w:p w14:paraId="060328BB" w14:textId="77777777" w:rsidR="004C7F33" w:rsidRPr="003E219C" w:rsidRDefault="004C7F33" w:rsidP="004D32F8">
      <w:pPr>
        <w:numPr>
          <w:ilvl w:val="0"/>
          <w:numId w:val="10"/>
        </w:numPr>
      </w:pPr>
      <w:r w:rsidRPr="003E219C">
        <w:t xml:space="preserve">Discuss your plans for your </w:t>
      </w:r>
      <w:r w:rsidR="005F70C0" w:rsidRPr="003E219C">
        <w:t>PGCAP</w:t>
      </w:r>
      <w:r w:rsidRPr="003E219C">
        <w:t xml:space="preserve"> assignments (e.g. which ex</w:t>
      </w:r>
      <w:r w:rsidR="00765663" w:rsidRPr="003E219C">
        <w:t>amples of your practice to use)</w:t>
      </w:r>
      <w:r w:rsidR="00026F70" w:rsidRPr="003E219C">
        <w:t>;</w:t>
      </w:r>
    </w:p>
    <w:p w14:paraId="423E496D" w14:textId="7B0CDD55" w:rsidR="004C7F33" w:rsidRDefault="004C7BFB" w:rsidP="004C7BFB">
      <w:pPr>
        <w:numPr>
          <w:ilvl w:val="0"/>
          <w:numId w:val="10"/>
        </w:numPr>
      </w:pPr>
      <w:r w:rsidRPr="003E219C">
        <w:lastRenderedPageBreak/>
        <w:t>D</w:t>
      </w:r>
      <w:r w:rsidR="000709E7" w:rsidRPr="003E219C">
        <w:t xml:space="preserve">iscuss the outline </w:t>
      </w:r>
      <w:r w:rsidRPr="003E219C">
        <w:t xml:space="preserve">of your PGCAP assignments </w:t>
      </w:r>
      <w:r w:rsidR="000709E7" w:rsidRPr="003E219C">
        <w:t>and key points which you have identified</w:t>
      </w:r>
    </w:p>
    <w:p w14:paraId="379405A2" w14:textId="7CE27E03" w:rsidR="00B91DFB" w:rsidRDefault="00B91DFB" w:rsidP="004A6140">
      <w:pPr>
        <w:numPr>
          <w:ilvl w:val="0"/>
          <w:numId w:val="10"/>
        </w:numPr>
      </w:pPr>
      <w:r>
        <w:t>Discuss the scope of your activities against the requirements for the UKPSF Descriptors (D1 (Associate Fellow) and D2 (Fellow)).</w:t>
      </w:r>
    </w:p>
    <w:p w14:paraId="6A93BCFA" w14:textId="77777777" w:rsidR="004C7F33" w:rsidRPr="003E219C" w:rsidRDefault="004C7F33" w:rsidP="004C7F33"/>
    <w:p w14:paraId="40C5AF9E" w14:textId="77777777" w:rsidR="00765663" w:rsidRPr="003E219C" w:rsidRDefault="00765663" w:rsidP="00765663">
      <w:r w:rsidRPr="003E219C">
        <w:t xml:space="preserve">Further details of what is expected of </w:t>
      </w:r>
      <w:r w:rsidR="005F70C0" w:rsidRPr="003E219C">
        <w:t>PGCAP</w:t>
      </w:r>
      <w:r w:rsidRPr="003E219C">
        <w:t xml:space="preserve"> mentors and suggested activities for mentor meetings can be found in the </w:t>
      </w:r>
      <w:r w:rsidR="005F70C0" w:rsidRPr="003E219C">
        <w:t>PGCAP</w:t>
      </w:r>
      <w:r w:rsidRPr="003E219C">
        <w:t xml:space="preserve"> mentor guidance document available from Blackboard and from the </w:t>
      </w:r>
      <w:r w:rsidR="005F70C0" w:rsidRPr="003E219C">
        <w:t>PGCAP</w:t>
      </w:r>
      <w:r w:rsidRPr="003E219C">
        <w:t xml:space="preserve"> mentor webpages </w:t>
      </w:r>
    </w:p>
    <w:p w14:paraId="7AEF1058" w14:textId="1E406806" w:rsidR="00765663" w:rsidRPr="003E219C" w:rsidRDefault="00995EE1" w:rsidP="00094793">
      <w:pPr>
        <w:rPr>
          <w:color w:val="1F497D"/>
        </w:rPr>
      </w:pPr>
      <w:hyperlink r:id="rId53" w:history="1">
        <w:r w:rsidR="00094793" w:rsidRPr="003E219C">
          <w:rPr>
            <w:rStyle w:val="Hyperlink"/>
          </w:rPr>
          <w:t>www.southampton.ac.uk/PGCAP</w:t>
        </w:r>
      </w:hyperlink>
    </w:p>
    <w:p w14:paraId="40D50C93" w14:textId="77777777" w:rsidR="000709E7" w:rsidRPr="003E219C" w:rsidRDefault="000709E7" w:rsidP="000957F3"/>
    <w:p w14:paraId="5576C483" w14:textId="77777777" w:rsidR="00145AA5" w:rsidRDefault="00145AA5" w:rsidP="0052768B">
      <w:pPr>
        <w:pStyle w:val="Heading2"/>
      </w:pPr>
      <w:bookmarkStart w:id="114" w:name="_Toc383791117"/>
    </w:p>
    <w:p w14:paraId="48502C3C" w14:textId="00FF311C" w:rsidR="004A1229" w:rsidRPr="003E219C" w:rsidRDefault="004A1229" w:rsidP="0052768B">
      <w:pPr>
        <w:pStyle w:val="Heading2"/>
      </w:pPr>
      <w:bookmarkStart w:id="115" w:name="_Toc531865642"/>
      <w:r w:rsidRPr="003E219C">
        <w:t>Assessment</w:t>
      </w:r>
      <w:bookmarkEnd w:id="98"/>
      <w:bookmarkEnd w:id="99"/>
      <w:bookmarkEnd w:id="100"/>
      <w:bookmarkEnd w:id="101"/>
      <w:bookmarkEnd w:id="102"/>
      <w:bookmarkEnd w:id="103"/>
      <w:bookmarkEnd w:id="104"/>
      <w:bookmarkEnd w:id="105"/>
      <w:bookmarkEnd w:id="106"/>
      <w:bookmarkEnd w:id="107"/>
      <w:bookmarkEnd w:id="108"/>
      <w:bookmarkEnd w:id="109"/>
      <w:bookmarkEnd w:id="114"/>
      <w:bookmarkEnd w:id="115"/>
    </w:p>
    <w:p w14:paraId="46BDC28D" w14:textId="77777777" w:rsidR="004A1229" w:rsidRPr="003E219C" w:rsidRDefault="004A1229" w:rsidP="0082725E"/>
    <w:p w14:paraId="78DD835F" w14:textId="741C8B4D" w:rsidR="00F63D3D" w:rsidRPr="003E219C" w:rsidRDefault="00F63D3D" w:rsidP="00EB3411">
      <w:pPr>
        <w:pStyle w:val="Heading3"/>
      </w:pPr>
      <w:r w:rsidRPr="003E219C">
        <w:t>Overview of assessments</w:t>
      </w:r>
    </w:p>
    <w:p w14:paraId="6505BFC8" w14:textId="77777777" w:rsidR="00F63D3D" w:rsidRPr="003E219C" w:rsidRDefault="00F63D3D" w:rsidP="00F726E5">
      <w:pPr>
        <w:rPr>
          <w:b/>
          <w:bCs/>
        </w:rPr>
      </w:pPr>
    </w:p>
    <w:p w14:paraId="2719617B" w14:textId="54C571CB" w:rsidR="00DC6255" w:rsidRDefault="004A1229" w:rsidP="000F486D">
      <w:r w:rsidRPr="003E219C">
        <w:rPr>
          <w:b/>
          <w:bCs/>
        </w:rPr>
        <w:t>Summative assessment</w:t>
      </w:r>
      <w:r w:rsidRPr="003E219C">
        <w:t xml:space="preserve"> </w:t>
      </w:r>
      <w:r w:rsidR="00B30794" w:rsidRPr="003E219C">
        <w:t>for each module is through the submission of a number of pieces of work which, taken together, provide evidence for the successful achievement of each learning outcome and the professional values relating to the module.</w:t>
      </w:r>
      <w:r w:rsidR="00DC6255">
        <w:t xml:space="preserve"> Your assignments must also provide evidence for the Activities, Core Knowledge and Professional values appropriate to Descriptor</w:t>
      </w:r>
      <w:r w:rsidR="00DC5E19">
        <w:t xml:space="preserve">s </w:t>
      </w:r>
      <w:r w:rsidR="00DC6255">
        <w:t>D1</w:t>
      </w:r>
      <w:r w:rsidR="00DC5E19">
        <w:t xml:space="preserve"> and D2 </w:t>
      </w:r>
      <w:r w:rsidR="00DC6255">
        <w:t>of the UKPSF</w:t>
      </w:r>
      <w:r w:rsidR="000F486D">
        <w:t>.</w:t>
      </w:r>
      <w:r w:rsidR="00DC6255">
        <w:t xml:space="preserve"> </w:t>
      </w:r>
      <w:r w:rsidR="00770E8F">
        <w:t>(Please see Appendix D)</w:t>
      </w:r>
    </w:p>
    <w:p w14:paraId="6817BB82" w14:textId="77777777" w:rsidR="00B30794" w:rsidRPr="003E219C" w:rsidRDefault="00B30794" w:rsidP="00F726E5"/>
    <w:p w14:paraId="71816A20" w14:textId="77777777" w:rsidR="00B30794" w:rsidRPr="00DC6255" w:rsidRDefault="00B30794" w:rsidP="00F726E5">
      <w:pPr>
        <w:rPr>
          <w:b/>
          <w:bCs/>
        </w:rPr>
      </w:pPr>
      <w:r w:rsidRPr="00DC6255">
        <w:rPr>
          <w:b/>
          <w:bCs/>
        </w:rPr>
        <w:t>Module 1:</w:t>
      </w:r>
    </w:p>
    <w:p w14:paraId="0CD15027" w14:textId="77777777" w:rsidR="00F63D3D" w:rsidRPr="003E219C" w:rsidRDefault="00F63D3D" w:rsidP="00F63D3D"/>
    <w:tbl>
      <w:tblPr>
        <w:tblStyle w:val="TableGrid"/>
        <w:tblW w:w="0" w:type="auto"/>
        <w:tblInd w:w="720" w:type="dxa"/>
        <w:tblLook w:val="04A0" w:firstRow="1" w:lastRow="0" w:firstColumn="1" w:lastColumn="0" w:noHBand="0" w:noVBand="1"/>
      </w:tblPr>
      <w:tblGrid>
        <w:gridCol w:w="871"/>
        <w:gridCol w:w="5859"/>
        <w:gridCol w:w="1569"/>
      </w:tblGrid>
      <w:tr w:rsidR="008A5743" w:rsidRPr="003E219C" w14:paraId="7397EACE" w14:textId="77777777" w:rsidTr="001710D1">
        <w:tc>
          <w:tcPr>
            <w:tcW w:w="6713" w:type="dxa"/>
            <w:gridSpan w:val="2"/>
          </w:tcPr>
          <w:p w14:paraId="54FCABD4" w14:textId="123EE1C3" w:rsidR="008A5743" w:rsidRPr="003E219C" w:rsidRDefault="008A5743" w:rsidP="00F63D3D">
            <w:pPr>
              <w:rPr>
                <w:b/>
                <w:bCs/>
              </w:rPr>
            </w:pPr>
            <w:r w:rsidRPr="003E219C">
              <w:rPr>
                <w:b/>
                <w:bCs/>
              </w:rPr>
              <w:t xml:space="preserve">Assessment </w:t>
            </w:r>
          </w:p>
        </w:tc>
        <w:tc>
          <w:tcPr>
            <w:tcW w:w="1586" w:type="dxa"/>
          </w:tcPr>
          <w:p w14:paraId="7C58BEAD" w14:textId="77777777" w:rsidR="008A5743" w:rsidRPr="003E219C" w:rsidRDefault="008A5743" w:rsidP="00F63D3D">
            <w:pPr>
              <w:rPr>
                <w:b/>
                <w:bCs/>
              </w:rPr>
            </w:pPr>
            <w:r w:rsidRPr="003E219C">
              <w:rPr>
                <w:b/>
                <w:bCs/>
              </w:rPr>
              <w:t>Weighting</w:t>
            </w:r>
          </w:p>
        </w:tc>
      </w:tr>
      <w:tr w:rsidR="008A5743" w:rsidRPr="003E219C" w14:paraId="413CF650" w14:textId="77777777" w:rsidTr="001710D1">
        <w:tc>
          <w:tcPr>
            <w:tcW w:w="514" w:type="dxa"/>
          </w:tcPr>
          <w:p w14:paraId="25589860" w14:textId="06275F69" w:rsidR="008A5743" w:rsidRPr="003E219C" w:rsidRDefault="008A5743" w:rsidP="00F63D3D">
            <w:r w:rsidRPr="003E219C">
              <w:t>1</w:t>
            </w:r>
          </w:p>
        </w:tc>
        <w:tc>
          <w:tcPr>
            <w:tcW w:w="6199" w:type="dxa"/>
          </w:tcPr>
          <w:p w14:paraId="2617D9B2" w14:textId="6EFDEF8F" w:rsidR="008A5743" w:rsidRPr="003E219C" w:rsidRDefault="008A5743" w:rsidP="001710D1">
            <w:r w:rsidRPr="003E219C">
              <w:t>Peer observation and reflection (</w:t>
            </w:r>
            <w:r w:rsidR="001710D1" w:rsidRPr="00770E8F">
              <w:t>15</w:t>
            </w:r>
            <w:r w:rsidRPr="00770E8F">
              <w:t>00 words</w:t>
            </w:r>
            <w:r w:rsidRPr="003E219C">
              <w:t>)</w:t>
            </w:r>
          </w:p>
        </w:tc>
        <w:tc>
          <w:tcPr>
            <w:tcW w:w="1586" w:type="dxa"/>
          </w:tcPr>
          <w:p w14:paraId="7C075B0D" w14:textId="27C2FDA5" w:rsidR="008A5743" w:rsidRPr="003E219C" w:rsidRDefault="001710D1" w:rsidP="00F63D3D">
            <w:r w:rsidRPr="00770E8F">
              <w:t>75</w:t>
            </w:r>
          </w:p>
        </w:tc>
      </w:tr>
      <w:tr w:rsidR="008A5743" w:rsidRPr="003E219C" w14:paraId="57A6D5FE" w14:textId="77777777" w:rsidTr="001710D1">
        <w:tc>
          <w:tcPr>
            <w:tcW w:w="514" w:type="dxa"/>
          </w:tcPr>
          <w:p w14:paraId="1D2D56A9" w14:textId="2F83FAB7" w:rsidR="008A5743" w:rsidRPr="003E219C" w:rsidRDefault="008A5743" w:rsidP="00F63D3D">
            <w:r w:rsidRPr="003E219C">
              <w:t>2</w:t>
            </w:r>
          </w:p>
        </w:tc>
        <w:tc>
          <w:tcPr>
            <w:tcW w:w="6199" w:type="dxa"/>
          </w:tcPr>
          <w:p w14:paraId="6557EBE7" w14:textId="2FDDD2A6" w:rsidR="008A5743" w:rsidRPr="003E219C" w:rsidRDefault="008A5743" w:rsidP="008A5743">
            <w:r w:rsidRPr="003E219C">
              <w:t>Technology-enhanced learning blo</w:t>
            </w:r>
            <w:r w:rsidR="00A81BA6">
              <w:t>g and feedback contributions (7</w:t>
            </w:r>
            <w:r w:rsidRPr="003E219C">
              <w:t>00 words)</w:t>
            </w:r>
          </w:p>
        </w:tc>
        <w:tc>
          <w:tcPr>
            <w:tcW w:w="1586" w:type="dxa"/>
          </w:tcPr>
          <w:p w14:paraId="7901DDCC" w14:textId="77777777" w:rsidR="008A5743" w:rsidRPr="003E219C" w:rsidRDefault="008A5743" w:rsidP="00F63D3D">
            <w:r w:rsidRPr="003E219C">
              <w:t>25</w:t>
            </w:r>
          </w:p>
        </w:tc>
      </w:tr>
      <w:tr w:rsidR="008A5743" w:rsidRPr="003E219C" w14:paraId="29ED3B9D" w14:textId="77777777" w:rsidTr="001710D1">
        <w:tc>
          <w:tcPr>
            <w:tcW w:w="514" w:type="dxa"/>
          </w:tcPr>
          <w:p w14:paraId="78844A68" w14:textId="5CCDA72C" w:rsidR="008A5743" w:rsidRPr="003E219C" w:rsidRDefault="00255F1B" w:rsidP="00F63D3D">
            <w:r>
              <w:t>UKPSF</w:t>
            </w:r>
          </w:p>
        </w:tc>
        <w:tc>
          <w:tcPr>
            <w:tcW w:w="6199" w:type="dxa"/>
          </w:tcPr>
          <w:p w14:paraId="49649D7C" w14:textId="13BD79FD" w:rsidR="008A5743" w:rsidRPr="003E219C" w:rsidRDefault="008A5743" w:rsidP="008A5743">
            <w:r w:rsidRPr="003E219C">
              <w:t>Map of activities against the UKPSF</w:t>
            </w:r>
            <w:r w:rsidR="00DC6255">
              <w:t xml:space="preserve"> for D1</w:t>
            </w:r>
          </w:p>
        </w:tc>
        <w:tc>
          <w:tcPr>
            <w:tcW w:w="1586" w:type="dxa"/>
          </w:tcPr>
          <w:p w14:paraId="33FA71D1" w14:textId="172145EB" w:rsidR="008A5743" w:rsidRPr="003E219C" w:rsidRDefault="00BF4F82" w:rsidP="00E854F0">
            <w:r>
              <w:t>Pass/</w:t>
            </w:r>
            <w:r w:rsidR="00E854F0">
              <w:t>Refer</w:t>
            </w:r>
          </w:p>
        </w:tc>
      </w:tr>
    </w:tbl>
    <w:p w14:paraId="70AE8A9B" w14:textId="77777777" w:rsidR="00B30794" w:rsidRPr="003E219C" w:rsidRDefault="00B30794" w:rsidP="00F726E5"/>
    <w:p w14:paraId="73085F21" w14:textId="77777777" w:rsidR="00B30794" w:rsidRPr="00DC6255" w:rsidRDefault="00B30794" w:rsidP="00F726E5">
      <w:pPr>
        <w:rPr>
          <w:b/>
          <w:bCs/>
        </w:rPr>
      </w:pPr>
      <w:r w:rsidRPr="00DC6255">
        <w:rPr>
          <w:b/>
          <w:bCs/>
        </w:rPr>
        <w:t>Module 2:</w:t>
      </w:r>
    </w:p>
    <w:p w14:paraId="23367AE3" w14:textId="77777777" w:rsidR="00F63D3D" w:rsidRPr="003E219C" w:rsidRDefault="00F63D3D" w:rsidP="00F726E5"/>
    <w:tbl>
      <w:tblPr>
        <w:tblStyle w:val="TableGrid"/>
        <w:tblW w:w="0" w:type="auto"/>
        <w:tblInd w:w="720" w:type="dxa"/>
        <w:tblLook w:val="04A0" w:firstRow="1" w:lastRow="0" w:firstColumn="1" w:lastColumn="0" w:noHBand="0" w:noVBand="1"/>
      </w:tblPr>
      <w:tblGrid>
        <w:gridCol w:w="871"/>
        <w:gridCol w:w="5858"/>
        <w:gridCol w:w="1570"/>
      </w:tblGrid>
      <w:tr w:rsidR="008A5743" w:rsidRPr="003E219C" w14:paraId="5E1D0702" w14:textId="77777777" w:rsidTr="004F75E3">
        <w:tc>
          <w:tcPr>
            <w:tcW w:w="6729" w:type="dxa"/>
            <w:gridSpan w:val="2"/>
          </w:tcPr>
          <w:p w14:paraId="7C1520B7" w14:textId="22AB4E4F" w:rsidR="008A5743" w:rsidRPr="003E219C" w:rsidRDefault="008A5743" w:rsidP="008F63FB">
            <w:pPr>
              <w:rPr>
                <w:b/>
                <w:bCs/>
              </w:rPr>
            </w:pPr>
            <w:r w:rsidRPr="003E219C">
              <w:rPr>
                <w:b/>
                <w:bCs/>
              </w:rPr>
              <w:t xml:space="preserve">Assessment </w:t>
            </w:r>
          </w:p>
        </w:tc>
        <w:tc>
          <w:tcPr>
            <w:tcW w:w="1570" w:type="dxa"/>
          </w:tcPr>
          <w:p w14:paraId="51950CE8" w14:textId="77777777" w:rsidR="008A5743" w:rsidRPr="003E219C" w:rsidRDefault="008A5743" w:rsidP="008F63FB">
            <w:pPr>
              <w:rPr>
                <w:b/>
                <w:bCs/>
              </w:rPr>
            </w:pPr>
            <w:r w:rsidRPr="003E219C">
              <w:rPr>
                <w:b/>
                <w:bCs/>
              </w:rPr>
              <w:t>Weighting</w:t>
            </w:r>
          </w:p>
        </w:tc>
      </w:tr>
      <w:tr w:rsidR="008A5743" w:rsidRPr="003E219C" w14:paraId="4E0FAE79" w14:textId="77777777" w:rsidTr="004F75E3">
        <w:tc>
          <w:tcPr>
            <w:tcW w:w="871" w:type="dxa"/>
          </w:tcPr>
          <w:p w14:paraId="7C371964" w14:textId="2E4670C1" w:rsidR="008A5743" w:rsidRPr="003E219C" w:rsidRDefault="008A5743" w:rsidP="00532A3A">
            <w:r w:rsidRPr="003E219C">
              <w:t>1</w:t>
            </w:r>
          </w:p>
        </w:tc>
        <w:tc>
          <w:tcPr>
            <w:tcW w:w="5858" w:type="dxa"/>
          </w:tcPr>
          <w:p w14:paraId="6EADF768" w14:textId="447CDBD3" w:rsidR="008A5743" w:rsidRPr="003E219C" w:rsidRDefault="008A5743" w:rsidP="00D235AE">
            <w:r w:rsidRPr="003E219C">
              <w:t xml:space="preserve">Presentation on </w:t>
            </w:r>
            <w:r w:rsidR="00D235AE">
              <w:t>Module review</w:t>
            </w:r>
            <w:r w:rsidR="00A35345">
              <w:t xml:space="preserve"> (20 </w:t>
            </w:r>
            <w:r w:rsidRPr="003E219C">
              <w:t>+5 mins)</w:t>
            </w:r>
          </w:p>
        </w:tc>
        <w:tc>
          <w:tcPr>
            <w:tcW w:w="1570" w:type="dxa"/>
          </w:tcPr>
          <w:p w14:paraId="22F93915" w14:textId="4084B4D0" w:rsidR="008A5743" w:rsidRPr="00D366DB" w:rsidRDefault="00D235AE" w:rsidP="008F63FB">
            <w:r w:rsidRPr="00D366DB">
              <w:t>75</w:t>
            </w:r>
          </w:p>
        </w:tc>
      </w:tr>
      <w:tr w:rsidR="008A5743" w:rsidRPr="003E219C" w14:paraId="257F9F26" w14:textId="77777777" w:rsidTr="004F75E3">
        <w:tc>
          <w:tcPr>
            <w:tcW w:w="871" w:type="dxa"/>
          </w:tcPr>
          <w:p w14:paraId="7634EE1E" w14:textId="5F606205" w:rsidR="008A5743" w:rsidRPr="003E219C" w:rsidRDefault="008A5743" w:rsidP="00F63D3D">
            <w:r w:rsidRPr="003E219C">
              <w:t>2</w:t>
            </w:r>
          </w:p>
        </w:tc>
        <w:tc>
          <w:tcPr>
            <w:tcW w:w="5858" w:type="dxa"/>
          </w:tcPr>
          <w:p w14:paraId="3FECBFD7" w14:textId="1BD83FB1" w:rsidR="008A5743" w:rsidRPr="003E219C" w:rsidRDefault="008A5743" w:rsidP="008A5743">
            <w:r w:rsidRPr="003E219C">
              <w:t>Student support case study (1000 words)</w:t>
            </w:r>
          </w:p>
        </w:tc>
        <w:tc>
          <w:tcPr>
            <w:tcW w:w="1570" w:type="dxa"/>
          </w:tcPr>
          <w:p w14:paraId="788871B8" w14:textId="77777777" w:rsidR="008A5743" w:rsidRPr="00D366DB" w:rsidRDefault="008A5743" w:rsidP="008F63FB">
            <w:r w:rsidRPr="00D366DB">
              <w:t>25</w:t>
            </w:r>
          </w:p>
        </w:tc>
      </w:tr>
      <w:tr w:rsidR="008A5743" w:rsidRPr="003E219C" w14:paraId="77DA4AB0" w14:textId="77777777" w:rsidTr="004F75E3">
        <w:tc>
          <w:tcPr>
            <w:tcW w:w="871" w:type="dxa"/>
          </w:tcPr>
          <w:p w14:paraId="0E56AD63" w14:textId="1A37D897" w:rsidR="008A5743" w:rsidRPr="003E219C" w:rsidRDefault="00D235AE" w:rsidP="008F63FB">
            <w:r>
              <w:t>UKPSF</w:t>
            </w:r>
          </w:p>
        </w:tc>
        <w:tc>
          <w:tcPr>
            <w:tcW w:w="5858" w:type="dxa"/>
          </w:tcPr>
          <w:p w14:paraId="2F43145D" w14:textId="66FD8B44" w:rsidR="008A5743" w:rsidRPr="003E219C" w:rsidRDefault="008A5743" w:rsidP="008A5743">
            <w:r w:rsidRPr="003E219C">
              <w:t>Map of activities against the UKPSF</w:t>
            </w:r>
            <w:r w:rsidR="00DC6255">
              <w:t xml:space="preserve"> for D2</w:t>
            </w:r>
          </w:p>
        </w:tc>
        <w:tc>
          <w:tcPr>
            <w:tcW w:w="1570" w:type="dxa"/>
          </w:tcPr>
          <w:p w14:paraId="3B70F7AC" w14:textId="4DF11387" w:rsidR="008A5743" w:rsidRPr="003E219C" w:rsidRDefault="00BF4F82" w:rsidP="00E854F0">
            <w:r>
              <w:t>Pass/</w:t>
            </w:r>
            <w:r w:rsidR="00E854F0">
              <w:t>Refer</w:t>
            </w:r>
          </w:p>
        </w:tc>
      </w:tr>
    </w:tbl>
    <w:p w14:paraId="00F7B1A9" w14:textId="2D98FA31" w:rsidR="005B1168" w:rsidRDefault="005B1168" w:rsidP="00F726E5"/>
    <w:p w14:paraId="396761BC" w14:textId="77777777" w:rsidR="005B1168" w:rsidRPr="003E219C" w:rsidRDefault="005B1168" w:rsidP="00F726E5"/>
    <w:p w14:paraId="468FB451" w14:textId="77777777" w:rsidR="00F726E5" w:rsidRPr="00FC1F18" w:rsidRDefault="00F726E5" w:rsidP="00F63D3D">
      <w:pPr>
        <w:rPr>
          <w:b/>
          <w:bCs/>
        </w:rPr>
      </w:pPr>
      <w:r w:rsidRPr="00FC1F18">
        <w:rPr>
          <w:b/>
          <w:bCs/>
        </w:rPr>
        <w:t xml:space="preserve">Module 3LT </w:t>
      </w:r>
      <w:r w:rsidR="00F63D3D" w:rsidRPr="00FC1F18">
        <w:rPr>
          <w:b/>
          <w:bCs/>
        </w:rPr>
        <w:t>or</w:t>
      </w:r>
      <w:r w:rsidRPr="00FC1F18">
        <w:rPr>
          <w:b/>
          <w:bCs/>
        </w:rPr>
        <w:t xml:space="preserve"> 3R</w:t>
      </w:r>
      <w:r w:rsidR="00F63D3D" w:rsidRPr="00FC1F18">
        <w:rPr>
          <w:b/>
          <w:bCs/>
        </w:rPr>
        <w:t>D</w:t>
      </w:r>
      <w:r w:rsidRPr="00FC1F18">
        <w:rPr>
          <w:b/>
          <w:bCs/>
        </w:rPr>
        <w:t>M:</w:t>
      </w:r>
    </w:p>
    <w:p w14:paraId="081E5036" w14:textId="77777777" w:rsidR="00D14973" w:rsidRPr="003E219C" w:rsidRDefault="00D14973" w:rsidP="00F63D3D"/>
    <w:p w14:paraId="12054F36" w14:textId="77777777" w:rsidR="00F726E5" w:rsidRPr="003E219C" w:rsidRDefault="00F726E5" w:rsidP="00D72F3F">
      <w:pPr>
        <w:numPr>
          <w:ilvl w:val="0"/>
          <w:numId w:val="16"/>
        </w:numPr>
      </w:pPr>
      <w:r w:rsidRPr="003E219C">
        <w:t>Report/publication (5000-5500 words)</w:t>
      </w:r>
    </w:p>
    <w:p w14:paraId="70BC7E8A" w14:textId="60AAB0D8" w:rsidR="00F726E5" w:rsidRPr="003E219C" w:rsidRDefault="0007376F" w:rsidP="00D72F3F">
      <w:pPr>
        <w:numPr>
          <w:ilvl w:val="0"/>
          <w:numId w:val="16"/>
        </w:numPr>
      </w:pPr>
      <w:r>
        <w:t>Proposal/</w:t>
      </w:r>
      <w:r w:rsidR="00BC3BF3" w:rsidRPr="003E219C">
        <w:t xml:space="preserve">paper + </w:t>
      </w:r>
      <w:r w:rsidR="00F726E5" w:rsidRPr="003E219C">
        <w:t>Presentation (1</w:t>
      </w:r>
      <w:r w:rsidR="00532A3A" w:rsidRPr="003E219C">
        <w:t>5</w:t>
      </w:r>
      <w:r w:rsidR="00F726E5" w:rsidRPr="003E219C">
        <w:t>+5 mins)</w:t>
      </w:r>
    </w:p>
    <w:p w14:paraId="0A4F6F9E" w14:textId="77777777" w:rsidR="00F726E5" w:rsidRPr="003E219C" w:rsidRDefault="00F726E5" w:rsidP="00F726E5"/>
    <w:p w14:paraId="4030F32B" w14:textId="230EA525" w:rsidR="00017E1E" w:rsidRDefault="004F75E3" w:rsidP="0014250E">
      <w:r>
        <w:t>Assessments 1 and 2</w:t>
      </w:r>
      <w:r w:rsidR="008A5743" w:rsidRPr="003E219C">
        <w:t xml:space="preserve"> for modules 1 and 2 are given a percentage mark. You must pass each learning outcome in each of these assessments (50% for postgraduate certificate). </w:t>
      </w:r>
      <w:r w:rsidR="00017E1E">
        <w:t>For each assignment</w:t>
      </w:r>
      <w:r w:rsidR="008F7126">
        <w:t xml:space="preserve"> </w:t>
      </w:r>
      <w:r w:rsidR="00017E1E">
        <w:t xml:space="preserve">each LO will be graded and the overall grade will be an average of </w:t>
      </w:r>
      <w:r w:rsidR="009E4159">
        <w:t xml:space="preserve">the marks for </w:t>
      </w:r>
      <w:r w:rsidR="00017E1E">
        <w:t>all LOs.</w:t>
      </w:r>
      <w:r w:rsidR="00413F80">
        <w:t xml:space="preserve"> The overall module result is pass/fail.</w:t>
      </w:r>
    </w:p>
    <w:p w14:paraId="754712CD" w14:textId="674A63EB" w:rsidR="005006EF" w:rsidRDefault="005006EF" w:rsidP="008F7126"/>
    <w:p w14:paraId="0ABC7C15" w14:textId="7BF0DA9D" w:rsidR="008419C5" w:rsidRDefault="008419C5" w:rsidP="008F7126">
      <w:pPr>
        <w:rPr>
          <w:b/>
        </w:rPr>
      </w:pPr>
      <w:r w:rsidRPr="008419C5">
        <w:rPr>
          <w:b/>
        </w:rPr>
        <w:t>Submission of written assignments</w:t>
      </w:r>
    </w:p>
    <w:p w14:paraId="40204233" w14:textId="459E0108" w:rsidR="008419C5" w:rsidRDefault="008419C5" w:rsidP="008F7126">
      <w:pPr>
        <w:rPr>
          <w:b/>
        </w:rPr>
      </w:pPr>
      <w:r>
        <w:t xml:space="preserve">All written assignments for PGCAP must be submitted electronically via Blackboard. The submission dates are listed in the </w:t>
      </w:r>
      <w:r w:rsidRPr="008419C5">
        <w:rPr>
          <w:i/>
        </w:rPr>
        <w:t>Key Dates</w:t>
      </w:r>
      <w:r>
        <w:t xml:space="preserve"> document that yo</w:t>
      </w:r>
      <w:r w:rsidR="005A51EC">
        <w:t xml:space="preserve">u receive during </w:t>
      </w:r>
      <w:r w:rsidR="005A51EC">
        <w:lastRenderedPageBreak/>
        <w:t xml:space="preserve">the sessions. </w:t>
      </w:r>
      <w:r w:rsidRPr="008419C5">
        <w:rPr>
          <w:b/>
        </w:rPr>
        <w:t>The deadline time for submission of all assignments is 2.00pm</w:t>
      </w:r>
      <w:r w:rsidR="005A51EC">
        <w:rPr>
          <w:b/>
        </w:rPr>
        <w:t xml:space="preserve"> on the date of submission</w:t>
      </w:r>
      <w:r w:rsidR="004F75E3">
        <w:rPr>
          <w:b/>
        </w:rPr>
        <w:t>.</w:t>
      </w:r>
    </w:p>
    <w:p w14:paraId="599A744F" w14:textId="77777777" w:rsidR="004F75E3" w:rsidRPr="005A51EC" w:rsidRDefault="004F75E3" w:rsidP="008F7126"/>
    <w:p w14:paraId="691F0C4D" w14:textId="35B28BF4" w:rsidR="008F7126" w:rsidRDefault="00684C3A" w:rsidP="008F7126">
      <w:r>
        <w:t xml:space="preserve">PLEASE NOTE: Although we comply with the 4 week turnaround period for returning marked </w:t>
      </w:r>
      <w:r w:rsidR="004F75E3">
        <w:t>assignments</w:t>
      </w:r>
      <w:r>
        <w:t>, in cases of extensions and resubmissions</w:t>
      </w:r>
      <w:r w:rsidR="004F75E3">
        <w:t>,</w:t>
      </w:r>
      <w:r>
        <w:t xml:space="preserve"> these will be </w:t>
      </w:r>
      <w:r w:rsidR="006979C2">
        <w:t xml:space="preserve">marked and </w:t>
      </w:r>
      <w:r>
        <w:t>returned with the next handback date</w:t>
      </w:r>
      <w:r w:rsidR="004F75E3">
        <w:t>. (P</w:t>
      </w:r>
      <w:r>
        <w:t>lease see your K</w:t>
      </w:r>
      <w:r w:rsidR="004F75E3">
        <w:t>ey D</w:t>
      </w:r>
      <w:r>
        <w:t>ates document</w:t>
      </w:r>
      <w:r w:rsidR="006979C2">
        <w:t xml:space="preserve"> for </w:t>
      </w:r>
      <w:r w:rsidR="004F75E3">
        <w:t xml:space="preserve">exact </w:t>
      </w:r>
      <w:r w:rsidR="006979C2">
        <w:t>dates</w:t>
      </w:r>
      <w:r w:rsidR="004F75E3">
        <w:t>.)</w:t>
      </w:r>
    </w:p>
    <w:p w14:paraId="5BE92C41" w14:textId="77777777" w:rsidR="00684C3A" w:rsidRDefault="00684C3A" w:rsidP="008F7126"/>
    <w:p w14:paraId="63FB5AD7" w14:textId="2581EBE3" w:rsidR="00F2410A" w:rsidRDefault="008F7126" w:rsidP="00DC750C">
      <w:r w:rsidRPr="0006358F">
        <w:rPr>
          <w:b/>
          <w:bCs/>
        </w:rPr>
        <w:t>Written Feedback</w:t>
      </w:r>
      <w:r>
        <w:t xml:space="preserve"> against the criteria for eac</w:t>
      </w:r>
      <w:r w:rsidR="001710D1">
        <w:t>h LO is provided for assignment</w:t>
      </w:r>
      <w:r>
        <w:t xml:space="preserve"> 1</w:t>
      </w:r>
      <w:r w:rsidR="001710D1">
        <w:t xml:space="preserve"> &amp; 2</w:t>
      </w:r>
      <w:r>
        <w:t xml:space="preserve">, </w:t>
      </w:r>
      <w:r w:rsidR="00F2410A">
        <w:t xml:space="preserve">see </w:t>
      </w:r>
      <w:r>
        <w:t>the assignment description</w:t>
      </w:r>
      <w:r w:rsidR="00F2410A">
        <w:t xml:space="preserve"> for the criteria</w:t>
      </w:r>
      <w:r>
        <w:t>.</w:t>
      </w:r>
      <w:r w:rsidR="00890F45">
        <w:t xml:space="preserve"> The UKPSF </w:t>
      </w:r>
      <w:r w:rsidR="004F75E3">
        <w:t>a</w:t>
      </w:r>
      <w:r w:rsidR="004F75E3" w:rsidRPr="003E219C">
        <w:t>ss</w:t>
      </w:r>
      <w:r w:rsidR="004F75E3">
        <w:t xml:space="preserve">ignment </w:t>
      </w:r>
      <w:r w:rsidR="004F75E3" w:rsidRPr="003E219C">
        <w:t>is</w:t>
      </w:r>
      <w:r w:rsidRPr="003E219C">
        <w:t xml:space="preserve"> a requirement for you to pass </w:t>
      </w:r>
      <w:r w:rsidR="00F2410A">
        <w:t xml:space="preserve">the module </w:t>
      </w:r>
      <w:r>
        <w:t xml:space="preserve">and </w:t>
      </w:r>
      <w:r w:rsidR="00DC750C">
        <w:t>achieve the corresponding HEA fellowship. W</w:t>
      </w:r>
      <w:r>
        <w:t xml:space="preserve">ritten feedback is provided against </w:t>
      </w:r>
      <w:r w:rsidR="00F2410A">
        <w:t xml:space="preserve">the </w:t>
      </w:r>
      <w:r w:rsidR="008A5743" w:rsidRPr="003E219C">
        <w:t xml:space="preserve">Pass/Fail </w:t>
      </w:r>
      <w:r>
        <w:t>result.</w:t>
      </w:r>
      <w:r w:rsidR="008A5743" w:rsidRPr="003E219C">
        <w:t xml:space="preserve"> </w:t>
      </w:r>
    </w:p>
    <w:p w14:paraId="64071F65" w14:textId="77777777" w:rsidR="00F2410A" w:rsidRDefault="00F2410A" w:rsidP="00F2410A"/>
    <w:p w14:paraId="2D588500" w14:textId="3CD8CB96" w:rsidR="008A5743" w:rsidRDefault="008A5743" w:rsidP="00F2410A">
      <w:r w:rsidRPr="003E219C">
        <w:t xml:space="preserve">You must pass all </w:t>
      </w:r>
      <w:r w:rsidR="00F71091">
        <w:t xml:space="preserve">module </w:t>
      </w:r>
      <w:r w:rsidRPr="003E219C">
        <w:t>assessments in or</w:t>
      </w:r>
      <w:r w:rsidR="00F71091">
        <w:t>der to successfully complete a</w:t>
      </w:r>
      <w:r w:rsidRPr="003E219C">
        <w:t xml:space="preserve"> module.</w:t>
      </w:r>
    </w:p>
    <w:p w14:paraId="6E64BB04" w14:textId="77777777" w:rsidR="00DC750C" w:rsidRDefault="00DC750C" w:rsidP="00F2410A"/>
    <w:p w14:paraId="6DF05348" w14:textId="1E3FFDC1" w:rsidR="0094276E" w:rsidRPr="003E219C" w:rsidRDefault="0094276E" w:rsidP="006562E5">
      <w:r w:rsidRPr="003E219C">
        <w:rPr>
          <w:b/>
          <w:bCs/>
        </w:rPr>
        <w:t>Formative assessment</w:t>
      </w:r>
      <w:r w:rsidRPr="003E219C">
        <w:t xml:space="preserve"> is available through peer, tutor and/or mentor meetings and discussions. </w:t>
      </w:r>
      <w:r w:rsidR="005F70C0" w:rsidRPr="003E219C">
        <w:t>PGCAP</w:t>
      </w:r>
      <w:r w:rsidR="006562E5" w:rsidRPr="003E219C">
        <w:t xml:space="preserve"> s</w:t>
      </w:r>
      <w:r w:rsidRPr="003E219C">
        <w:t xml:space="preserve">urgeries provide </w:t>
      </w:r>
      <w:r w:rsidR="006D026D" w:rsidRPr="003E219C">
        <w:t>you</w:t>
      </w:r>
      <w:r w:rsidRPr="003E219C">
        <w:t xml:space="preserve"> with an opportunity to discuss ideas for assignments</w:t>
      </w:r>
      <w:r w:rsidR="006D026D" w:rsidRPr="003E219C">
        <w:t xml:space="preserve"> with a </w:t>
      </w:r>
      <w:r w:rsidR="005F70C0" w:rsidRPr="003E219C">
        <w:t>PGCAP</w:t>
      </w:r>
      <w:r w:rsidR="006D026D" w:rsidRPr="003E219C">
        <w:t xml:space="preserve"> tutor and for them to</w:t>
      </w:r>
      <w:r w:rsidRPr="003E219C">
        <w:t xml:space="preserve"> give advice and feedback on plans. Mentors and peers may provide more detailed comments on full drafts of assignments. Blackboard discus</w:t>
      </w:r>
      <w:r w:rsidR="006D026D" w:rsidRPr="003E219C">
        <w:t>sion boards provide you</w:t>
      </w:r>
      <w:r w:rsidRPr="003E219C">
        <w:t xml:space="preserve"> with an opportunity to raise questions that can be answered by peers, mentors or tutors.</w:t>
      </w:r>
    </w:p>
    <w:p w14:paraId="3F997C8C" w14:textId="28FD0714" w:rsidR="00E3499A" w:rsidRDefault="00E3499A" w:rsidP="00EB3411">
      <w:pPr>
        <w:pStyle w:val="Heading3"/>
      </w:pPr>
      <w:bookmarkStart w:id="116" w:name="_Toc383791119"/>
    </w:p>
    <w:p w14:paraId="59A63963" w14:textId="3B6D0579" w:rsidR="000C31B3" w:rsidRPr="00145AA5" w:rsidRDefault="000C31B3" w:rsidP="00EB3411">
      <w:pPr>
        <w:pStyle w:val="Heading3"/>
      </w:pPr>
      <w:r w:rsidRPr="003E219C">
        <w:t xml:space="preserve">Academic Integrity </w:t>
      </w:r>
      <w:bookmarkEnd w:id="116"/>
    </w:p>
    <w:p w14:paraId="58F464CD" w14:textId="77777777" w:rsidR="0083282F" w:rsidRDefault="0083282F" w:rsidP="0083282F"/>
    <w:p w14:paraId="07289730" w14:textId="0BA91FD1" w:rsidR="001F5475" w:rsidRDefault="001F5475" w:rsidP="001F5475">
      <w:r>
        <w:t xml:space="preserve">You are expected to reference all literature appropriately and obtain the appropriate permissions for use of any materials (eg photos, images, graphs) in your assignments. </w:t>
      </w:r>
    </w:p>
    <w:p w14:paraId="7548F9EE" w14:textId="77777777" w:rsidR="001F5475" w:rsidRPr="003E219C" w:rsidRDefault="001F5475" w:rsidP="001F5475"/>
    <w:p w14:paraId="32CC0482" w14:textId="77777777" w:rsidR="0083282F" w:rsidRPr="00677AEF" w:rsidRDefault="0083282F" w:rsidP="00532A3A">
      <w:pPr>
        <w:rPr>
          <w:b/>
        </w:rPr>
      </w:pPr>
      <w:r w:rsidRPr="00677AEF">
        <w:rPr>
          <w:b/>
        </w:rPr>
        <w:t>All work submitted must include th</w:t>
      </w:r>
      <w:r w:rsidR="00532A3A" w:rsidRPr="00677AEF">
        <w:rPr>
          <w:b/>
        </w:rPr>
        <w:t>e</w:t>
      </w:r>
      <w:r w:rsidRPr="00677AEF">
        <w:rPr>
          <w:b/>
        </w:rPr>
        <w:t xml:space="preserve"> academic integrity declaration shown below and may be monitored for academic integrity using Turnitin UK. </w:t>
      </w:r>
    </w:p>
    <w:p w14:paraId="57D5C89D" w14:textId="77777777" w:rsidR="006D026D" w:rsidRPr="003E219C" w:rsidRDefault="006D026D" w:rsidP="0083282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83282F" w:rsidRPr="003E219C" w14:paraId="65297CE0" w14:textId="77777777" w:rsidTr="00D92D92">
        <w:tc>
          <w:tcPr>
            <w:tcW w:w="9245" w:type="dxa"/>
          </w:tcPr>
          <w:p w14:paraId="3F7E23A0" w14:textId="77777777" w:rsidR="0083282F" w:rsidRPr="003E219C" w:rsidRDefault="0083282F" w:rsidP="00D92D92">
            <w:r w:rsidRPr="003E219C">
              <w:t>“I am aware of the requirements of good academic practice and the potential penalties for any breaches”.</w:t>
            </w:r>
          </w:p>
        </w:tc>
      </w:tr>
    </w:tbl>
    <w:p w14:paraId="03A88FB8" w14:textId="77777777" w:rsidR="006D026D" w:rsidRPr="003E219C" w:rsidRDefault="006D026D" w:rsidP="0083282F"/>
    <w:p w14:paraId="749E405C" w14:textId="5434C2F8" w:rsidR="00F63D3D" w:rsidRPr="003E219C" w:rsidRDefault="0083282F" w:rsidP="001F5475">
      <w:r w:rsidRPr="003E219C">
        <w:t xml:space="preserve">Details of good academic practice and the potential penalties for any breaches can be found </w:t>
      </w:r>
      <w:r w:rsidR="00F63D3D" w:rsidRPr="003E219C">
        <w:t xml:space="preserve">in the </w:t>
      </w:r>
      <w:r w:rsidR="001F5475">
        <w:t xml:space="preserve">University Calendar </w:t>
      </w:r>
      <w:hyperlink r:id="rId54" w:history="1">
        <w:r w:rsidR="001F5475" w:rsidRPr="00B12FBB">
          <w:rPr>
            <w:rStyle w:val="Hyperlink"/>
          </w:rPr>
          <w:t>http://www.calendar.soton.ac.uk/sectionIV/academic-integrity-regs.html</w:t>
        </w:r>
      </w:hyperlink>
      <w:r w:rsidR="001F5475">
        <w:t xml:space="preserve"> </w:t>
      </w:r>
    </w:p>
    <w:p w14:paraId="7618044D" w14:textId="77777777" w:rsidR="0083282F" w:rsidRPr="003E219C" w:rsidRDefault="00995EE1" w:rsidP="00F63D3D">
      <w:hyperlink r:id="rId55" w:history="1">
        <w:r w:rsidR="00F63D3D" w:rsidRPr="003E219C">
          <w:rPr>
            <w:rStyle w:val="Hyperlink"/>
          </w:rPr>
          <w:t>http://www.calendar.soton.ac.uk/sectionIV/academic-integrity-statement.html</w:t>
        </w:r>
      </w:hyperlink>
      <w:r w:rsidR="00F63D3D" w:rsidRPr="003E219C">
        <w:t xml:space="preserve"> </w:t>
      </w:r>
    </w:p>
    <w:p w14:paraId="1269F9FB" w14:textId="77777777" w:rsidR="00F63D3D" w:rsidRPr="003E219C" w:rsidRDefault="00995EE1" w:rsidP="00F63D3D">
      <w:hyperlink r:id="rId56" w:history="1">
        <w:r w:rsidR="00F63D3D" w:rsidRPr="003E219C">
          <w:rPr>
            <w:rStyle w:val="Hyperlink"/>
          </w:rPr>
          <w:t>http://www.calendar.soton.ac.uk/sectionIV/academic-integrity-procedures.html</w:t>
        </w:r>
      </w:hyperlink>
      <w:r w:rsidR="00F63D3D" w:rsidRPr="003E219C">
        <w:t xml:space="preserve"> </w:t>
      </w:r>
    </w:p>
    <w:p w14:paraId="0788D990" w14:textId="6EBF2969" w:rsidR="00677AEF" w:rsidRDefault="00677AEF" w:rsidP="0083282F">
      <w:pPr>
        <w:rPr>
          <w:color w:val="000000"/>
        </w:rPr>
      </w:pPr>
    </w:p>
    <w:p w14:paraId="36A484CD" w14:textId="055D0B15" w:rsidR="009A3C62" w:rsidRDefault="009A3C62" w:rsidP="0083282F">
      <w:pPr>
        <w:rPr>
          <w:color w:val="000000"/>
        </w:rPr>
      </w:pPr>
    </w:p>
    <w:p w14:paraId="187019DB" w14:textId="77777777" w:rsidR="009A3C62" w:rsidRPr="003E219C" w:rsidRDefault="009A3C62" w:rsidP="009A3C62">
      <w:pPr>
        <w:rPr>
          <w:b/>
          <w:bCs/>
        </w:rPr>
      </w:pPr>
      <w:r w:rsidRPr="003E219C">
        <w:rPr>
          <w:b/>
          <w:bCs/>
        </w:rPr>
        <w:t>Citation</w:t>
      </w:r>
      <w:r>
        <w:rPr>
          <w:b/>
          <w:bCs/>
        </w:rPr>
        <w:t>s</w:t>
      </w:r>
      <w:r w:rsidRPr="003E219C">
        <w:rPr>
          <w:b/>
          <w:bCs/>
        </w:rPr>
        <w:t xml:space="preserve"> </w:t>
      </w:r>
    </w:p>
    <w:p w14:paraId="1F9CB16A" w14:textId="77777777" w:rsidR="009A3C62" w:rsidRPr="003E219C" w:rsidRDefault="009A3C62" w:rsidP="009A3C62">
      <w:r w:rsidRPr="003E219C">
        <w:t xml:space="preserve">In all summative assessments you are expected to use relevant literature to support and explore your arguments. Work that does not include appropriate references and referencing methods will therefore </w:t>
      </w:r>
      <w:r>
        <w:t>be referred</w:t>
      </w:r>
      <w:r w:rsidRPr="003E219C">
        <w:t xml:space="preserve">. </w:t>
      </w:r>
    </w:p>
    <w:p w14:paraId="594EF497" w14:textId="77777777" w:rsidR="009A3C62" w:rsidRDefault="009A3C62" w:rsidP="009A3C62">
      <w:r w:rsidRPr="003E219C">
        <w:t xml:space="preserve">You are welcome to use the referencing style that you are most familiar with. The recommended method of referencing is the Harvard referencing style (see </w:t>
      </w:r>
      <w:hyperlink r:id="rId57" w:history="1">
        <w:r w:rsidRPr="003E219C">
          <w:rPr>
            <w:rStyle w:val="Hyperlink"/>
          </w:rPr>
          <w:t>http://www.soton.ac.uk/library/infoskills/references/</w:t>
        </w:r>
      </w:hyperlink>
      <w:r w:rsidRPr="003E219C">
        <w:t xml:space="preserve">  for useful advice and guidance on using this referencing system).</w:t>
      </w:r>
    </w:p>
    <w:p w14:paraId="450A30D4" w14:textId="77777777" w:rsidR="009A3C62" w:rsidRPr="003E219C" w:rsidRDefault="009A3C62" w:rsidP="009A3C62">
      <w:r w:rsidRPr="001C5A5E">
        <w:t>When including images or photos you must ensure you have obtained the appropriate permissions. For more information please see</w:t>
      </w:r>
      <w:r>
        <w:t xml:space="preserve"> the University Calendar </w:t>
      </w:r>
      <w:hyperlink r:id="rId58" w:history="1">
        <w:r w:rsidRPr="00B12FBB">
          <w:rPr>
            <w:rStyle w:val="Hyperlink"/>
          </w:rPr>
          <w:t>http://www.calendar.soton.ac.uk/sectionIV/ipr.html</w:t>
        </w:r>
      </w:hyperlink>
      <w:r>
        <w:t xml:space="preserve">  and library website on Academic Integrity </w:t>
      </w:r>
      <w:hyperlink r:id="rId59" w:history="1">
        <w:r w:rsidRPr="00B12FBB">
          <w:rPr>
            <w:rStyle w:val="Hyperlink"/>
          </w:rPr>
          <w:t>http://library.soton.ac.uk/sash/ai</w:t>
        </w:r>
      </w:hyperlink>
      <w:r>
        <w:t xml:space="preserve"> </w:t>
      </w:r>
    </w:p>
    <w:p w14:paraId="3300050A" w14:textId="77777777" w:rsidR="009A3C62" w:rsidRPr="003E219C" w:rsidRDefault="009A3C62" w:rsidP="009A3C62"/>
    <w:p w14:paraId="22CE2A2D" w14:textId="77777777" w:rsidR="009A3C62" w:rsidRPr="003E219C" w:rsidRDefault="009A3C62" w:rsidP="009A3C62">
      <w:pPr>
        <w:pStyle w:val="Heading3"/>
      </w:pPr>
      <w:bookmarkStart w:id="117" w:name="_Toc273954285"/>
      <w:bookmarkStart w:id="118" w:name="_Toc305508166"/>
      <w:bookmarkStart w:id="119" w:name="_Toc319223771"/>
      <w:bookmarkStart w:id="120" w:name="_Toc319230199"/>
      <w:bookmarkStart w:id="121" w:name="_Toc319248577"/>
      <w:bookmarkStart w:id="122" w:name="_Toc325462811"/>
      <w:bookmarkStart w:id="123" w:name="_Toc325463273"/>
      <w:bookmarkStart w:id="124" w:name="_Toc325531057"/>
      <w:bookmarkStart w:id="125" w:name="_Toc325531451"/>
      <w:bookmarkStart w:id="126" w:name="_Toc326158327"/>
      <w:bookmarkStart w:id="127" w:name="_Toc326178045"/>
      <w:bookmarkStart w:id="128" w:name="_Toc326320512"/>
      <w:bookmarkStart w:id="129" w:name="_Toc383791137"/>
      <w:r w:rsidRPr="003E219C">
        <w:t>Assessment deadlines</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5A34B625" w14:textId="77777777" w:rsidR="009A3C62" w:rsidRPr="003E219C" w:rsidRDefault="009A3C62" w:rsidP="009A3C62">
      <w:r w:rsidRPr="003E219C">
        <w:t>Please refer to the PGCAP key dates document that you received in the first session for the assessment deadlines.</w:t>
      </w:r>
    </w:p>
    <w:p w14:paraId="5D7ED34F" w14:textId="77777777" w:rsidR="009A3C62" w:rsidRPr="003E219C" w:rsidRDefault="009A3C62" w:rsidP="0083282F">
      <w:pPr>
        <w:rPr>
          <w:color w:val="000000"/>
        </w:rPr>
      </w:pPr>
    </w:p>
    <w:p w14:paraId="70E30D32" w14:textId="47002E69" w:rsidR="000C31B3" w:rsidRPr="003E219C" w:rsidRDefault="000C31B3" w:rsidP="00EB3411">
      <w:pPr>
        <w:pStyle w:val="Heading3"/>
      </w:pPr>
      <w:bookmarkStart w:id="130" w:name="_Toc383791120"/>
      <w:r w:rsidRPr="003E219C">
        <w:t>Submission</w:t>
      </w:r>
      <w:bookmarkEnd w:id="130"/>
      <w:r w:rsidR="00293A7E">
        <w:t xml:space="preserve"> Details and Format</w:t>
      </w:r>
    </w:p>
    <w:p w14:paraId="517E3904" w14:textId="77777777" w:rsidR="000C31B3" w:rsidRPr="003E219C" w:rsidRDefault="000C31B3" w:rsidP="000C31B3"/>
    <w:p w14:paraId="725E200C" w14:textId="69232FC8" w:rsidR="000C31B3" w:rsidRPr="003E219C" w:rsidRDefault="000C31B3" w:rsidP="00F63D3D">
      <w:r w:rsidRPr="003E219C">
        <w:t xml:space="preserve">All assignments to be assessed must be submitted using Blackboard &amp; Turnitin UK </w:t>
      </w:r>
      <w:r w:rsidRPr="003E219C">
        <w:rPr>
          <w:szCs w:val="22"/>
        </w:rPr>
        <w:t>(</w:t>
      </w:r>
      <w:hyperlink r:id="rId60" w:history="1">
        <w:r w:rsidRPr="003E219C">
          <w:rPr>
            <w:rStyle w:val="Hyperlink"/>
            <w:rFonts w:cs="Arial"/>
            <w:szCs w:val="22"/>
          </w:rPr>
          <w:t>https://blackboard.soton.ac.uk</w:t>
        </w:r>
      </w:hyperlink>
      <w:r w:rsidRPr="003E219C">
        <w:rPr>
          <w:szCs w:val="22"/>
        </w:rPr>
        <w:t>).</w:t>
      </w:r>
      <w:r w:rsidRPr="003E219C">
        <w:t xml:space="preserve"> As Turnitin doesn’t currently accept more than a single file please include all relevant information within one file, and make sure the file is less than 10MB total in size. If you are using a Macintosh computer then please make sure your files are readable in </w:t>
      </w:r>
      <w:r w:rsidR="00F63D3D" w:rsidRPr="003E219C">
        <w:t>Microsoft</w:t>
      </w:r>
      <w:r w:rsidRPr="003E219C">
        <w:t xml:space="preserve"> Word or Adobe Acrobat format. Further details of how to submit your assignments are available on Blackboard</w:t>
      </w:r>
      <w:r w:rsidRPr="00890F45">
        <w:t xml:space="preserve">.  </w:t>
      </w:r>
      <w:r w:rsidR="00890F45" w:rsidRPr="00890F45">
        <w:t>We are aware that participants have previously experienced some difficulties with submission of assignments when using Internet Explorer, therefore, iSolutions</w:t>
      </w:r>
      <w:r w:rsidR="00890F45">
        <w:t xml:space="preserve"> have suggested to us that using Google Chrome is often less problematic. </w:t>
      </w:r>
      <w:r w:rsidRPr="003E219C">
        <w:t>All work submitted to Blackboard will be considered as the final version and assessed as such.</w:t>
      </w:r>
    </w:p>
    <w:p w14:paraId="64E1D8DD" w14:textId="2C2D084D" w:rsidR="00103ED9" w:rsidRPr="003E219C" w:rsidRDefault="00103ED9" w:rsidP="000C31B3"/>
    <w:p w14:paraId="4A350ECA" w14:textId="49647E4C" w:rsidR="000C31B3" w:rsidRDefault="000C31B3" w:rsidP="000C31B3">
      <w:r w:rsidRPr="003E219C">
        <w:t>Assignments will be made available to the External Examiner.</w:t>
      </w:r>
    </w:p>
    <w:p w14:paraId="63075C0F" w14:textId="77777777" w:rsidR="00EC7F3E" w:rsidRDefault="00EC7F3E" w:rsidP="004D7E12">
      <w:bookmarkStart w:id="131" w:name="_Toc383791121"/>
    </w:p>
    <w:p w14:paraId="3F2CD657" w14:textId="104931C7" w:rsidR="0053680E" w:rsidRPr="00EC7F3E" w:rsidRDefault="004D7E12" w:rsidP="004D7E12">
      <w:pPr>
        <w:rPr>
          <w:b/>
          <w:bCs/>
          <w:szCs w:val="20"/>
        </w:rPr>
      </w:pPr>
      <w:r w:rsidRPr="003E219C">
        <w:rPr>
          <w:b/>
          <w:bCs/>
        </w:rPr>
        <w:t>F</w:t>
      </w:r>
      <w:r w:rsidR="0053680E" w:rsidRPr="003E219C">
        <w:rPr>
          <w:b/>
          <w:bCs/>
        </w:rPr>
        <w:t>ormat</w:t>
      </w:r>
      <w:bookmarkEnd w:id="131"/>
    </w:p>
    <w:p w14:paraId="27D13674" w14:textId="77777777" w:rsidR="0053680E" w:rsidRPr="003E219C" w:rsidRDefault="0053680E" w:rsidP="0053680E">
      <w:r w:rsidRPr="003E219C">
        <w:t xml:space="preserve">All assignments must </w:t>
      </w:r>
    </w:p>
    <w:p w14:paraId="2022BCE9" w14:textId="755CBFE0" w:rsidR="00D26387" w:rsidRPr="003E219C" w:rsidRDefault="0053680E" w:rsidP="00293A7E">
      <w:pPr>
        <w:numPr>
          <w:ilvl w:val="0"/>
          <w:numId w:val="12"/>
        </w:numPr>
        <w:ind w:left="709" w:hanging="349"/>
      </w:pPr>
      <w:r w:rsidRPr="003E219C">
        <w:t xml:space="preserve">be no smaller than a size 11 </w:t>
      </w:r>
      <w:r w:rsidR="00293A7E">
        <w:t>sans serif</w:t>
      </w:r>
      <w:r w:rsidRPr="003E219C">
        <w:t xml:space="preserve"> </w:t>
      </w:r>
      <w:r w:rsidR="00D26387" w:rsidRPr="003E219C">
        <w:t>font (e</w:t>
      </w:r>
      <w:r w:rsidR="00700134">
        <w:t>.</w:t>
      </w:r>
      <w:r w:rsidR="00D26387" w:rsidRPr="003E219C">
        <w:t>g</w:t>
      </w:r>
      <w:r w:rsidR="00700134">
        <w:t>.</w:t>
      </w:r>
      <w:r w:rsidR="00D26387" w:rsidRPr="003E219C">
        <w:t xml:space="preserve"> Lucida Sans)</w:t>
      </w:r>
      <w:r w:rsidRPr="003E219C">
        <w:t xml:space="preserve"> </w:t>
      </w:r>
    </w:p>
    <w:p w14:paraId="6FB5F608" w14:textId="3DA04568" w:rsidR="0053680E" w:rsidRPr="003E219C" w:rsidRDefault="00D26387" w:rsidP="004D32F8">
      <w:pPr>
        <w:numPr>
          <w:ilvl w:val="0"/>
          <w:numId w:val="12"/>
        </w:numPr>
        <w:ind w:left="709" w:hanging="349"/>
      </w:pPr>
      <w:r w:rsidRPr="003E219C">
        <w:t xml:space="preserve">be formatted with </w:t>
      </w:r>
      <w:r w:rsidR="00700134">
        <w:t>1.</w:t>
      </w:r>
      <w:r w:rsidR="0053680E" w:rsidRPr="003E219C">
        <w:t xml:space="preserve">5 line spacing </w:t>
      </w:r>
    </w:p>
    <w:p w14:paraId="32AC845F" w14:textId="5F644A3E" w:rsidR="0053680E" w:rsidRPr="003E219C" w:rsidRDefault="00700134" w:rsidP="004D32F8">
      <w:pPr>
        <w:numPr>
          <w:ilvl w:val="0"/>
          <w:numId w:val="12"/>
        </w:numPr>
        <w:ind w:left="709" w:hanging="349"/>
      </w:pPr>
      <w:r>
        <w:t>comply with the word count +/-</w:t>
      </w:r>
      <w:r w:rsidR="0053680E" w:rsidRPr="003E219C">
        <w:t>10%</w:t>
      </w:r>
    </w:p>
    <w:p w14:paraId="1F5F06E8" w14:textId="77777777" w:rsidR="0053680E" w:rsidRPr="003E219C" w:rsidRDefault="0053680E" w:rsidP="004D32F8">
      <w:pPr>
        <w:numPr>
          <w:ilvl w:val="0"/>
          <w:numId w:val="12"/>
        </w:numPr>
        <w:ind w:left="709" w:hanging="349"/>
      </w:pPr>
      <w:r w:rsidRPr="003E219C">
        <w:t>be submitted electronically using Blackboard to the correct assignments folder</w:t>
      </w:r>
    </w:p>
    <w:p w14:paraId="1B98B652" w14:textId="77777777" w:rsidR="0053680E" w:rsidRPr="003E219C" w:rsidRDefault="0053680E" w:rsidP="00532A3A">
      <w:pPr>
        <w:numPr>
          <w:ilvl w:val="0"/>
          <w:numId w:val="12"/>
        </w:numPr>
        <w:ind w:left="709" w:hanging="349"/>
      </w:pPr>
      <w:r w:rsidRPr="003E219C">
        <w:t>include an academic integrity declaration</w:t>
      </w:r>
      <w:r w:rsidR="00D26387" w:rsidRPr="003E219C">
        <w:t xml:space="preserve"> </w:t>
      </w:r>
    </w:p>
    <w:p w14:paraId="5B965608" w14:textId="77777777" w:rsidR="0053680E" w:rsidRPr="003E219C" w:rsidRDefault="0053680E" w:rsidP="0053680E"/>
    <w:p w14:paraId="316F4534" w14:textId="4D5FE959" w:rsidR="0053680E" w:rsidRPr="003E219C" w:rsidRDefault="0053680E" w:rsidP="0053680E">
      <w:r w:rsidRPr="003E219C">
        <w:t>If for any reason your supporting documentation cannot be submitted electronically</w:t>
      </w:r>
      <w:r w:rsidR="00D26387" w:rsidRPr="003E219C">
        <w:t>,</w:t>
      </w:r>
      <w:r w:rsidRPr="003E219C">
        <w:t xml:space="preserve"> a list of the supporting documentation should be included at the end of the report and the supporting documents must be </w:t>
      </w:r>
      <w:r w:rsidR="00EC7F3E">
        <w:t xml:space="preserve">e mailed to Karen Hockley </w:t>
      </w:r>
      <w:r w:rsidR="003B195D">
        <w:t>(</w:t>
      </w:r>
      <w:hyperlink r:id="rId61" w:history="1">
        <w:r w:rsidR="003B195D" w:rsidRPr="00127D1C">
          <w:rPr>
            <w:rStyle w:val="Hyperlink"/>
          </w:rPr>
          <w:t>k.a.hockley@soton.ac.uk</w:t>
        </w:r>
      </w:hyperlink>
      <w:r w:rsidR="003B195D">
        <w:t>) at</w:t>
      </w:r>
      <w:r w:rsidRPr="003E219C">
        <w:t xml:space="preserve"> </w:t>
      </w:r>
      <w:r w:rsidR="00677AEF">
        <w:t>CHEP</w:t>
      </w:r>
      <w:r w:rsidRPr="003E219C">
        <w:t xml:space="preserve"> by the deadline date.</w:t>
      </w:r>
    </w:p>
    <w:p w14:paraId="2C7D9C02" w14:textId="77777777" w:rsidR="00FD50A9" w:rsidRPr="003E219C" w:rsidRDefault="00FD50A9" w:rsidP="000C31B3"/>
    <w:p w14:paraId="556BAC82" w14:textId="2DA24341" w:rsidR="004563B4" w:rsidRPr="003E219C" w:rsidRDefault="004563B4" w:rsidP="00EB3411">
      <w:pPr>
        <w:pStyle w:val="Heading3"/>
      </w:pPr>
      <w:r w:rsidRPr="003E219C">
        <w:t>Marking</w:t>
      </w:r>
      <w:r w:rsidR="00FD50A9" w:rsidRPr="003E219C">
        <w:br/>
      </w:r>
    </w:p>
    <w:p w14:paraId="5DC9C3FA" w14:textId="3A3A225B" w:rsidR="004563B4" w:rsidRPr="00700134" w:rsidRDefault="004563B4" w:rsidP="00700134">
      <w:pPr>
        <w:rPr>
          <w:rFonts w:cs="Lucida Sans Unicode"/>
          <w:color w:val="000000"/>
        </w:rPr>
      </w:pPr>
      <w:r w:rsidRPr="004F75E3">
        <w:rPr>
          <w:rFonts w:cs="Lucida Sans Unicode"/>
        </w:rPr>
        <w:t xml:space="preserve">The marking for this </w:t>
      </w:r>
      <w:r w:rsidR="009466DC" w:rsidRPr="004F75E3">
        <w:rPr>
          <w:rFonts w:cs="Lucida Sans Unicode"/>
        </w:rPr>
        <w:t xml:space="preserve">programme </w:t>
      </w:r>
      <w:r w:rsidR="00017E1E" w:rsidRPr="004F75E3">
        <w:rPr>
          <w:rFonts w:cs="Lucida Sans Unicode"/>
        </w:rPr>
        <w:t xml:space="preserve">is </w:t>
      </w:r>
      <w:r w:rsidR="00017E1E" w:rsidRPr="004F75E3">
        <w:rPr>
          <w:rFonts w:cs="Lucida Sans Unicode"/>
          <w:u w:val="single"/>
        </w:rPr>
        <w:t>not</w:t>
      </w:r>
      <w:r w:rsidRPr="004F75E3">
        <w:rPr>
          <w:rFonts w:cs="Lucida Sans Unicode"/>
        </w:rPr>
        <w:t xml:space="preserve"> anonymous</w:t>
      </w:r>
      <w:r w:rsidR="00700134" w:rsidRPr="004F75E3">
        <w:rPr>
          <w:rFonts w:cs="Lucida Sans Unicode"/>
        </w:rPr>
        <w:t>.</w:t>
      </w:r>
      <w:r w:rsidR="00700134">
        <w:rPr>
          <w:rFonts w:cs="Lucida Sans Unicode"/>
        </w:rPr>
        <w:t xml:space="preserve"> </w:t>
      </w:r>
      <w:r w:rsidRPr="003E219C">
        <w:rPr>
          <w:rFonts w:cs="Lucida Sans Unicode"/>
          <w:color w:val="000000"/>
        </w:rPr>
        <w:t xml:space="preserve">PGCAP cohorts are small in size and individuals or small numbers of participants come from a limited number of </w:t>
      </w:r>
      <w:r w:rsidR="003B195D">
        <w:rPr>
          <w:rFonts w:cs="Lucida Sans Unicode"/>
          <w:color w:val="000000"/>
        </w:rPr>
        <w:t>Schools</w:t>
      </w:r>
      <w:r w:rsidRPr="003E219C">
        <w:rPr>
          <w:rFonts w:cs="Lucida Sans Unicode"/>
          <w:color w:val="000000"/>
        </w:rPr>
        <w:t>. The tutors gain personal knowledge of individuals</w:t>
      </w:r>
      <w:r w:rsidR="00293A7E">
        <w:rPr>
          <w:rFonts w:cs="Lucida Sans Unicode"/>
          <w:color w:val="000000"/>
        </w:rPr>
        <w:t>’</w:t>
      </w:r>
      <w:r w:rsidRPr="003E219C">
        <w:rPr>
          <w:rFonts w:cs="Lucida Sans Unicode"/>
          <w:color w:val="000000"/>
        </w:rPr>
        <w:t xml:space="preserve"> work through discussions during the sessions. As the marking and/or moderation is carried out by the teaching team in conjunction with some other markers, it is not possible to ensure anonymity of all participants</w:t>
      </w:r>
      <w:r w:rsidR="00293A7E">
        <w:rPr>
          <w:rFonts w:cs="Lucida Sans Unicode"/>
          <w:color w:val="000000"/>
        </w:rPr>
        <w:t>’</w:t>
      </w:r>
      <w:r w:rsidRPr="003E219C">
        <w:rPr>
          <w:rFonts w:cs="Lucida Sans Unicode"/>
          <w:color w:val="000000"/>
        </w:rPr>
        <w:t xml:space="preserve"> work, following usual marking practice. This approach is aligned with the Anonymous Marking Policy within the Quality Assu</w:t>
      </w:r>
      <w:r w:rsidR="00700134">
        <w:rPr>
          <w:rFonts w:cs="Lucida Sans Unicode"/>
          <w:color w:val="000000"/>
        </w:rPr>
        <w:t xml:space="preserve">rance Handbook, available from: </w:t>
      </w:r>
      <w:hyperlink r:id="rId62" w:history="1">
        <w:r w:rsidR="00700134" w:rsidRPr="006A5FC7">
          <w:rPr>
            <w:rStyle w:val="Hyperlink"/>
            <w:rFonts w:cs="Lucida Sans Unicode"/>
          </w:rPr>
          <w:t>http://www.southampton.ac.uk/quality/assessment/framework/marking_and_feedback.page</w:t>
        </w:r>
      </w:hyperlink>
      <w:r w:rsidR="00700134">
        <w:rPr>
          <w:rFonts w:cs="Lucida Sans Unicode"/>
          <w:color w:val="000000"/>
        </w:rPr>
        <w:t xml:space="preserve">   </w:t>
      </w:r>
      <w:r w:rsidR="00017E1E" w:rsidRPr="00700134">
        <w:rPr>
          <w:rFonts w:cs="Lucida Sans Unicode"/>
          <w:color w:val="000000"/>
        </w:rPr>
        <w:t xml:space="preserve"> </w:t>
      </w:r>
    </w:p>
    <w:p w14:paraId="72364E3E" w14:textId="77777777" w:rsidR="001F5475" w:rsidRDefault="001F5475" w:rsidP="00366FA9">
      <w:pPr>
        <w:pStyle w:val="Heading3"/>
      </w:pPr>
      <w:bookmarkStart w:id="132" w:name="_Toc383791122"/>
    </w:p>
    <w:p w14:paraId="74124ED8" w14:textId="77777777" w:rsidR="00BD43A2" w:rsidRDefault="00BD43A2" w:rsidP="00831A44">
      <w:pPr>
        <w:rPr>
          <w:b/>
        </w:rPr>
      </w:pPr>
    </w:p>
    <w:p w14:paraId="709F0343" w14:textId="77777777" w:rsidR="00BD43A2" w:rsidRDefault="00BD43A2" w:rsidP="00831A44">
      <w:pPr>
        <w:rPr>
          <w:b/>
        </w:rPr>
      </w:pPr>
    </w:p>
    <w:p w14:paraId="414DFA05" w14:textId="4017EAFF" w:rsidR="00831A44" w:rsidRPr="000C515A" w:rsidRDefault="00831A44" w:rsidP="00831A44">
      <w:pPr>
        <w:rPr>
          <w:b/>
        </w:rPr>
      </w:pPr>
      <w:r w:rsidRPr="000C515A">
        <w:rPr>
          <w:b/>
        </w:rPr>
        <w:t>Referrals</w:t>
      </w:r>
    </w:p>
    <w:p w14:paraId="677D69A1" w14:textId="531C976B" w:rsidR="00831A44" w:rsidRPr="000C515A" w:rsidRDefault="00831A44" w:rsidP="00831A44">
      <w:pPr>
        <w:rPr>
          <w:b/>
        </w:rPr>
      </w:pPr>
      <w:r w:rsidRPr="000C515A">
        <w:t>Each assignment is marked against a set of learning outcomes laid out in the assessment criteri</w:t>
      </w:r>
      <w:r w:rsidR="00047892">
        <w:t xml:space="preserve">a tables with each assignment. </w:t>
      </w:r>
      <w:r w:rsidRPr="000C515A">
        <w:t xml:space="preserve">You are required to pass all the learning outcomes for a given assignment.  Should you be referred in one or more learning outcomes, you will be offered the opportunity to resubmit your assignment in order to improve those learning outcomes.  </w:t>
      </w:r>
      <w:r w:rsidRPr="000C515A">
        <w:rPr>
          <w:b/>
        </w:rPr>
        <w:t xml:space="preserve">The mark for each referred learning outcome(s) will </w:t>
      </w:r>
      <w:r w:rsidR="00ED43F9">
        <w:rPr>
          <w:b/>
        </w:rPr>
        <w:t xml:space="preserve">then </w:t>
      </w:r>
      <w:r w:rsidRPr="000C515A">
        <w:rPr>
          <w:b/>
        </w:rPr>
        <w:t xml:space="preserve">be capped at 50%.  </w:t>
      </w:r>
    </w:p>
    <w:p w14:paraId="49E9BDD4" w14:textId="77777777" w:rsidR="00B44539" w:rsidRPr="00E3499A" w:rsidRDefault="00B44539" w:rsidP="00E3499A"/>
    <w:p w14:paraId="6F8BA3ED" w14:textId="58074FA3" w:rsidR="00AF2CBC" w:rsidRPr="003E219C" w:rsidRDefault="00AF2CBC" w:rsidP="00EB3411">
      <w:pPr>
        <w:pStyle w:val="Heading3"/>
        <w:rPr>
          <w:rFonts w:eastAsia="@Arial Unicode MS"/>
        </w:rPr>
      </w:pPr>
      <w:r w:rsidRPr="003E219C">
        <w:rPr>
          <w:rFonts w:eastAsia="@Arial Unicode MS"/>
        </w:rPr>
        <w:t>Feedback on assignment plans and drafts</w:t>
      </w:r>
      <w:bookmarkEnd w:id="132"/>
    </w:p>
    <w:p w14:paraId="5B1CBA53" w14:textId="77777777" w:rsidR="00AF2CBC" w:rsidRPr="003E219C" w:rsidRDefault="00AF2CBC" w:rsidP="00AF2CBC">
      <w:pPr>
        <w:rPr>
          <w:rFonts w:eastAsia="@Arial Unicode MS"/>
        </w:rPr>
      </w:pPr>
    </w:p>
    <w:p w14:paraId="7824EC79" w14:textId="5A584700" w:rsidR="00AF2CBC" w:rsidRPr="003E219C" w:rsidRDefault="00AF2CBC" w:rsidP="00C77AB8">
      <w:pPr>
        <w:rPr>
          <w:rFonts w:eastAsia="@Arial Unicode MS"/>
        </w:rPr>
      </w:pPr>
      <w:r w:rsidRPr="003E219C">
        <w:rPr>
          <w:rFonts w:eastAsia="@Arial Unicode MS"/>
        </w:rPr>
        <w:t>If you want feedback on your assignments prior to submitting your work</w:t>
      </w:r>
      <w:r w:rsidR="00D40942" w:rsidRPr="003E219C">
        <w:rPr>
          <w:rFonts w:eastAsia="@Arial Unicode MS"/>
        </w:rPr>
        <w:t>,</w:t>
      </w:r>
      <w:r w:rsidRPr="003E219C">
        <w:rPr>
          <w:rFonts w:eastAsia="@Arial Unicode MS"/>
        </w:rPr>
        <w:t xml:space="preserve"> </w:t>
      </w:r>
      <w:r w:rsidR="00C77AB8">
        <w:rPr>
          <w:rFonts w:eastAsia="@Arial Unicode MS"/>
        </w:rPr>
        <w:t>there are a number of options</w:t>
      </w:r>
      <w:r w:rsidRPr="003E219C">
        <w:rPr>
          <w:rFonts w:eastAsia="@Arial Unicode MS"/>
        </w:rPr>
        <w:t xml:space="preserve">. </w:t>
      </w:r>
      <w:r w:rsidR="005F70C0" w:rsidRPr="003E219C">
        <w:rPr>
          <w:rFonts w:eastAsia="@Arial Unicode MS"/>
        </w:rPr>
        <w:t>PGCAP</w:t>
      </w:r>
      <w:r w:rsidRPr="003E219C">
        <w:rPr>
          <w:rFonts w:eastAsia="@Arial Unicode MS"/>
        </w:rPr>
        <w:t xml:space="preserve"> tutors will give you feedback on a</w:t>
      </w:r>
      <w:r w:rsidR="009A0DC5" w:rsidRPr="003E219C">
        <w:rPr>
          <w:rFonts w:eastAsia="@Arial Unicode MS"/>
        </w:rPr>
        <w:t xml:space="preserve"> short </w:t>
      </w:r>
      <w:r w:rsidRPr="003E219C">
        <w:rPr>
          <w:rFonts w:eastAsia="@Arial Unicode MS"/>
        </w:rPr>
        <w:t xml:space="preserve">summary/outline </w:t>
      </w:r>
      <w:r w:rsidR="009A0DC5" w:rsidRPr="003E219C">
        <w:rPr>
          <w:rFonts w:eastAsia="@Arial Unicode MS"/>
        </w:rPr>
        <w:t xml:space="preserve">(typically up to 25% of the word count) </w:t>
      </w:r>
      <w:r w:rsidR="00D26387" w:rsidRPr="003E219C">
        <w:rPr>
          <w:rFonts w:eastAsia="@Arial Unicode MS"/>
        </w:rPr>
        <w:t xml:space="preserve">of any assignment if submitted a </w:t>
      </w:r>
      <w:r w:rsidRPr="003E219C">
        <w:rPr>
          <w:rFonts w:eastAsia="@Arial Unicode MS"/>
        </w:rPr>
        <w:t xml:space="preserve">minimum of 3 weeks before the assessment deadline. </w:t>
      </w:r>
      <w:r w:rsidR="005F70C0" w:rsidRPr="003E219C">
        <w:rPr>
          <w:rFonts w:eastAsia="@Arial Unicode MS"/>
        </w:rPr>
        <w:t>PGCAP</w:t>
      </w:r>
      <w:r w:rsidRPr="003E219C">
        <w:rPr>
          <w:rFonts w:eastAsia="@Arial Unicode MS"/>
        </w:rPr>
        <w:t xml:space="preserve"> tutors will endeavour to return your feedback within one week. </w:t>
      </w:r>
      <w:r w:rsidR="00C77AB8">
        <w:rPr>
          <w:rFonts w:eastAsia="@Arial Unicode MS"/>
        </w:rPr>
        <w:t>W</w:t>
      </w:r>
      <w:r w:rsidRPr="003E219C">
        <w:rPr>
          <w:rFonts w:eastAsia="@Arial Unicode MS"/>
        </w:rPr>
        <w:t xml:space="preserve">e </w:t>
      </w:r>
      <w:r w:rsidR="00C77AB8">
        <w:rPr>
          <w:rFonts w:eastAsia="@Arial Unicode MS"/>
        </w:rPr>
        <w:t xml:space="preserve">also </w:t>
      </w:r>
      <w:r w:rsidRPr="003E219C">
        <w:rPr>
          <w:rFonts w:eastAsia="@Arial Unicode MS"/>
        </w:rPr>
        <w:t xml:space="preserve">recommend </w:t>
      </w:r>
      <w:r w:rsidR="00C77AB8">
        <w:rPr>
          <w:rFonts w:eastAsia="@Arial Unicode MS"/>
        </w:rPr>
        <w:t xml:space="preserve">that </w:t>
      </w:r>
      <w:r w:rsidRPr="003E219C">
        <w:rPr>
          <w:rFonts w:eastAsia="@Arial Unicode MS"/>
        </w:rPr>
        <w:t xml:space="preserve">you ask your mentor and/or peers/recent </w:t>
      </w:r>
      <w:r w:rsidR="005F70C0" w:rsidRPr="003E219C">
        <w:rPr>
          <w:rFonts w:eastAsia="@Arial Unicode MS"/>
        </w:rPr>
        <w:t>PGCAP</w:t>
      </w:r>
      <w:r w:rsidR="00D26387" w:rsidRPr="003E219C">
        <w:rPr>
          <w:rFonts w:eastAsia="@Arial Unicode MS"/>
        </w:rPr>
        <w:t xml:space="preserve"> participants to comment </w:t>
      </w:r>
      <w:r w:rsidRPr="003E219C">
        <w:rPr>
          <w:rFonts w:eastAsia="@Arial Unicode MS"/>
        </w:rPr>
        <w:t xml:space="preserve">on </w:t>
      </w:r>
      <w:r w:rsidR="00E137E5" w:rsidRPr="003E219C">
        <w:rPr>
          <w:rFonts w:eastAsia="@Arial Unicode MS"/>
        </w:rPr>
        <w:t xml:space="preserve">targeted aspects of </w:t>
      </w:r>
      <w:r w:rsidRPr="003E219C">
        <w:rPr>
          <w:rFonts w:eastAsia="@Arial Unicode MS"/>
        </w:rPr>
        <w:t>your drafts. If you need help finding a peer to read your work please let us know and we will see what we can do.</w:t>
      </w:r>
    </w:p>
    <w:p w14:paraId="45C051AB" w14:textId="37A74614" w:rsidR="00F14048" w:rsidRPr="003E219C" w:rsidRDefault="00F14048" w:rsidP="00AF2CBC"/>
    <w:p w14:paraId="3E34CD66" w14:textId="0F780FBB" w:rsidR="000C31B3" w:rsidRPr="003E219C" w:rsidRDefault="000C31B3" w:rsidP="00EB3411">
      <w:pPr>
        <w:pStyle w:val="Heading3"/>
      </w:pPr>
      <w:bookmarkStart w:id="133" w:name="_Toc383791123"/>
      <w:r w:rsidRPr="003E219C">
        <w:t>Extensions</w:t>
      </w:r>
      <w:bookmarkEnd w:id="133"/>
      <w:r w:rsidRPr="003E219C">
        <w:t xml:space="preserve"> </w:t>
      </w:r>
    </w:p>
    <w:p w14:paraId="0AB8A3EA" w14:textId="77777777" w:rsidR="000C31B3" w:rsidRPr="003E219C" w:rsidRDefault="000C31B3" w:rsidP="000C31B3"/>
    <w:p w14:paraId="6C2846F9" w14:textId="44217D68" w:rsidR="000C31B3" w:rsidRPr="00047892" w:rsidRDefault="000C31B3" w:rsidP="0083282F">
      <w:pPr>
        <w:rPr>
          <w:b/>
        </w:rPr>
      </w:pPr>
      <w:r w:rsidRPr="003E219C">
        <w:t>Extensions for the submission of the assignments may be granted in exceptional circumstances</w:t>
      </w:r>
      <w:r w:rsidR="00E137E5" w:rsidRPr="003E219C">
        <w:t xml:space="preserve">, normally with the approval of </w:t>
      </w:r>
      <w:r w:rsidR="00413C66" w:rsidRPr="003E219C">
        <w:t xml:space="preserve">the </w:t>
      </w:r>
      <w:r w:rsidR="00E137E5" w:rsidRPr="003E219C">
        <w:t>S</w:t>
      </w:r>
      <w:r w:rsidR="00D0772C" w:rsidRPr="003E219C">
        <w:t xml:space="preserve">pecial </w:t>
      </w:r>
      <w:r w:rsidR="00E137E5" w:rsidRPr="003E219C">
        <w:t>C</w:t>
      </w:r>
      <w:r w:rsidR="00413C66" w:rsidRPr="003E219C">
        <w:t>onsiderations B</w:t>
      </w:r>
      <w:r w:rsidR="00D0772C" w:rsidRPr="003E219C">
        <w:t>oard</w:t>
      </w:r>
      <w:r w:rsidRPr="003E219C">
        <w:t xml:space="preserve">. </w:t>
      </w:r>
      <w:r w:rsidR="00D40942" w:rsidRPr="003E219C">
        <w:t>You</w:t>
      </w:r>
      <w:r w:rsidRPr="003E219C">
        <w:t xml:space="preserve"> must apply for an extension using the </w:t>
      </w:r>
      <w:r w:rsidR="005F70C0" w:rsidRPr="003E219C">
        <w:t>PGCAP</w:t>
      </w:r>
      <w:r w:rsidR="0014250E">
        <w:t xml:space="preserve"> Special Considerations </w:t>
      </w:r>
      <w:r w:rsidRPr="003E219C">
        <w:t xml:space="preserve">form available from the </w:t>
      </w:r>
      <w:r w:rsidR="00D26387" w:rsidRPr="003E219C">
        <w:t>PGCAP programme administrator</w:t>
      </w:r>
      <w:r w:rsidRPr="003E219C">
        <w:t xml:space="preserve"> or </w:t>
      </w:r>
      <w:r w:rsidR="006C11D6">
        <w:t xml:space="preserve">on </w:t>
      </w:r>
      <w:r w:rsidRPr="003E219C">
        <w:t xml:space="preserve">Blackboard. </w:t>
      </w:r>
      <w:r w:rsidRPr="00962F08">
        <w:rPr>
          <w:b/>
        </w:rPr>
        <w:t>Extensions will not be granted unless the approp</w:t>
      </w:r>
      <w:r w:rsidR="00047892">
        <w:rPr>
          <w:b/>
        </w:rPr>
        <w:t xml:space="preserve">riate form has been completed. </w:t>
      </w:r>
    </w:p>
    <w:p w14:paraId="363FAD49" w14:textId="77777777" w:rsidR="00C9080B" w:rsidRDefault="00C9080B" w:rsidP="00EB3411">
      <w:pPr>
        <w:pStyle w:val="Heading3"/>
      </w:pPr>
      <w:bookmarkStart w:id="134" w:name="_Toc383791124"/>
    </w:p>
    <w:p w14:paraId="6037B4C4" w14:textId="398B5705" w:rsidR="000C31B3" w:rsidRPr="003E219C" w:rsidRDefault="000C31B3" w:rsidP="00EB3411">
      <w:pPr>
        <w:pStyle w:val="Heading3"/>
      </w:pPr>
      <w:r w:rsidRPr="003E219C">
        <w:t>Resubmissions</w:t>
      </w:r>
      <w:bookmarkEnd w:id="134"/>
      <w:r w:rsidRPr="003E219C">
        <w:t xml:space="preserve"> </w:t>
      </w:r>
      <w:r w:rsidR="0083282F" w:rsidRPr="003E219C">
        <w:t xml:space="preserve"> </w:t>
      </w:r>
    </w:p>
    <w:p w14:paraId="541EBC36" w14:textId="77777777" w:rsidR="000C31B3" w:rsidRPr="003E219C" w:rsidRDefault="000C31B3" w:rsidP="0083282F">
      <w:pPr>
        <w:rPr>
          <w:color w:val="000000"/>
        </w:rPr>
      </w:pPr>
    </w:p>
    <w:p w14:paraId="261C1D42" w14:textId="76A7D01A" w:rsidR="00AD01BC" w:rsidRDefault="0083282F" w:rsidP="00F9618D">
      <w:r w:rsidRPr="003E219C">
        <w:t xml:space="preserve">Should an assignment not reach the required standard </w:t>
      </w:r>
      <w:r w:rsidR="0014250E">
        <w:t>(ie</w:t>
      </w:r>
      <w:r w:rsidR="00EE6500">
        <w:t>.</w:t>
      </w:r>
      <w:r w:rsidR="0014250E">
        <w:t>5</w:t>
      </w:r>
      <w:r w:rsidR="00532A3A" w:rsidRPr="003E219C">
        <w:t>0</w:t>
      </w:r>
      <w:r w:rsidR="00E137E5" w:rsidRPr="003E219C">
        <w:t>%</w:t>
      </w:r>
      <w:r w:rsidR="00532A3A" w:rsidRPr="003E219C">
        <w:t>)</w:t>
      </w:r>
      <w:r w:rsidRPr="003E219C">
        <w:t xml:space="preserve">, </w:t>
      </w:r>
      <w:r w:rsidR="00707907">
        <w:t xml:space="preserve">you will be able to resubmit your assignment to the next supplementary submission deadline. </w:t>
      </w:r>
      <w:r w:rsidR="00491B01">
        <w:t>Given sufficient notice, participants may discuss a draft of their resubmission with a PGCAP tutor.</w:t>
      </w:r>
    </w:p>
    <w:p w14:paraId="10700C08" w14:textId="15AEDE3F" w:rsidR="0014250E" w:rsidRDefault="0014250E"/>
    <w:p w14:paraId="358A392B" w14:textId="5D7FFA82" w:rsidR="00EE4E21" w:rsidRPr="003E219C" w:rsidRDefault="00EE4E21" w:rsidP="00EB3411">
      <w:pPr>
        <w:pStyle w:val="Heading3"/>
      </w:pPr>
      <w:r w:rsidRPr="003E219C">
        <w:t>Late submission</w:t>
      </w:r>
      <w:r w:rsidR="008F63FB" w:rsidRPr="003E219C">
        <w:t xml:space="preserve"> and exceeded word limit</w:t>
      </w:r>
    </w:p>
    <w:p w14:paraId="12BFEB2F" w14:textId="77777777" w:rsidR="00EE4E21" w:rsidRPr="003E219C" w:rsidRDefault="00EE4E21" w:rsidP="00EE4E21">
      <w:pPr>
        <w:rPr>
          <w:iCs/>
        </w:rPr>
      </w:pPr>
      <w:r w:rsidRPr="003E219C">
        <w:rPr>
          <w:i/>
        </w:rPr>
        <w:t xml:space="preserve"> </w:t>
      </w:r>
    </w:p>
    <w:p w14:paraId="67AE2544" w14:textId="1F437BF4" w:rsidR="00EE4E21" w:rsidRPr="003E219C" w:rsidRDefault="00EE4E21" w:rsidP="00EE4E21">
      <w:pPr>
        <w:rPr>
          <w:iCs/>
        </w:rPr>
      </w:pPr>
      <w:r w:rsidRPr="003E219C">
        <w:rPr>
          <w:iCs/>
        </w:rPr>
        <w:t>Work submitted up to 5 days after the deadline</w:t>
      </w:r>
      <w:r w:rsidR="00E137E5" w:rsidRPr="003E219C">
        <w:rPr>
          <w:iCs/>
        </w:rPr>
        <w:t xml:space="preserve">, without the award of special considerations, </w:t>
      </w:r>
      <w:r w:rsidRPr="003E219C">
        <w:rPr>
          <w:iCs/>
        </w:rPr>
        <w:t xml:space="preserve">will be subject to the following reductions: </w:t>
      </w:r>
    </w:p>
    <w:p w14:paraId="1ED88E94" w14:textId="77777777" w:rsidR="00EE4E21" w:rsidRPr="003E219C" w:rsidRDefault="00EE4E21" w:rsidP="00EE4E21">
      <w:pPr>
        <w:rPr>
          <w:iCs/>
        </w:rPr>
      </w:pPr>
    </w:p>
    <w:tbl>
      <w:tblPr>
        <w:tblStyle w:val="TableGrid"/>
        <w:tblW w:w="0" w:type="auto"/>
        <w:tblLook w:val="04A0" w:firstRow="1" w:lastRow="0" w:firstColumn="1" w:lastColumn="0" w:noHBand="0" w:noVBand="1"/>
      </w:tblPr>
      <w:tblGrid>
        <w:gridCol w:w="3510"/>
        <w:gridCol w:w="3119"/>
      </w:tblGrid>
      <w:tr w:rsidR="00EE4E21" w:rsidRPr="003E219C" w14:paraId="2E34D0E5" w14:textId="77777777" w:rsidTr="00F14048">
        <w:tc>
          <w:tcPr>
            <w:tcW w:w="3510" w:type="dxa"/>
          </w:tcPr>
          <w:p w14:paraId="74E27451" w14:textId="77777777" w:rsidR="00EE4E21" w:rsidRPr="003E219C" w:rsidRDefault="00EE4E21" w:rsidP="008F63FB">
            <w:pPr>
              <w:jc w:val="center"/>
              <w:rPr>
                <w:b/>
                <w:bCs/>
                <w:iCs/>
              </w:rPr>
            </w:pPr>
            <w:r w:rsidRPr="003E219C">
              <w:rPr>
                <w:b/>
                <w:bCs/>
                <w:iCs/>
              </w:rPr>
              <w:t>University working days late</w:t>
            </w:r>
          </w:p>
        </w:tc>
        <w:tc>
          <w:tcPr>
            <w:tcW w:w="3119" w:type="dxa"/>
          </w:tcPr>
          <w:p w14:paraId="2E953C3E" w14:textId="77777777" w:rsidR="00EE4E21" w:rsidRPr="003E219C" w:rsidRDefault="00EE4E21" w:rsidP="008F63FB">
            <w:pPr>
              <w:jc w:val="center"/>
              <w:rPr>
                <w:b/>
                <w:bCs/>
                <w:iCs/>
              </w:rPr>
            </w:pPr>
            <w:r w:rsidRPr="003E219C">
              <w:rPr>
                <w:b/>
                <w:bCs/>
                <w:iCs/>
              </w:rPr>
              <w:t>Mark</w:t>
            </w:r>
          </w:p>
        </w:tc>
      </w:tr>
      <w:tr w:rsidR="00EE4E21" w:rsidRPr="003E219C" w14:paraId="28720042" w14:textId="77777777" w:rsidTr="00F14048">
        <w:tc>
          <w:tcPr>
            <w:tcW w:w="3510" w:type="dxa"/>
            <w:vAlign w:val="center"/>
          </w:tcPr>
          <w:p w14:paraId="3B3EA7C6" w14:textId="77777777" w:rsidR="00EE4E21" w:rsidRPr="003E219C" w:rsidRDefault="00EE4E21" w:rsidP="008F63FB">
            <w:pPr>
              <w:jc w:val="center"/>
              <w:rPr>
                <w:iCs/>
              </w:rPr>
            </w:pPr>
            <w:r w:rsidRPr="003E219C">
              <w:rPr>
                <w:iCs/>
              </w:rPr>
              <w:t>1</w:t>
            </w:r>
          </w:p>
        </w:tc>
        <w:tc>
          <w:tcPr>
            <w:tcW w:w="3119" w:type="dxa"/>
            <w:vAlign w:val="center"/>
          </w:tcPr>
          <w:p w14:paraId="6DB734D0" w14:textId="77777777" w:rsidR="00EE4E21" w:rsidRPr="003E219C" w:rsidRDefault="00EE4E21" w:rsidP="008F63FB">
            <w:pPr>
              <w:jc w:val="center"/>
              <w:rPr>
                <w:iCs/>
              </w:rPr>
            </w:pPr>
            <w:r w:rsidRPr="003E219C">
              <w:rPr>
                <w:iCs/>
              </w:rPr>
              <w:t>(final agreed mark) * 0.9</w:t>
            </w:r>
          </w:p>
        </w:tc>
      </w:tr>
      <w:tr w:rsidR="00EE4E21" w:rsidRPr="003E219C" w14:paraId="408FD075" w14:textId="77777777" w:rsidTr="00F14048">
        <w:tc>
          <w:tcPr>
            <w:tcW w:w="3510" w:type="dxa"/>
            <w:vAlign w:val="center"/>
          </w:tcPr>
          <w:p w14:paraId="38809EA5" w14:textId="77777777" w:rsidR="00EE4E21" w:rsidRPr="003E219C" w:rsidRDefault="00EE4E21" w:rsidP="008F63FB">
            <w:pPr>
              <w:jc w:val="center"/>
              <w:rPr>
                <w:iCs/>
              </w:rPr>
            </w:pPr>
            <w:r w:rsidRPr="003E219C">
              <w:rPr>
                <w:iCs/>
              </w:rPr>
              <w:t>2</w:t>
            </w:r>
          </w:p>
        </w:tc>
        <w:tc>
          <w:tcPr>
            <w:tcW w:w="3119" w:type="dxa"/>
            <w:vAlign w:val="center"/>
          </w:tcPr>
          <w:p w14:paraId="39530266" w14:textId="77777777" w:rsidR="00EE4E21" w:rsidRPr="003E219C" w:rsidRDefault="00EE4E21" w:rsidP="008F63FB">
            <w:pPr>
              <w:jc w:val="center"/>
              <w:rPr>
                <w:iCs/>
              </w:rPr>
            </w:pPr>
            <w:r w:rsidRPr="003E219C">
              <w:rPr>
                <w:iCs/>
              </w:rPr>
              <w:t>(final agreed mark) * 0.8</w:t>
            </w:r>
          </w:p>
        </w:tc>
      </w:tr>
      <w:tr w:rsidR="00EE4E21" w:rsidRPr="003E219C" w14:paraId="26D2726A" w14:textId="77777777" w:rsidTr="00F14048">
        <w:tc>
          <w:tcPr>
            <w:tcW w:w="3510" w:type="dxa"/>
            <w:vAlign w:val="center"/>
          </w:tcPr>
          <w:p w14:paraId="683CE454" w14:textId="77777777" w:rsidR="00EE4E21" w:rsidRPr="003E219C" w:rsidRDefault="00EE4E21" w:rsidP="008F63FB">
            <w:pPr>
              <w:jc w:val="center"/>
              <w:rPr>
                <w:iCs/>
              </w:rPr>
            </w:pPr>
            <w:r w:rsidRPr="003E219C">
              <w:rPr>
                <w:iCs/>
              </w:rPr>
              <w:t>3</w:t>
            </w:r>
          </w:p>
        </w:tc>
        <w:tc>
          <w:tcPr>
            <w:tcW w:w="3119" w:type="dxa"/>
            <w:vAlign w:val="center"/>
          </w:tcPr>
          <w:p w14:paraId="031063D4" w14:textId="77777777" w:rsidR="00EE4E21" w:rsidRPr="003E219C" w:rsidRDefault="00EE4E21" w:rsidP="008F63FB">
            <w:pPr>
              <w:jc w:val="center"/>
              <w:rPr>
                <w:iCs/>
              </w:rPr>
            </w:pPr>
            <w:r w:rsidRPr="003E219C">
              <w:rPr>
                <w:iCs/>
              </w:rPr>
              <w:t>(final agreed mark) * 0.7</w:t>
            </w:r>
          </w:p>
        </w:tc>
      </w:tr>
      <w:tr w:rsidR="00EE4E21" w:rsidRPr="003E219C" w14:paraId="50508957" w14:textId="77777777" w:rsidTr="00F14048">
        <w:tc>
          <w:tcPr>
            <w:tcW w:w="3510" w:type="dxa"/>
            <w:vAlign w:val="center"/>
          </w:tcPr>
          <w:p w14:paraId="727C2167" w14:textId="77777777" w:rsidR="00EE4E21" w:rsidRPr="003E219C" w:rsidRDefault="00EE4E21" w:rsidP="008F63FB">
            <w:pPr>
              <w:jc w:val="center"/>
              <w:rPr>
                <w:iCs/>
              </w:rPr>
            </w:pPr>
            <w:r w:rsidRPr="003E219C">
              <w:rPr>
                <w:iCs/>
              </w:rPr>
              <w:t>4</w:t>
            </w:r>
          </w:p>
        </w:tc>
        <w:tc>
          <w:tcPr>
            <w:tcW w:w="3119" w:type="dxa"/>
            <w:vAlign w:val="center"/>
          </w:tcPr>
          <w:p w14:paraId="1F1A558B" w14:textId="77777777" w:rsidR="00EE4E21" w:rsidRPr="003E219C" w:rsidRDefault="00EE4E21" w:rsidP="008F63FB">
            <w:pPr>
              <w:jc w:val="center"/>
              <w:rPr>
                <w:iCs/>
              </w:rPr>
            </w:pPr>
            <w:r w:rsidRPr="003E219C">
              <w:rPr>
                <w:iCs/>
              </w:rPr>
              <w:t>(final agreed mark) * 0.6</w:t>
            </w:r>
          </w:p>
        </w:tc>
      </w:tr>
      <w:tr w:rsidR="00EE4E21" w:rsidRPr="003E219C" w14:paraId="7BC4280E" w14:textId="77777777" w:rsidTr="00F14048">
        <w:tc>
          <w:tcPr>
            <w:tcW w:w="3510" w:type="dxa"/>
            <w:vAlign w:val="center"/>
          </w:tcPr>
          <w:p w14:paraId="3CB1B243" w14:textId="77777777" w:rsidR="00EE4E21" w:rsidRPr="003E219C" w:rsidRDefault="00EE4E21" w:rsidP="008F63FB">
            <w:pPr>
              <w:jc w:val="center"/>
              <w:rPr>
                <w:iCs/>
              </w:rPr>
            </w:pPr>
            <w:r w:rsidRPr="003E219C">
              <w:rPr>
                <w:iCs/>
              </w:rPr>
              <w:t>5</w:t>
            </w:r>
          </w:p>
        </w:tc>
        <w:tc>
          <w:tcPr>
            <w:tcW w:w="3119" w:type="dxa"/>
            <w:vAlign w:val="center"/>
          </w:tcPr>
          <w:p w14:paraId="08107E26" w14:textId="77777777" w:rsidR="00EE4E21" w:rsidRPr="003E219C" w:rsidRDefault="00EE4E21" w:rsidP="008F63FB">
            <w:pPr>
              <w:jc w:val="center"/>
              <w:rPr>
                <w:iCs/>
              </w:rPr>
            </w:pPr>
            <w:r w:rsidRPr="003E219C">
              <w:rPr>
                <w:iCs/>
              </w:rPr>
              <w:t>(final agreed mark) * 0.5</w:t>
            </w:r>
          </w:p>
        </w:tc>
      </w:tr>
      <w:tr w:rsidR="00EE4E21" w:rsidRPr="003E219C" w14:paraId="015BBB2A" w14:textId="77777777" w:rsidTr="00F14048">
        <w:tc>
          <w:tcPr>
            <w:tcW w:w="3510" w:type="dxa"/>
            <w:vAlign w:val="center"/>
          </w:tcPr>
          <w:p w14:paraId="2F41A064" w14:textId="77777777" w:rsidR="00EE4E21" w:rsidRPr="003E219C" w:rsidRDefault="00EE4E21" w:rsidP="008F63FB">
            <w:pPr>
              <w:jc w:val="center"/>
              <w:rPr>
                <w:iCs/>
              </w:rPr>
            </w:pPr>
            <w:r w:rsidRPr="003E219C">
              <w:rPr>
                <w:iCs/>
              </w:rPr>
              <w:t>More than 5</w:t>
            </w:r>
          </w:p>
        </w:tc>
        <w:tc>
          <w:tcPr>
            <w:tcW w:w="3119" w:type="dxa"/>
            <w:vAlign w:val="center"/>
          </w:tcPr>
          <w:p w14:paraId="03B2E72F" w14:textId="77777777" w:rsidR="00EE4E21" w:rsidRPr="003E219C" w:rsidRDefault="00EE4E21" w:rsidP="008F63FB">
            <w:pPr>
              <w:jc w:val="center"/>
              <w:rPr>
                <w:iCs/>
              </w:rPr>
            </w:pPr>
            <w:r w:rsidRPr="003E219C">
              <w:rPr>
                <w:iCs/>
              </w:rPr>
              <w:t>Zero</w:t>
            </w:r>
          </w:p>
        </w:tc>
      </w:tr>
    </w:tbl>
    <w:p w14:paraId="3727D981" w14:textId="77777777" w:rsidR="008F63FB" w:rsidRPr="003E219C" w:rsidRDefault="008F63FB" w:rsidP="008F63FB"/>
    <w:p w14:paraId="0ECFF9E4" w14:textId="630733AB" w:rsidR="008F63FB" w:rsidRPr="003E219C" w:rsidRDefault="008F63FB" w:rsidP="00413C66">
      <w:r w:rsidRPr="003E219C">
        <w:t xml:space="preserve">Work that exceeds the maximum word </w:t>
      </w:r>
      <w:r w:rsidR="00413C66" w:rsidRPr="003E219C">
        <w:t>count</w:t>
      </w:r>
      <w:r w:rsidRPr="003E219C">
        <w:t xml:space="preserve"> will be penalised. </w:t>
      </w:r>
      <w:r w:rsidRPr="00C77AB8">
        <w:rPr>
          <w:b/>
          <w:bCs/>
        </w:rPr>
        <w:t>Reference lists, appendices, tables and figures are not included</w:t>
      </w:r>
      <w:r w:rsidR="00413C66" w:rsidRPr="00C77AB8">
        <w:rPr>
          <w:b/>
          <w:bCs/>
        </w:rPr>
        <w:t xml:space="preserve"> in the word count</w:t>
      </w:r>
      <w:r w:rsidRPr="003E219C">
        <w:t xml:space="preserve">. The penalty </w:t>
      </w:r>
      <w:r w:rsidRPr="003E219C">
        <w:lastRenderedPageBreak/>
        <w:t xml:space="preserve">will </w:t>
      </w:r>
      <w:r w:rsidR="00A628DF" w:rsidRPr="003E219C">
        <w:t xml:space="preserve">normally </w:t>
      </w:r>
      <w:r w:rsidRPr="003E219C">
        <w:t xml:space="preserve">be that the assignment grade will be capped at the </w:t>
      </w:r>
      <w:r w:rsidR="00E137E5" w:rsidRPr="003E219C">
        <w:t xml:space="preserve">PGCert </w:t>
      </w:r>
      <w:r w:rsidRPr="003E219C">
        <w:t>pass mark</w:t>
      </w:r>
      <w:r w:rsidR="00431E07" w:rsidRPr="003E219C">
        <w:t xml:space="preserve"> (50%)</w:t>
      </w:r>
      <w:r w:rsidRPr="003E219C">
        <w:t>.</w:t>
      </w:r>
    </w:p>
    <w:p w14:paraId="28649F01" w14:textId="77777777" w:rsidR="001F5475" w:rsidRDefault="001F5475" w:rsidP="00366FA9">
      <w:pPr>
        <w:pStyle w:val="Heading3"/>
      </w:pPr>
    </w:p>
    <w:p w14:paraId="64DEF5BC" w14:textId="02D338AF" w:rsidR="00EE4E21" w:rsidRPr="003E219C" w:rsidRDefault="00EE4E21" w:rsidP="00EB3411">
      <w:pPr>
        <w:pStyle w:val="Heading3"/>
      </w:pPr>
      <w:r w:rsidRPr="003E219C">
        <w:t>Special considerations</w:t>
      </w:r>
    </w:p>
    <w:p w14:paraId="58862CD3" w14:textId="77777777" w:rsidR="008F63FB" w:rsidRPr="003E219C" w:rsidRDefault="008F63FB" w:rsidP="00EE4E21"/>
    <w:p w14:paraId="2E727A56" w14:textId="7BB5B319" w:rsidR="00EE4E21" w:rsidRPr="003E219C" w:rsidRDefault="00EE4E21" w:rsidP="00EE4E21">
      <w:r w:rsidRPr="003E219C">
        <w:t>Work submi</w:t>
      </w:r>
      <w:r w:rsidR="008F63FB" w:rsidRPr="003E219C">
        <w:t xml:space="preserve">tted late and accompanied by a special considerations form will be marked as usual. The circumstances will be considered by the </w:t>
      </w:r>
      <w:r w:rsidR="00E137E5" w:rsidRPr="003E219C">
        <w:t>S</w:t>
      </w:r>
      <w:r w:rsidR="008F63FB" w:rsidRPr="003E219C">
        <w:t xml:space="preserve">pecial </w:t>
      </w:r>
      <w:r w:rsidR="00E137E5" w:rsidRPr="003E219C">
        <w:t>C</w:t>
      </w:r>
      <w:r w:rsidR="00047892">
        <w:t>onsiderations B</w:t>
      </w:r>
      <w:r w:rsidR="008F63FB" w:rsidRPr="003E219C">
        <w:t xml:space="preserve">oard who will decide if the original mark or a penalised mark (as in the table above) will be applied. </w:t>
      </w:r>
    </w:p>
    <w:p w14:paraId="7465673E" w14:textId="13252CE8" w:rsidR="00133A6C" w:rsidRPr="003E219C" w:rsidRDefault="00133A6C" w:rsidP="0083282F"/>
    <w:p w14:paraId="168661F4" w14:textId="77777777" w:rsidR="004B3601" w:rsidRPr="003E219C" w:rsidRDefault="004B3601" w:rsidP="0052768B">
      <w:pPr>
        <w:pStyle w:val="Heading2"/>
      </w:pPr>
      <w:bookmarkStart w:id="135" w:name="_Toc383791126"/>
      <w:bookmarkStart w:id="136" w:name="_Toc531865643"/>
      <w:r w:rsidRPr="003E219C">
        <w:t>Annual prize</w:t>
      </w:r>
      <w:bookmarkEnd w:id="135"/>
      <w:bookmarkEnd w:id="136"/>
    </w:p>
    <w:p w14:paraId="3C689A38" w14:textId="77777777" w:rsidR="004B3601" w:rsidRPr="003E219C" w:rsidRDefault="004B3601" w:rsidP="004B3601"/>
    <w:p w14:paraId="13F12240" w14:textId="5815E6FC" w:rsidR="00043A69" w:rsidRPr="003E219C" w:rsidRDefault="004B3601" w:rsidP="00954AE6">
      <w:pPr>
        <w:rPr>
          <w:rFonts w:eastAsia="@Arial Unicode MS"/>
        </w:rPr>
      </w:pPr>
      <w:r w:rsidRPr="003E219C">
        <w:t xml:space="preserve">A prize will be awarded annually to the participant who has consistently achieved a very high standard in their assignments. This will normally be demonstrated through passing all assessments at their first submission, through all assignments being awarded </w:t>
      </w:r>
      <w:r w:rsidR="00D40942" w:rsidRPr="003E219C">
        <w:t>a distinction</w:t>
      </w:r>
      <w:r w:rsidR="003B195D">
        <w:t xml:space="preserve"> grade (ie. above 70%)</w:t>
      </w:r>
      <w:r w:rsidRPr="003E219C">
        <w:t xml:space="preserve">, and through the </w:t>
      </w:r>
      <w:r w:rsidR="00D40942" w:rsidRPr="003E219C">
        <w:t>programme</w:t>
      </w:r>
      <w:r w:rsidRPr="003E219C">
        <w:t xml:space="preserve"> being completed within two years of commencing. The award will be made based on the professional judgement of the </w:t>
      </w:r>
      <w:r w:rsidR="005F70C0" w:rsidRPr="003E219C">
        <w:t>PGCAP</w:t>
      </w:r>
      <w:r w:rsidRPr="003E219C">
        <w:t xml:space="preserve"> team. Where there is more than one candidate eligible the </w:t>
      </w:r>
      <w:r w:rsidR="005F70C0" w:rsidRPr="003E219C">
        <w:t>PGCAP</w:t>
      </w:r>
      <w:r w:rsidRPr="003E219C">
        <w:t xml:space="preserve"> team will make the decision on the basis of merit and their decision is full and final.  Selection of the participant will be made following the final examination board for the academic year to which it refers, ie normally in the November for the previous academic year.  </w:t>
      </w:r>
    </w:p>
    <w:p w14:paraId="50A59E8B" w14:textId="671C0309" w:rsidR="00431E07" w:rsidRPr="003E219C" w:rsidRDefault="00431E07">
      <w:pPr>
        <w:rPr>
          <w:rFonts w:cs="Arial"/>
          <w:b/>
          <w:bCs/>
          <w:sz w:val="24"/>
          <w:szCs w:val="20"/>
        </w:rPr>
      </w:pPr>
      <w:bookmarkStart w:id="137" w:name="_Toc383791127"/>
      <w:bookmarkStart w:id="138" w:name="_Toc305508143"/>
      <w:bookmarkStart w:id="139" w:name="_Toc319248552"/>
      <w:bookmarkStart w:id="140" w:name="_Toc273954262"/>
      <w:bookmarkStart w:id="141" w:name="_Toc319248553"/>
    </w:p>
    <w:p w14:paraId="5884392D" w14:textId="77777777" w:rsidR="00F14048" w:rsidRDefault="00F14048" w:rsidP="0052768B">
      <w:pPr>
        <w:pStyle w:val="Heading2"/>
      </w:pPr>
    </w:p>
    <w:p w14:paraId="2139AD62" w14:textId="77777777" w:rsidR="00F14048" w:rsidRDefault="00F14048" w:rsidP="0052768B">
      <w:pPr>
        <w:pStyle w:val="Heading2"/>
      </w:pPr>
    </w:p>
    <w:p w14:paraId="4DAE251D" w14:textId="189B8493" w:rsidR="00B74530" w:rsidRPr="003E219C" w:rsidRDefault="00765663" w:rsidP="0052768B">
      <w:pPr>
        <w:pStyle w:val="Heading2"/>
      </w:pPr>
      <w:bookmarkStart w:id="142" w:name="_Toc531865644"/>
      <w:r w:rsidRPr="003E219C">
        <w:t>Core textbooks</w:t>
      </w:r>
      <w:bookmarkEnd w:id="137"/>
      <w:bookmarkEnd w:id="142"/>
      <w:r w:rsidR="00B74530" w:rsidRPr="003E219C">
        <w:t xml:space="preserve"> </w:t>
      </w:r>
    </w:p>
    <w:p w14:paraId="2CD29ECE" w14:textId="77777777" w:rsidR="00B74530" w:rsidRPr="003E219C" w:rsidRDefault="00B74530" w:rsidP="00B74530">
      <w:pPr>
        <w:pStyle w:val="BodyText2"/>
        <w:rPr>
          <w:rFonts w:cs="Arial"/>
          <w:lang w:val="en-GB"/>
        </w:rPr>
      </w:pPr>
    </w:p>
    <w:p w14:paraId="27231370" w14:textId="77777777" w:rsidR="00B74530" w:rsidRPr="003E219C" w:rsidRDefault="00215C09" w:rsidP="00215C09">
      <w:r w:rsidRPr="003E219C">
        <w:t>Core textbook</w:t>
      </w:r>
      <w:r w:rsidR="00B74530" w:rsidRPr="003E219C">
        <w:t xml:space="preserve">  </w:t>
      </w:r>
    </w:p>
    <w:p w14:paraId="07AD77EC" w14:textId="76DF8D11" w:rsidR="00215C09" w:rsidRPr="003E219C" w:rsidRDefault="00215C09" w:rsidP="004D32F8">
      <w:pPr>
        <w:numPr>
          <w:ilvl w:val="0"/>
          <w:numId w:val="11"/>
        </w:numPr>
      </w:pPr>
      <w:r w:rsidRPr="003E219C">
        <w:rPr>
          <w:rFonts w:cs="Arial"/>
        </w:rPr>
        <w:t xml:space="preserve">Butcher, C. Davies, C. &amp; Highton M. (2006) </w:t>
      </w:r>
      <w:r w:rsidRPr="00047892">
        <w:rPr>
          <w:rFonts w:cs="Arial"/>
          <w:i/>
        </w:rPr>
        <w:t>Designing Learning: From Module Outline to Effective Teaching</w:t>
      </w:r>
      <w:r w:rsidRPr="003E219C">
        <w:rPr>
          <w:rFonts w:cs="Arial"/>
        </w:rPr>
        <w:t>, Routledge, London.</w:t>
      </w:r>
      <w:r w:rsidR="00A9381F">
        <w:rPr>
          <w:rFonts w:cs="Arial"/>
        </w:rPr>
        <w:t xml:space="preserve"> – Y</w:t>
      </w:r>
      <w:r w:rsidRPr="003E219C">
        <w:rPr>
          <w:rFonts w:cs="Arial"/>
        </w:rPr>
        <w:t>ou will receive a copy of this book in the first session.</w:t>
      </w:r>
    </w:p>
    <w:p w14:paraId="24DE501C" w14:textId="77777777" w:rsidR="00701E52" w:rsidRPr="003E219C" w:rsidRDefault="00701E52" w:rsidP="000957F3">
      <w:pPr>
        <w:rPr>
          <w:rFonts w:cs="Arial"/>
        </w:rPr>
      </w:pPr>
    </w:p>
    <w:p w14:paraId="7FB3FE8F" w14:textId="77777777" w:rsidR="00701E52" w:rsidRPr="003E219C" w:rsidRDefault="00701E52" w:rsidP="000957F3">
      <w:r w:rsidRPr="003E219C">
        <w:rPr>
          <w:rFonts w:cs="Arial"/>
        </w:rPr>
        <w:t>Other core textbooks</w:t>
      </w:r>
    </w:p>
    <w:p w14:paraId="3739C396" w14:textId="77777777" w:rsidR="00B74530" w:rsidRPr="003E219C" w:rsidRDefault="00B74530" w:rsidP="004D32F8">
      <w:pPr>
        <w:numPr>
          <w:ilvl w:val="0"/>
          <w:numId w:val="11"/>
        </w:numPr>
      </w:pPr>
      <w:r w:rsidRPr="003E219C">
        <w:t xml:space="preserve">Biggs, J. &amp; Tang, C. (2011), </w:t>
      </w:r>
      <w:r w:rsidRPr="00047892">
        <w:rPr>
          <w:i/>
        </w:rPr>
        <w:t>Teaching for Quality in Higher Education</w:t>
      </w:r>
      <w:r w:rsidRPr="003E219C">
        <w:t>, SRHE &amp; Open University Press, Buckingham, 4</w:t>
      </w:r>
      <w:r w:rsidRPr="003E219C">
        <w:rPr>
          <w:vertAlign w:val="superscript"/>
        </w:rPr>
        <w:t>th</w:t>
      </w:r>
      <w:r w:rsidRPr="003E219C">
        <w:t xml:space="preserve"> ed.</w:t>
      </w:r>
    </w:p>
    <w:p w14:paraId="3E113346" w14:textId="075D0E8D" w:rsidR="001148AF" w:rsidRPr="003E219C" w:rsidRDefault="00B74530" w:rsidP="00A9381F">
      <w:pPr>
        <w:numPr>
          <w:ilvl w:val="0"/>
          <w:numId w:val="11"/>
        </w:numPr>
      </w:pPr>
      <w:r w:rsidRPr="003E219C">
        <w:t>Fry, H, Ketteridge, S &amp; Marshall, S (20</w:t>
      </w:r>
      <w:r w:rsidR="00A9381F">
        <w:t>14</w:t>
      </w:r>
      <w:r w:rsidRPr="00047892">
        <w:rPr>
          <w:i/>
        </w:rPr>
        <w:t>), A Handbook for Teaching &amp; Learning in Higher Education: Enhancing Academic Practice</w:t>
      </w:r>
      <w:r w:rsidRPr="003E219C">
        <w:t xml:space="preserve">, Routledge, London. </w:t>
      </w:r>
      <w:r w:rsidR="00A9381F">
        <w:t>4</w:t>
      </w:r>
      <w:r w:rsidR="00A9381F" w:rsidRPr="00A9381F">
        <w:rPr>
          <w:vertAlign w:val="superscript"/>
        </w:rPr>
        <w:t>th</w:t>
      </w:r>
      <w:r w:rsidR="00A9381F">
        <w:t xml:space="preserve"> </w:t>
      </w:r>
      <w:r w:rsidRPr="003E219C">
        <w:t>Edition</w:t>
      </w:r>
    </w:p>
    <w:p w14:paraId="34E8DFD8" w14:textId="77777777" w:rsidR="001148AF" w:rsidRDefault="001148AF" w:rsidP="004D32F8">
      <w:pPr>
        <w:pStyle w:val="ListParagraph"/>
        <w:numPr>
          <w:ilvl w:val="0"/>
          <w:numId w:val="11"/>
        </w:numPr>
      </w:pPr>
      <w:r w:rsidRPr="003E219C">
        <w:t xml:space="preserve">Ramsden, P. (2003), </w:t>
      </w:r>
      <w:r w:rsidRPr="00047892">
        <w:rPr>
          <w:i/>
        </w:rPr>
        <w:t>Learning to Teach in Higher Education</w:t>
      </w:r>
      <w:r w:rsidRPr="003E219C">
        <w:t>, Routledge, London. 2nd Edition</w:t>
      </w:r>
    </w:p>
    <w:p w14:paraId="2D8E5B84" w14:textId="18DE1294" w:rsidR="00037B38" w:rsidRPr="00F9618D" w:rsidRDefault="00037B38" w:rsidP="00037B38">
      <w:pPr>
        <w:pStyle w:val="BodyText2"/>
        <w:numPr>
          <w:ilvl w:val="0"/>
          <w:numId w:val="11"/>
        </w:numPr>
        <w:rPr>
          <w:rFonts w:ascii="Lucida Sans" w:hAnsi="Lucida Sans" w:cs="Arial"/>
          <w:b w:val="0"/>
          <w:bCs w:val="0"/>
          <w:color w:val="000000"/>
          <w:sz w:val="22"/>
          <w:szCs w:val="22"/>
        </w:rPr>
      </w:pPr>
      <w:r w:rsidRPr="00EA2BF3">
        <w:rPr>
          <w:rFonts w:ascii="Lucida Sans" w:hAnsi="Lucida Sans" w:cs="Arial"/>
          <w:b w:val="0"/>
          <w:bCs w:val="0"/>
          <w:color w:val="000000"/>
          <w:sz w:val="22"/>
          <w:szCs w:val="22"/>
        </w:rPr>
        <w:t xml:space="preserve">Waring, M. &amp; Evans, C, (2015). </w:t>
      </w:r>
      <w:r w:rsidRPr="00047892">
        <w:rPr>
          <w:rFonts w:ascii="Lucida Sans" w:hAnsi="Lucida Sans" w:cs="Arial"/>
          <w:b w:val="0"/>
          <w:bCs w:val="0"/>
          <w:i/>
          <w:color w:val="000000"/>
          <w:sz w:val="22"/>
          <w:szCs w:val="22"/>
        </w:rPr>
        <w:t>Understanding Pedagogy: Developing a critical approach to teaching and Learning</w:t>
      </w:r>
      <w:r w:rsidRPr="00EA2BF3">
        <w:rPr>
          <w:rFonts w:ascii="Lucida Sans" w:hAnsi="Lucida Sans" w:cs="Arial"/>
          <w:b w:val="0"/>
          <w:bCs w:val="0"/>
          <w:color w:val="000000"/>
          <w:sz w:val="22"/>
          <w:szCs w:val="22"/>
        </w:rPr>
        <w:t xml:space="preserve">, </w:t>
      </w:r>
      <w:r w:rsidRPr="00F9618D">
        <w:rPr>
          <w:rFonts w:ascii="Lucida Sans" w:hAnsi="Lucida Sans" w:cs="Arial"/>
          <w:b w:val="0"/>
          <w:bCs w:val="0"/>
          <w:color w:val="000000"/>
          <w:sz w:val="22"/>
          <w:szCs w:val="22"/>
        </w:rPr>
        <w:t xml:space="preserve">Routledge, Oxford.  </w:t>
      </w:r>
    </w:p>
    <w:p w14:paraId="0705B1C2" w14:textId="77777777" w:rsidR="00B74530" w:rsidRPr="003E219C" w:rsidRDefault="00B74530" w:rsidP="00431E07"/>
    <w:p w14:paraId="00810F36" w14:textId="77777777" w:rsidR="00B74530" w:rsidRPr="003E219C" w:rsidRDefault="00B74530" w:rsidP="0048100C">
      <w:r w:rsidRPr="003E219C">
        <w:t>[</w:t>
      </w:r>
      <w:r w:rsidRPr="003E219C">
        <w:rPr>
          <w:rFonts w:eastAsia="SimSun"/>
        </w:rPr>
        <w:t xml:space="preserve">See Appendix </w:t>
      </w:r>
      <w:r w:rsidR="0048100C" w:rsidRPr="003E219C">
        <w:rPr>
          <w:rFonts w:eastAsia="SimSun"/>
        </w:rPr>
        <w:t>B</w:t>
      </w:r>
      <w:r w:rsidRPr="003E219C">
        <w:rPr>
          <w:rFonts w:eastAsia="SimSun"/>
        </w:rPr>
        <w:t xml:space="preserve"> for details on how to access these books online]</w:t>
      </w:r>
    </w:p>
    <w:p w14:paraId="723132C7" w14:textId="77777777" w:rsidR="00B74530" w:rsidRPr="003E219C" w:rsidRDefault="00B74530" w:rsidP="00B74530"/>
    <w:p w14:paraId="6475E3EB" w14:textId="1083CB84" w:rsidR="00B74530" w:rsidRPr="003E219C" w:rsidRDefault="00B74530" w:rsidP="0048100C">
      <w:r w:rsidRPr="003E219C">
        <w:t>A wide range of additional educational literature is available from the University Libraries</w:t>
      </w:r>
      <w:r w:rsidR="00765663" w:rsidRPr="003E219C">
        <w:t>,</w:t>
      </w:r>
      <w:r w:rsidRPr="003E219C">
        <w:t xml:space="preserve"> both</w:t>
      </w:r>
      <w:r w:rsidR="00765663" w:rsidRPr="003E219C">
        <w:t xml:space="preserve"> in </w:t>
      </w:r>
      <w:r w:rsidRPr="003E219C">
        <w:t>hard cop</w:t>
      </w:r>
      <w:r w:rsidR="006D026D" w:rsidRPr="003E219C">
        <w:t>y</w:t>
      </w:r>
      <w:r w:rsidRPr="003E219C">
        <w:t xml:space="preserve"> and online. </w:t>
      </w:r>
      <w:r w:rsidR="00701E52" w:rsidRPr="003E219C">
        <w:t xml:space="preserve">Further and additional references will be provided during the sessions and will be available from Blackboard where possible. </w:t>
      </w:r>
      <w:r w:rsidR="00B46CC1">
        <w:br/>
      </w:r>
    </w:p>
    <w:p w14:paraId="19B59BD8" w14:textId="77777777" w:rsidR="00B909EC" w:rsidRPr="003E219C" w:rsidRDefault="00B909EC">
      <w:pPr>
        <w:rPr>
          <w:rFonts w:cs="Arial"/>
          <w:b/>
          <w:bCs/>
          <w:sz w:val="24"/>
          <w:szCs w:val="20"/>
        </w:rPr>
      </w:pPr>
    </w:p>
    <w:p w14:paraId="67286F67" w14:textId="77777777" w:rsidR="006D026D" w:rsidRPr="003E219C" w:rsidRDefault="00EE4E21" w:rsidP="0052768B">
      <w:pPr>
        <w:pStyle w:val="Heading2"/>
      </w:pPr>
      <w:bookmarkStart w:id="143" w:name="_Toc383791128"/>
      <w:bookmarkStart w:id="144" w:name="_Toc531865645"/>
      <w:r w:rsidRPr="003E219C">
        <w:lastRenderedPageBreak/>
        <w:t>G</w:t>
      </w:r>
      <w:r w:rsidR="006D026D" w:rsidRPr="003E219C">
        <w:t xml:space="preserve">iving feedback on </w:t>
      </w:r>
      <w:r w:rsidR="005F70C0" w:rsidRPr="003E219C">
        <w:t>PGCAP</w:t>
      </w:r>
      <w:bookmarkEnd w:id="143"/>
      <w:bookmarkEnd w:id="144"/>
    </w:p>
    <w:p w14:paraId="1546BCA1" w14:textId="77777777" w:rsidR="006D026D" w:rsidRPr="003E219C" w:rsidRDefault="006D026D" w:rsidP="006D026D"/>
    <w:p w14:paraId="55BF29C7" w14:textId="63BFEC49" w:rsidR="006D026D" w:rsidRPr="003E219C" w:rsidRDefault="008F63FB" w:rsidP="005E6817">
      <w:r w:rsidRPr="003E219C">
        <w:t>You</w:t>
      </w:r>
      <w:r w:rsidR="006D026D" w:rsidRPr="003E219C">
        <w:t xml:space="preserve"> are invited to feedback on any aspect of the programme directly to a member of the </w:t>
      </w:r>
      <w:r w:rsidR="005F70C0" w:rsidRPr="003E219C">
        <w:t>PGCAP</w:t>
      </w:r>
      <w:r w:rsidR="006D026D" w:rsidRPr="003E219C">
        <w:t xml:space="preserve"> team, through feedback opportunities during the modules, to the external examiner and via end of module and </w:t>
      </w:r>
      <w:r w:rsidR="005E6817">
        <w:t>post-programme focus groups</w:t>
      </w:r>
      <w:r w:rsidR="006D026D" w:rsidRPr="003E219C">
        <w:t xml:space="preserve">. </w:t>
      </w:r>
    </w:p>
    <w:p w14:paraId="21B2A776" w14:textId="12A40881" w:rsidR="006D026D" w:rsidRDefault="006D026D" w:rsidP="006D026D"/>
    <w:p w14:paraId="39E6F4B0" w14:textId="77777777" w:rsidR="00D366DB" w:rsidRPr="003E219C" w:rsidRDefault="00D366DB" w:rsidP="006D026D"/>
    <w:p w14:paraId="5DCF307C" w14:textId="77777777" w:rsidR="00006039" w:rsidRPr="003E219C" w:rsidRDefault="00006039" w:rsidP="0052768B">
      <w:pPr>
        <w:pStyle w:val="Heading2"/>
      </w:pPr>
      <w:bookmarkStart w:id="145" w:name="_Toc383791129"/>
      <w:bookmarkStart w:id="146" w:name="_Toc531865646"/>
      <w:r w:rsidRPr="003E219C">
        <w:t>M</w:t>
      </w:r>
      <w:r w:rsidR="006D026D" w:rsidRPr="003E219C">
        <w:t>e</w:t>
      </w:r>
      <w:r w:rsidRPr="003E219C">
        <w:t>thods for evaluating the quality of teaching and learning</w:t>
      </w:r>
      <w:bookmarkEnd w:id="145"/>
      <w:bookmarkEnd w:id="146"/>
    </w:p>
    <w:p w14:paraId="7083DDFC" w14:textId="77777777" w:rsidR="00006039" w:rsidRPr="003E219C" w:rsidRDefault="00006039" w:rsidP="00006039">
      <w:pPr>
        <w:rPr>
          <w:rFonts w:cs="Arial"/>
          <w:color w:val="000000"/>
          <w:sz w:val="18"/>
          <w:szCs w:val="18"/>
        </w:rPr>
      </w:pPr>
    </w:p>
    <w:p w14:paraId="0DE7FDB1" w14:textId="77777777" w:rsidR="00006039" w:rsidRPr="003E219C" w:rsidRDefault="006D026D" w:rsidP="006D026D">
      <w:r w:rsidRPr="003E219C">
        <w:t>You</w:t>
      </w:r>
      <w:r w:rsidR="00006039" w:rsidRPr="003E219C">
        <w:t xml:space="preserve"> have the opportunity to have </w:t>
      </w:r>
      <w:r w:rsidRPr="003E219C">
        <w:t>your</w:t>
      </w:r>
      <w:r w:rsidR="00006039" w:rsidRPr="003E219C">
        <w:t xml:space="preserve"> say on the quality of the programme in the following ways:</w:t>
      </w:r>
    </w:p>
    <w:p w14:paraId="17FC2D92" w14:textId="77777777" w:rsidR="00006039" w:rsidRPr="003E219C" w:rsidRDefault="00006039" w:rsidP="00006039"/>
    <w:p w14:paraId="406CEB58" w14:textId="77777777" w:rsidR="00006039" w:rsidRPr="003E219C" w:rsidRDefault="00006039" w:rsidP="004D32F8">
      <w:pPr>
        <w:numPr>
          <w:ilvl w:val="0"/>
          <w:numId w:val="7"/>
        </w:numPr>
        <w:rPr>
          <w:iCs/>
        </w:rPr>
      </w:pPr>
      <w:r w:rsidRPr="003E219C">
        <w:rPr>
          <w:iCs/>
        </w:rPr>
        <w:t xml:space="preserve">Evaluation questionnaires </w:t>
      </w:r>
    </w:p>
    <w:p w14:paraId="2D8D5660" w14:textId="77777777" w:rsidR="00006039" w:rsidRPr="003E219C" w:rsidRDefault="003B2E6C" w:rsidP="004D32F8">
      <w:pPr>
        <w:numPr>
          <w:ilvl w:val="0"/>
          <w:numId w:val="7"/>
        </w:numPr>
        <w:rPr>
          <w:iCs/>
        </w:rPr>
      </w:pPr>
      <w:r w:rsidRPr="003E219C">
        <w:rPr>
          <w:iCs/>
        </w:rPr>
        <w:t xml:space="preserve">Direct to </w:t>
      </w:r>
      <w:r w:rsidR="005F70C0" w:rsidRPr="003E219C">
        <w:rPr>
          <w:iCs/>
        </w:rPr>
        <w:t>PGCAP</w:t>
      </w:r>
      <w:r w:rsidRPr="003E219C">
        <w:rPr>
          <w:iCs/>
        </w:rPr>
        <w:t xml:space="preserve"> tutors and mentors and/or the </w:t>
      </w:r>
      <w:r w:rsidR="005F70C0" w:rsidRPr="003E219C">
        <w:rPr>
          <w:iCs/>
        </w:rPr>
        <w:t>PGCAP</w:t>
      </w:r>
      <w:r w:rsidRPr="003E219C">
        <w:rPr>
          <w:iCs/>
        </w:rPr>
        <w:t xml:space="preserve"> external examiner </w:t>
      </w:r>
    </w:p>
    <w:p w14:paraId="22377EB0" w14:textId="77777777" w:rsidR="00006039" w:rsidRPr="003E219C" w:rsidRDefault="00006039" w:rsidP="004D32F8">
      <w:pPr>
        <w:numPr>
          <w:ilvl w:val="0"/>
          <w:numId w:val="7"/>
        </w:numPr>
        <w:rPr>
          <w:iCs/>
        </w:rPr>
      </w:pPr>
      <w:r w:rsidRPr="003E219C">
        <w:rPr>
          <w:iCs/>
        </w:rPr>
        <w:t xml:space="preserve">Representation on </w:t>
      </w:r>
      <w:r w:rsidR="005F70C0" w:rsidRPr="003E219C">
        <w:rPr>
          <w:iCs/>
        </w:rPr>
        <w:t>PGCAP</w:t>
      </w:r>
      <w:r w:rsidRPr="003E219C">
        <w:rPr>
          <w:iCs/>
        </w:rPr>
        <w:t xml:space="preserve"> </w:t>
      </w:r>
      <w:r w:rsidR="003B2E6C" w:rsidRPr="003E219C">
        <w:rPr>
          <w:iCs/>
        </w:rPr>
        <w:t xml:space="preserve">programme/module </w:t>
      </w:r>
      <w:r w:rsidRPr="003E219C">
        <w:rPr>
          <w:iCs/>
        </w:rPr>
        <w:t>review meetings</w:t>
      </w:r>
    </w:p>
    <w:p w14:paraId="4603E94C" w14:textId="77777777" w:rsidR="00006039" w:rsidRPr="003E219C" w:rsidRDefault="00006039" w:rsidP="00006039"/>
    <w:p w14:paraId="40C333EC" w14:textId="20663DEB" w:rsidR="00006039" w:rsidRPr="003E219C" w:rsidRDefault="00006039" w:rsidP="00B46CC1">
      <w:r w:rsidRPr="003E219C">
        <w:t>The ways in which the quality of the programme is checked, both inside and outside the University, are:</w:t>
      </w:r>
    </w:p>
    <w:p w14:paraId="1BABB5A9" w14:textId="77777777" w:rsidR="00006039" w:rsidRPr="003E219C" w:rsidRDefault="00006039" w:rsidP="004D32F8">
      <w:pPr>
        <w:numPr>
          <w:ilvl w:val="0"/>
          <w:numId w:val="8"/>
        </w:numPr>
        <w:rPr>
          <w:iCs/>
        </w:rPr>
      </w:pPr>
      <w:r w:rsidRPr="003E219C">
        <w:rPr>
          <w:iCs/>
        </w:rPr>
        <w:t>External Examiner, who produces an annual report on the programme</w:t>
      </w:r>
    </w:p>
    <w:p w14:paraId="2564CE77" w14:textId="49A13078" w:rsidR="00006039" w:rsidRPr="003E219C" w:rsidRDefault="00006039" w:rsidP="004D32F8">
      <w:pPr>
        <w:numPr>
          <w:ilvl w:val="0"/>
          <w:numId w:val="8"/>
        </w:numPr>
        <w:rPr>
          <w:iCs/>
        </w:rPr>
      </w:pPr>
      <w:r w:rsidRPr="003E219C">
        <w:rPr>
          <w:iCs/>
        </w:rPr>
        <w:t xml:space="preserve">Accreditation by </w:t>
      </w:r>
      <w:r w:rsidR="00047892">
        <w:rPr>
          <w:iCs/>
        </w:rPr>
        <w:t>Advance-HE (The</w:t>
      </w:r>
      <w:r w:rsidRPr="003E219C">
        <w:rPr>
          <w:iCs/>
        </w:rPr>
        <w:t xml:space="preserve"> Higher Education Academy</w:t>
      </w:r>
      <w:r w:rsidR="00047892">
        <w:rPr>
          <w:iCs/>
        </w:rPr>
        <w:t>)</w:t>
      </w:r>
    </w:p>
    <w:p w14:paraId="27517C4E" w14:textId="77777777" w:rsidR="00006039" w:rsidRPr="003E219C" w:rsidRDefault="00006039" w:rsidP="004D32F8">
      <w:pPr>
        <w:numPr>
          <w:ilvl w:val="0"/>
          <w:numId w:val="8"/>
        </w:numPr>
        <w:rPr>
          <w:iCs/>
        </w:rPr>
      </w:pPr>
      <w:r w:rsidRPr="003E219C">
        <w:rPr>
          <w:iCs/>
        </w:rPr>
        <w:t>Annual module evaluation of the programme</w:t>
      </w:r>
    </w:p>
    <w:p w14:paraId="7C1A8457" w14:textId="77777777" w:rsidR="00006039" w:rsidRPr="003E219C" w:rsidRDefault="00006039" w:rsidP="004D32F8">
      <w:pPr>
        <w:numPr>
          <w:ilvl w:val="0"/>
          <w:numId w:val="8"/>
        </w:numPr>
        <w:rPr>
          <w:iCs/>
        </w:rPr>
      </w:pPr>
      <w:r w:rsidRPr="003E219C">
        <w:rPr>
          <w:iCs/>
        </w:rPr>
        <w:t>5-yearly in-depth programme review</w:t>
      </w:r>
    </w:p>
    <w:p w14:paraId="2053ECCD" w14:textId="77777777" w:rsidR="00006039" w:rsidRPr="003E219C" w:rsidRDefault="00006039" w:rsidP="004D32F8">
      <w:pPr>
        <w:numPr>
          <w:ilvl w:val="0"/>
          <w:numId w:val="8"/>
        </w:numPr>
        <w:rPr>
          <w:iCs/>
        </w:rPr>
      </w:pPr>
      <w:r w:rsidRPr="003E219C">
        <w:rPr>
          <w:iCs/>
        </w:rPr>
        <w:t>Peer monitoring of teaching</w:t>
      </w:r>
    </w:p>
    <w:p w14:paraId="4EB03D3A" w14:textId="77777777" w:rsidR="00006039" w:rsidRPr="003E219C" w:rsidRDefault="00B909EC" w:rsidP="004D32F8">
      <w:pPr>
        <w:numPr>
          <w:ilvl w:val="0"/>
          <w:numId w:val="8"/>
        </w:numPr>
        <w:rPr>
          <w:iCs/>
        </w:rPr>
      </w:pPr>
      <w:r w:rsidRPr="003E219C">
        <w:rPr>
          <w:iCs/>
        </w:rPr>
        <w:t>A</w:t>
      </w:r>
      <w:r w:rsidR="00006039" w:rsidRPr="003E219C">
        <w:rPr>
          <w:iCs/>
        </w:rPr>
        <w:t xml:space="preserve">nnual </w:t>
      </w:r>
      <w:r w:rsidRPr="003E219C">
        <w:rPr>
          <w:iCs/>
        </w:rPr>
        <w:t>reporting via the Quality Monitoring and Enhancement Framework (QMEF)</w:t>
      </w:r>
    </w:p>
    <w:p w14:paraId="5A29C238" w14:textId="77777777" w:rsidR="00006039" w:rsidRPr="003E219C" w:rsidRDefault="00006039" w:rsidP="004D32F8">
      <w:pPr>
        <w:numPr>
          <w:ilvl w:val="0"/>
          <w:numId w:val="8"/>
        </w:numPr>
        <w:rPr>
          <w:iCs/>
        </w:rPr>
      </w:pPr>
      <w:r w:rsidRPr="003E219C">
        <w:rPr>
          <w:iCs/>
        </w:rPr>
        <w:t>External inspection by the Quality Assurance Agency for Higher Education.</w:t>
      </w:r>
    </w:p>
    <w:p w14:paraId="0F0CCA9E" w14:textId="77777777" w:rsidR="00006039" w:rsidRPr="003E219C" w:rsidRDefault="00006039" w:rsidP="00006039">
      <w:pPr>
        <w:rPr>
          <w:rFonts w:cs="Arial"/>
          <w:bCs/>
          <w:sz w:val="18"/>
          <w:szCs w:val="18"/>
        </w:rPr>
      </w:pPr>
    </w:p>
    <w:p w14:paraId="78C5D4EE" w14:textId="77777777" w:rsidR="00006039" w:rsidRPr="003E219C" w:rsidRDefault="00006039" w:rsidP="00006039"/>
    <w:p w14:paraId="58869DE1" w14:textId="32FE28B5" w:rsidR="00006039" w:rsidRPr="003E219C" w:rsidRDefault="006D026D" w:rsidP="0052768B">
      <w:pPr>
        <w:pStyle w:val="Heading2"/>
        <w:rPr>
          <w:rStyle w:val="Heading2Char"/>
          <w:b/>
          <w:bCs/>
        </w:rPr>
      </w:pPr>
      <w:bookmarkStart w:id="147" w:name="_Toc383791130"/>
      <w:bookmarkStart w:id="148" w:name="_Toc531865647"/>
      <w:r w:rsidRPr="003E219C">
        <w:rPr>
          <w:rStyle w:val="Heading2Char"/>
          <w:b/>
          <w:bCs/>
        </w:rPr>
        <w:t xml:space="preserve">Academic </w:t>
      </w:r>
      <w:r w:rsidR="00094793" w:rsidRPr="003E219C">
        <w:rPr>
          <w:rStyle w:val="Heading2Char"/>
          <w:b/>
          <w:bCs/>
        </w:rPr>
        <w:t>r</w:t>
      </w:r>
      <w:r w:rsidR="00006039" w:rsidRPr="003E219C">
        <w:rPr>
          <w:rStyle w:val="Heading2Char"/>
          <w:b/>
          <w:bCs/>
        </w:rPr>
        <w:t>egulations</w:t>
      </w:r>
      <w:r w:rsidR="00094793" w:rsidRPr="003E219C">
        <w:rPr>
          <w:rStyle w:val="Heading2Char"/>
          <w:b/>
          <w:bCs/>
        </w:rPr>
        <w:t>, a</w:t>
      </w:r>
      <w:r w:rsidRPr="003E219C">
        <w:rPr>
          <w:rStyle w:val="Heading2Char"/>
          <w:b/>
          <w:bCs/>
        </w:rPr>
        <w:t xml:space="preserve">ppeals and </w:t>
      </w:r>
      <w:r w:rsidR="00094793" w:rsidRPr="003E219C">
        <w:rPr>
          <w:rStyle w:val="Heading2Char"/>
          <w:b/>
          <w:bCs/>
        </w:rPr>
        <w:t>c</w:t>
      </w:r>
      <w:r w:rsidRPr="003E219C">
        <w:rPr>
          <w:rStyle w:val="Heading2Char"/>
          <w:b/>
          <w:bCs/>
        </w:rPr>
        <w:t>omplaints</w:t>
      </w:r>
      <w:bookmarkEnd w:id="147"/>
      <w:bookmarkEnd w:id="148"/>
    </w:p>
    <w:p w14:paraId="3F639E79" w14:textId="77777777" w:rsidR="00006039" w:rsidRPr="003E219C" w:rsidRDefault="00006039" w:rsidP="00006039"/>
    <w:p w14:paraId="6BC36AB6" w14:textId="77777777" w:rsidR="00006039" w:rsidRDefault="00006039" w:rsidP="00006039">
      <w:pPr>
        <w:rPr>
          <w:rFonts w:cs="Arial"/>
          <w:szCs w:val="20"/>
        </w:rPr>
      </w:pPr>
      <w:r w:rsidRPr="003E219C">
        <w:rPr>
          <w:rFonts w:cs="Arial"/>
          <w:szCs w:val="20"/>
        </w:rPr>
        <w:t>Programme regulations are available from the University Calendar (</w:t>
      </w:r>
      <w:hyperlink r:id="rId63" w:history="1">
        <w:r w:rsidRPr="003E219C">
          <w:rPr>
            <w:rStyle w:val="Hyperlink"/>
            <w:rFonts w:cs="Arial"/>
            <w:szCs w:val="20"/>
          </w:rPr>
          <w:t>http://www.calendar.soton.ac.uk/sectionXIII/education-</w:t>
        </w:r>
        <w:r w:rsidR="005F70C0" w:rsidRPr="003E219C">
          <w:rPr>
            <w:rStyle w:val="Hyperlink"/>
            <w:rFonts w:cs="Arial"/>
            <w:szCs w:val="20"/>
          </w:rPr>
          <w:t>PGCAP</w:t>
        </w:r>
        <w:r w:rsidRPr="003E219C">
          <w:rPr>
            <w:rStyle w:val="Hyperlink"/>
            <w:rFonts w:cs="Arial"/>
            <w:szCs w:val="20"/>
          </w:rPr>
          <w:t>.html</w:t>
        </w:r>
      </w:hyperlink>
      <w:r w:rsidRPr="003E219C">
        <w:rPr>
          <w:rFonts w:cs="Arial"/>
          <w:szCs w:val="20"/>
        </w:rPr>
        <w:t xml:space="preserve"> ), which includes links to the regulations and procedures for </w:t>
      </w:r>
      <w:hyperlink r:id="rId64" w:history="1">
        <w:r w:rsidRPr="003E219C">
          <w:rPr>
            <w:rStyle w:val="Hyperlink"/>
            <w:rFonts w:cs="Arial"/>
            <w:szCs w:val="20"/>
          </w:rPr>
          <w:t>appeals</w:t>
        </w:r>
      </w:hyperlink>
      <w:r w:rsidRPr="003E219C">
        <w:rPr>
          <w:rFonts w:cs="Arial"/>
          <w:szCs w:val="20"/>
        </w:rPr>
        <w:t xml:space="preserve"> and </w:t>
      </w:r>
      <w:hyperlink r:id="rId65" w:history="1">
        <w:r w:rsidRPr="003E219C">
          <w:rPr>
            <w:rStyle w:val="Hyperlink"/>
            <w:rFonts w:cs="Arial"/>
            <w:szCs w:val="20"/>
          </w:rPr>
          <w:t>complaints</w:t>
        </w:r>
      </w:hyperlink>
      <w:r w:rsidRPr="003E219C">
        <w:rPr>
          <w:rFonts w:cs="Arial"/>
          <w:szCs w:val="20"/>
        </w:rPr>
        <w:t>.</w:t>
      </w:r>
    </w:p>
    <w:p w14:paraId="064E9612" w14:textId="77777777" w:rsidR="00DC750C" w:rsidRDefault="00DC750C" w:rsidP="00006039">
      <w:pPr>
        <w:rPr>
          <w:rFonts w:cs="Arial"/>
          <w:szCs w:val="20"/>
        </w:rPr>
      </w:pPr>
    </w:p>
    <w:p w14:paraId="778AB423" w14:textId="77777777" w:rsidR="00DC750C" w:rsidRDefault="00DC750C" w:rsidP="00006039">
      <w:pPr>
        <w:rPr>
          <w:rFonts w:cs="Arial"/>
          <w:szCs w:val="20"/>
        </w:rPr>
      </w:pPr>
    </w:p>
    <w:p w14:paraId="3BAE5780" w14:textId="00DCA990" w:rsidR="00E63115" w:rsidRDefault="00E63115" w:rsidP="0052768B">
      <w:pPr>
        <w:pStyle w:val="Heading2"/>
      </w:pPr>
      <w:bookmarkStart w:id="149" w:name="_Toc531865648"/>
      <w:bookmarkStart w:id="150" w:name="_Toc325462789"/>
      <w:bookmarkStart w:id="151" w:name="_Toc325463251"/>
      <w:bookmarkStart w:id="152" w:name="_Toc325531035"/>
      <w:bookmarkStart w:id="153" w:name="_Toc325531429"/>
      <w:bookmarkStart w:id="154" w:name="_Toc326158305"/>
      <w:bookmarkStart w:id="155" w:name="_Toc326178023"/>
      <w:bookmarkStart w:id="156" w:name="_Toc326320490"/>
      <w:r>
        <w:t>Recognition of Prior Learning (RPL)</w:t>
      </w:r>
      <w:bookmarkEnd w:id="149"/>
      <w:r w:rsidR="00B46CC1">
        <w:rPr>
          <w:sz w:val="20"/>
          <w:szCs w:val="20"/>
        </w:rPr>
        <w:br/>
      </w:r>
    </w:p>
    <w:p w14:paraId="3F4B90B0" w14:textId="6009C62B" w:rsidR="00A5394E" w:rsidRDefault="00A5394E" w:rsidP="00A5394E">
      <w:r>
        <w:t>Following UoS policy, RPL can be awarded for up to one third of a programme:</w:t>
      </w:r>
    </w:p>
    <w:p w14:paraId="22B1F2F4" w14:textId="77777777" w:rsidR="00A5394E" w:rsidRDefault="00995EE1" w:rsidP="00E63115">
      <w:hyperlink r:id="rId66" w:history="1">
        <w:r w:rsidR="00A5394E" w:rsidRPr="00B15D10">
          <w:rPr>
            <w:rStyle w:val="Hyperlink"/>
          </w:rPr>
          <w:t>http://www.southampton.ac.uk/quality/assessment/prior_learning.page</w:t>
        </w:r>
      </w:hyperlink>
      <w:r w:rsidR="00A5394E" w:rsidRPr="00A5394E">
        <w:t>?</w:t>
      </w:r>
      <w:r w:rsidR="00A5394E">
        <w:t xml:space="preserve"> </w:t>
      </w:r>
    </w:p>
    <w:p w14:paraId="4B9146FA" w14:textId="35B530BC" w:rsidR="002E018E" w:rsidRDefault="00A5394E" w:rsidP="006529C9">
      <w:r>
        <w:t xml:space="preserve">RPL </w:t>
      </w:r>
      <w:r w:rsidR="00554405">
        <w:t xml:space="preserve">decisions are made on the basis of </w:t>
      </w:r>
      <w:r w:rsidR="00B8557A">
        <w:t>an individual’s</w:t>
      </w:r>
      <w:r w:rsidR="00554405">
        <w:t xml:space="preserve"> </w:t>
      </w:r>
      <w:r w:rsidR="002F5D7D">
        <w:t xml:space="preserve">experience and </w:t>
      </w:r>
      <w:r w:rsidR="00E71814">
        <w:t xml:space="preserve">capacity to </w:t>
      </w:r>
      <w:r w:rsidR="00554405">
        <w:t xml:space="preserve">demonstrate </w:t>
      </w:r>
      <w:r w:rsidR="002F5D7D">
        <w:t>the</w:t>
      </w:r>
      <w:r w:rsidR="00554405">
        <w:t xml:space="preserve"> module learning outcomes. </w:t>
      </w:r>
      <w:r w:rsidR="002F5D7D">
        <w:t xml:space="preserve">RPL candidates will normally </w:t>
      </w:r>
      <w:r w:rsidR="00996F07">
        <w:t xml:space="preserve">have three or more years of teaching within a UK HE context </w:t>
      </w:r>
      <w:r w:rsidR="00B109D6">
        <w:t xml:space="preserve">and </w:t>
      </w:r>
      <w:r w:rsidR="002F5D7D">
        <w:t>be able to demonstrate experiential learning</w:t>
      </w:r>
      <w:r w:rsidR="00047892">
        <w:t>,</w:t>
      </w:r>
      <w:r w:rsidR="002F5D7D">
        <w:t xml:space="preserve"> </w:t>
      </w:r>
      <w:r w:rsidR="00996F07">
        <w:t xml:space="preserve">or </w:t>
      </w:r>
      <w:r w:rsidR="00B109D6">
        <w:t xml:space="preserve">hold a </w:t>
      </w:r>
      <w:r w:rsidR="00996F07">
        <w:t>qualification</w:t>
      </w:r>
      <w:r w:rsidR="00B109D6">
        <w:t xml:space="preserve">/recognition equivalent </w:t>
      </w:r>
      <w:r w:rsidR="002F5D7D">
        <w:t xml:space="preserve">to </w:t>
      </w:r>
      <w:r w:rsidR="00996F07">
        <w:t xml:space="preserve">the exemption they </w:t>
      </w:r>
      <w:r w:rsidR="002F5D7D">
        <w:t>a</w:t>
      </w:r>
      <w:r w:rsidR="00996F07">
        <w:t>re requesting. For example, it is likely that holders of HEA Associate Fellowship will be able</w:t>
      </w:r>
      <w:r w:rsidR="00B109D6">
        <w:t xml:space="preserve"> to RPL most or all of module 1, </w:t>
      </w:r>
      <w:r w:rsidR="00996F07">
        <w:t xml:space="preserve">although </w:t>
      </w:r>
      <w:r w:rsidR="00B109D6">
        <w:t xml:space="preserve">extra evidence for </w:t>
      </w:r>
      <w:r w:rsidR="00996F07">
        <w:t xml:space="preserve">authentication of practice </w:t>
      </w:r>
      <w:r w:rsidR="00B109D6">
        <w:t>may be required</w:t>
      </w:r>
      <w:r w:rsidR="00996F07">
        <w:t xml:space="preserve">.  </w:t>
      </w:r>
    </w:p>
    <w:p w14:paraId="42CB4954" w14:textId="46A43868" w:rsidR="00AD01BC" w:rsidRDefault="00996F07" w:rsidP="00CC4E79">
      <w:r>
        <w:br/>
      </w:r>
      <w:r w:rsidR="00B109D6">
        <w:t xml:space="preserve">Those interested in RPL </w:t>
      </w:r>
      <w:r w:rsidR="002F5D7D">
        <w:t xml:space="preserve">should </w:t>
      </w:r>
      <w:r w:rsidR="00CC4E79">
        <w:t xml:space="preserve">return their </w:t>
      </w:r>
      <w:r w:rsidR="00CC4E79" w:rsidRPr="00CC4E79">
        <w:rPr>
          <w:i/>
          <w:iCs/>
        </w:rPr>
        <w:t>Reply and Course Selection Form</w:t>
      </w:r>
      <w:r w:rsidR="00CC4E79">
        <w:t xml:space="preserve"> to the programme administrator, along with a brief </w:t>
      </w:r>
      <w:r w:rsidR="00B109D6">
        <w:t>outline of their prior learning</w:t>
      </w:r>
      <w:r w:rsidR="00CC4E79">
        <w:t>.</w:t>
      </w:r>
      <w:r w:rsidR="00B109D6">
        <w:t xml:space="preserve"> </w:t>
      </w:r>
      <w:r w:rsidR="00CC4E79">
        <w:t xml:space="preserve">If a </w:t>
      </w:r>
      <w:r w:rsidR="00CC4E79">
        <w:lastRenderedPageBreak/>
        <w:t xml:space="preserve">degree of RPL looks viable, they will be asked to complete a RPL form for consideration by appropriately trained members of the team. </w:t>
      </w:r>
    </w:p>
    <w:p w14:paraId="5F66819C" w14:textId="4365F821" w:rsidR="00E63115" w:rsidRPr="00E63115" w:rsidRDefault="002F5D7D" w:rsidP="006529C9">
      <w:r>
        <w:t xml:space="preserve"> </w:t>
      </w:r>
      <w:r w:rsidR="00D11F9F">
        <w:t xml:space="preserve"> </w:t>
      </w:r>
      <w:r w:rsidR="006529C9">
        <w:br/>
      </w:r>
      <w:r w:rsidR="00B46CC1">
        <w:t>Fo</w:t>
      </w:r>
      <w:r w:rsidR="00E71814">
        <w:t>r</w:t>
      </w:r>
      <w:r w:rsidR="00B46CC1">
        <w:t xml:space="preserve"> further details on RPL please contact the programme administrator.</w:t>
      </w:r>
    </w:p>
    <w:p w14:paraId="42E1B164" w14:textId="2A5F9674" w:rsidR="00920771" w:rsidRPr="003E219C" w:rsidRDefault="00006039" w:rsidP="00D4655B">
      <w:pPr>
        <w:pStyle w:val="Heading1"/>
        <w:rPr>
          <w:rFonts w:cs="Arial"/>
        </w:rPr>
      </w:pPr>
      <w:r w:rsidRPr="003E219C">
        <w:rPr>
          <w:rFonts w:cs="Arial"/>
          <w:sz w:val="20"/>
        </w:rPr>
        <w:br w:type="page"/>
      </w:r>
      <w:bookmarkStart w:id="157" w:name="_Toc383791131"/>
      <w:bookmarkStart w:id="158" w:name="_Toc531865649"/>
      <w:r w:rsidR="004A1229" w:rsidRPr="003E219C">
        <w:rPr>
          <w:rFonts w:cs="Arial"/>
        </w:rPr>
        <w:lastRenderedPageBreak/>
        <w:t>Module 1</w:t>
      </w:r>
      <w:bookmarkEnd w:id="138"/>
      <w:bookmarkEnd w:id="139"/>
      <w:bookmarkEnd w:id="140"/>
      <w:bookmarkEnd w:id="141"/>
      <w:bookmarkEnd w:id="150"/>
      <w:bookmarkEnd w:id="151"/>
      <w:bookmarkEnd w:id="152"/>
      <w:bookmarkEnd w:id="153"/>
      <w:bookmarkEnd w:id="154"/>
      <w:bookmarkEnd w:id="155"/>
      <w:bookmarkEnd w:id="156"/>
      <w:r w:rsidR="008A17B4" w:rsidRPr="003E219C">
        <w:rPr>
          <w:rFonts w:cs="Arial"/>
        </w:rPr>
        <w:t>: Introduction to Learning Design: The Practice of Teaching</w:t>
      </w:r>
      <w:bookmarkEnd w:id="157"/>
      <w:bookmarkEnd w:id="158"/>
    </w:p>
    <w:p w14:paraId="675F2B1C" w14:textId="77777777" w:rsidR="004A1229" w:rsidRPr="003E219C" w:rsidRDefault="004A1229">
      <w:pPr>
        <w:rPr>
          <w:rFonts w:cs="Arial"/>
          <w:bCs/>
          <w:sz w:val="18"/>
          <w:szCs w:val="18"/>
        </w:rPr>
      </w:pPr>
    </w:p>
    <w:p w14:paraId="4905AC96" w14:textId="7267ED45" w:rsidR="00F74C37" w:rsidRPr="003E219C" w:rsidRDefault="004D7E12" w:rsidP="00532A3A">
      <w:bookmarkStart w:id="159" w:name="_Toc273954264"/>
      <w:bookmarkStart w:id="160" w:name="_Toc305508145"/>
      <w:bookmarkStart w:id="161" w:name="_Toc319223750"/>
      <w:bookmarkStart w:id="162" w:name="_Toc319230177"/>
      <w:bookmarkStart w:id="163" w:name="_Toc319248555"/>
      <w:bookmarkStart w:id="164" w:name="_Toc325462790"/>
      <w:bookmarkStart w:id="165" w:name="_Toc325463252"/>
      <w:bookmarkStart w:id="166" w:name="_Toc325531036"/>
      <w:bookmarkStart w:id="167" w:name="_Toc325531430"/>
      <w:bookmarkStart w:id="168" w:name="_Toc326158306"/>
      <w:bookmarkStart w:id="169" w:name="_Toc326178024"/>
      <w:bookmarkStart w:id="170" w:name="_Toc326320491"/>
      <w:r w:rsidRPr="003E219C">
        <w:t>This</w:t>
      </w:r>
      <w:r w:rsidR="00F74C37" w:rsidRPr="003E219C">
        <w:t xml:space="preserve"> module aims to develop strong </w:t>
      </w:r>
      <w:r w:rsidR="00532A3A" w:rsidRPr="003E219C">
        <w:t xml:space="preserve">learning </w:t>
      </w:r>
      <w:r w:rsidR="00F74C37" w:rsidRPr="003E219C">
        <w:t>design skills built around Biggs’ model of aligned learning and teac</w:t>
      </w:r>
      <w:r w:rsidR="00DE288D">
        <w:t xml:space="preserve">hing (constructive alignment). </w:t>
      </w:r>
      <w:r w:rsidR="00F74C37" w:rsidRPr="003E219C">
        <w:t xml:space="preserve">Sessions provide exposure to the underlying theory and provide opportunities to develop skills such as writing learning outcomes, session planning and evaluation, and introducing current and emerging learning technologies. </w:t>
      </w:r>
    </w:p>
    <w:p w14:paraId="79BAC10B" w14:textId="77777777" w:rsidR="00F74C37" w:rsidRPr="003E219C" w:rsidRDefault="00F74C37" w:rsidP="000957F3"/>
    <w:p w14:paraId="0C8CB8F0" w14:textId="4D4C5AE8" w:rsidR="00F74C37" w:rsidRPr="003E219C" w:rsidRDefault="00F74C37" w:rsidP="000957F3">
      <w:r w:rsidRPr="003E219C">
        <w:t>As a group, the learning outcomes map against all dimensions of the UKPSF, but the focus on session level design and activities, evaluation and learning technologies limit the scope of the module to Descriptor 1 of the UKPSF.</w:t>
      </w:r>
    </w:p>
    <w:p w14:paraId="0D9F7F12" w14:textId="77777777" w:rsidR="00F74C37" w:rsidRPr="003E219C" w:rsidRDefault="00F74C37" w:rsidP="000957F3"/>
    <w:p w14:paraId="3ADA8BA3" w14:textId="39EADEA6" w:rsidR="004A1229" w:rsidRPr="003E219C" w:rsidRDefault="00145AA5" w:rsidP="0052768B">
      <w:pPr>
        <w:pStyle w:val="Heading2"/>
      </w:pPr>
      <w:bookmarkStart w:id="171" w:name="_Toc383791132"/>
      <w:r>
        <w:t xml:space="preserve"> </w:t>
      </w:r>
      <w:bookmarkStart w:id="172" w:name="_Toc531865650"/>
      <w:r w:rsidR="004D7E12" w:rsidRPr="003E219C">
        <w:t>Module a</w:t>
      </w:r>
      <w:r w:rsidR="008A17B4" w:rsidRPr="003E219C">
        <w:t xml:space="preserve">ims and </w:t>
      </w:r>
      <w:r w:rsidR="004D7E12" w:rsidRPr="003E219C">
        <w:t>l</w:t>
      </w:r>
      <w:r w:rsidR="00E714BC" w:rsidRPr="003E219C">
        <w:t xml:space="preserve">earning </w:t>
      </w:r>
      <w:r w:rsidR="004D7E12" w:rsidRPr="003E219C">
        <w:t>o</w:t>
      </w:r>
      <w:r w:rsidR="004A1229" w:rsidRPr="003E219C">
        <w:t>utcomes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6D2BCB99" w14:textId="77777777" w:rsidR="004A1229" w:rsidRPr="003E219C" w:rsidRDefault="004A1229">
      <w:pPr>
        <w:rPr>
          <w:rFonts w:cs="Arial"/>
          <w:bCs/>
          <w:sz w:val="18"/>
          <w:szCs w:val="18"/>
        </w:rPr>
      </w:pPr>
    </w:p>
    <w:p w14:paraId="442E8F30" w14:textId="77777777" w:rsidR="008A17B4" w:rsidRPr="003E219C" w:rsidRDefault="008A17B4" w:rsidP="0028036B">
      <w:pPr>
        <w:rPr>
          <w:b/>
          <w:bCs/>
        </w:rPr>
      </w:pPr>
      <w:r w:rsidRPr="003E219C">
        <w:rPr>
          <w:b/>
          <w:bCs/>
        </w:rPr>
        <w:t>Aims</w:t>
      </w:r>
    </w:p>
    <w:p w14:paraId="4937FFC6" w14:textId="77777777" w:rsidR="008A17B4" w:rsidRPr="003E219C" w:rsidRDefault="008A17B4" w:rsidP="008A17B4">
      <w:r w:rsidRPr="003E219C">
        <w:t>The overall aim of this module is to explore and evaluate issues related to the design and delivery of learning within a higher education context.</w:t>
      </w:r>
    </w:p>
    <w:p w14:paraId="045C38E2" w14:textId="77777777" w:rsidR="008A17B4" w:rsidRPr="003E219C" w:rsidRDefault="008A17B4" w:rsidP="008A17B4">
      <w:pPr>
        <w:pStyle w:val="BodyText2"/>
        <w:numPr>
          <w:ilvl w:val="12"/>
          <w:numId w:val="0"/>
        </w:numPr>
        <w:rPr>
          <w:lang w:val="en-GB"/>
        </w:rPr>
      </w:pPr>
    </w:p>
    <w:p w14:paraId="60FEE36E" w14:textId="77777777" w:rsidR="008A17B4" w:rsidRPr="003E219C" w:rsidRDefault="008A17B4" w:rsidP="0028036B">
      <w:pPr>
        <w:rPr>
          <w:b/>
          <w:bCs/>
        </w:rPr>
      </w:pPr>
      <w:r w:rsidRPr="003E219C">
        <w:rPr>
          <w:b/>
          <w:bCs/>
        </w:rPr>
        <w:t>Learning outcomes</w:t>
      </w:r>
    </w:p>
    <w:p w14:paraId="2D67EF0B" w14:textId="77777777" w:rsidR="008A17B4" w:rsidRPr="003E219C" w:rsidRDefault="008A17B4" w:rsidP="008A17B4">
      <w:r w:rsidRPr="003E219C">
        <w:t xml:space="preserve">These are grouped in the format used within the University’s programme specification documentation. </w:t>
      </w:r>
    </w:p>
    <w:p w14:paraId="074A4B0C" w14:textId="77777777" w:rsidR="008A17B4" w:rsidRPr="003E219C" w:rsidRDefault="008A17B4" w:rsidP="008A17B4">
      <w:pPr>
        <w:pStyle w:val="BodyText2"/>
        <w:numPr>
          <w:ilvl w:val="12"/>
          <w:numId w:val="0"/>
        </w:numPr>
        <w:rPr>
          <w:b w:val="0"/>
          <w:bCs w:val="0"/>
          <w:lang w:val="en-GB"/>
        </w:rPr>
      </w:pPr>
    </w:p>
    <w:p w14:paraId="482DBADD" w14:textId="77777777" w:rsidR="008A17B4" w:rsidRPr="003E219C" w:rsidRDefault="008A17B4" w:rsidP="000957F3">
      <w:r w:rsidRPr="003E219C">
        <w:t>Having successfully completed the module, you should be able to:</w:t>
      </w:r>
    </w:p>
    <w:p w14:paraId="1D669045" w14:textId="77777777" w:rsidR="008A17B4" w:rsidRPr="003E219C" w:rsidRDefault="008A17B4" w:rsidP="008A17B4">
      <w:pPr>
        <w:rPr>
          <w:b/>
          <w:bCs/>
        </w:rPr>
      </w:pPr>
    </w:p>
    <w:p w14:paraId="02B974B2" w14:textId="77777777" w:rsidR="008A17B4" w:rsidRPr="003E219C" w:rsidRDefault="008A17B4" w:rsidP="008A17B4">
      <w:r w:rsidRPr="003E219C">
        <w:t>Knowledge and Understanding</w:t>
      </w:r>
    </w:p>
    <w:p w14:paraId="1FBE8B09" w14:textId="77777777" w:rsidR="008A17B4" w:rsidRPr="003E219C" w:rsidRDefault="008A17B4" w:rsidP="00D72F3F">
      <w:pPr>
        <w:numPr>
          <w:ilvl w:val="0"/>
          <w:numId w:val="17"/>
        </w:numPr>
      </w:pPr>
      <w:r w:rsidRPr="003E219C">
        <w:t xml:space="preserve">Apply knowledge of how students learn through reflecting upon various teaching and learning situations within </w:t>
      </w:r>
      <w:r w:rsidR="00106A39" w:rsidRPr="003E219C">
        <w:t>your</w:t>
      </w:r>
      <w:r w:rsidRPr="003E219C">
        <w:t xml:space="preserve"> subject area.</w:t>
      </w:r>
    </w:p>
    <w:p w14:paraId="6BE89EDA" w14:textId="77777777" w:rsidR="008A17B4" w:rsidRPr="003E219C" w:rsidRDefault="008A17B4" w:rsidP="008A17B4"/>
    <w:p w14:paraId="56230615" w14:textId="77777777" w:rsidR="008A17B4" w:rsidRPr="003E219C" w:rsidRDefault="008A17B4" w:rsidP="008A17B4">
      <w:r w:rsidRPr="003E219C">
        <w:t>Subject Specific Intellectual and Research Skills</w:t>
      </w:r>
    </w:p>
    <w:p w14:paraId="18AD3B42" w14:textId="77777777" w:rsidR="008A17B4" w:rsidRPr="003E219C" w:rsidRDefault="008A17B4" w:rsidP="00D72F3F">
      <w:pPr>
        <w:numPr>
          <w:ilvl w:val="0"/>
          <w:numId w:val="17"/>
        </w:numPr>
      </w:pPr>
      <w:r w:rsidRPr="003E219C">
        <w:t xml:space="preserve">Reflect on </w:t>
      </w:r>
      <w:r w:rsidR="00106A39" w:rsidRPr="003E219C">
        <w:t>your</w:t>
      </w:r>
      <w:r w:rsidRPr="003E219C">
        <w:t xml:space="preserve"> personal and professional practice and development, assess </w:t>
      </w:r>
      <w:r w:rsidR="00106A39" w:rsidRPr="003E219C">
        <w:t>your</w:t>
      </w:r>
      <w:r w:rsidRPr="003E219C">
        <w:t xml:space="preserve"> future development needs and make a plan for </w:t>
      </w:r>
      <w:r w:rsidR="00106A39" w:rsidRPr="003E219C">
        <w:t>your</w:t>
      </w:r>
      <w:r w:rsidRPr="003E219C">
        <w:t xml:space="preserve"> continuing professional development.</w:t>
      </w:r>
    </w:p>
    <w:p w14:paraId="48C70E78" w14:textId="77777777" w:rsidR="008A17B4" w:rsidRPr="003E219C" w:rsidRDefault="008A17B4" w:rsidP="008A17B4"/>
    <w:p w14:paraId="1782F3FA" w14:textId="77777777" w:rsidR="008A17B4" w:rsidRPr="003E219C" w:rsidRDefault="008A17B4" w:rsidP="008A17B4">
      <w:r w:rsidRPr="003E219C">
        <w:t>Subject Specific Practical Skills</w:t>
      </w:r>
    </w:p>
    <w:p w14:paraId="15D68441" w14:textId="77777777" w:rsidR="008A17B4" w:rsidRPr="003E219C" w:rsidRDefault="008A17B4" w:rsidP="00D72F3F">
      <w:pPr>
        <w:numPr>
          <w:ilvl w:val="0"/>
          <w:numId w:val="17"/>
        </w:numPr>
        <w:rPr>
          <w:color w:val="000000"/>
          <w:szCs w:val="18"/>
        </w:rPr>
      </w:pPr>
      <w:r w:rsidRPr="003E219C">
        <w:rPr>
          <w:color w:val="000000"/>
          <w:szCs w:val="18"/>
        </w:rPr>
        <w:t xml:space="preserve">Write and use learning outcomes that are appropriate for a given learning and teaching session. </w:t>
      </w:r>
    </w:p>
    <w:p w14:paraId="619C818F" w14:textId="77777777" w:rsidR="008A17B4" w:rsidRPr="003E219C" w:rsidRDefault="008A17B4" w:rsidP="00D72F3F">
      <w:pPr>
        <w:numPr>
          <w:ilvl w:val="0"/>
          <w:numId w:val="17"/>
        </w:numPr>
      </w:pPr>
      <w:r w:rsidRPr="003E219C">
        <w:t xml:space="preserve">Critically analyse and reflect upon the appropriateness and effectiveness of learning and teaching activities and resources to facilitate quality learning. </w:t>
      </w:r>
    </w:p>
    <w:p w14:paraId="4C2343E2" w14:textId="77777777" w:rsidR="008A17B4" w:rsidRPr="003E219C" w:rsidRDefault="008A17B4" w:rsidP="00D72F3F">
      <w:pPr>
        <w:numPr>
          <w:ilvl w:val="0"/>
          <w:numId w:val="17"/>
        </w:numPr>
      </w:pPr>
      <w:r w:rsidRPr="003E219C">
        <w:t>Critically analyse and reflect upon the appropriateness of learning outcomes for a session and the alignment of learning and teaching activities with these learning outcomes.</w:t>
      </w:r>
    </w:p>
    <w:p w14:paraId="7FF01561" w14:textId="77777777" w:rsidR="008A17B4" w:rsidRPr="003E219C" w:rsidRDefault="008A17B4" w:rsidP="00D72F3F">
      <w:pPr>
        <w:numPr>
          <w:ilvl w:val="0"/>
          <w:numId w:val="17"/>
        </w:numPr>
      </w:pPr>
      <w:r w:rsidRPr="003E219C">
        <w:t xml:space="preserve">Develop, informed by the analysis of evaluation data, </w:t>
      </w:r>
      <w:r w:rsidR="006F5358" w:rsidRPr="003E219C">
        <w:t>plans</w:t>
      </w:r>
      <w:r w:rsidRPr="003E219C">
        <w:t xml:space="preserve"> for enhancing the student experience. </w:t>
      </w:r>
    </w:p>
    <w:p w14:paraId="38713A1A" w14:textId="77777777" w:rsidR="008A17B4" w:rsidRPr="003E219C" w:rsidRDefault="008A17B4" w:rsidP="008A17B4"/>
    <w:p w14:paraId="6ACEC7B1" w14:textId="786C04A0" w:rsidR="008A17B4" w:rsidRPr="003E219C" w:rsidRDefault="00A76EAA" w:rsidP="00D56FAA">
      <w:r w:rsidRPr="003E219C">
        <w:t>The learning outcomes related to transferable and g</w:t>
      </w:r>
      <w:r w:rsidR="008A17B4" w:rsidRPr="003E219C">
        <w:t xml:space="preserve">eneric </w:t>
      </w:r>
      <w:r w:rsidRPr="003E219C">
        <w:t>s</w:t>
      </w:r>
      <w:r w:rsidR="008A17B4" w:rsidRPr="003E219C">
        <w:t>kills</w:t>
      </w:r>
      <w:r w:rsidRPr="003E219C">
        <w:t xml:space="preserve"> can be seen in section </w:t>
      </w:r>
      <w:r w:rsidR="00774585" w:rsidRPr="003E219C">
        <w:t>7</w:t>
      </w:r>
      <w:r w:rsidR="00D56FAA" w:rsidRPr="003E219C">
        <w:t xml:space="preserve"> of the programme overview</w:t>
      </w:r>
      <w:r w:rsidRPr="003E219C">
        <w:t>.</w:t>
      </w:r>
    </w:p>
    <w:p w14:paraId="19CFBFBF" w14:textId="77777777" w:rsidR="00430F40" w:rsidRPr="003E219C" w:rsidRDefault="00430F40" w:rsidP="0082725E">
      <w:pPr>
        <w:rPr>
          <w:sz w:val="18"/>
        </w:rPr>
      </w:pPr>
    </w:p>
    <w:p w14:paraId="51FBD256" w14:textId="77777777" w:rsidR="00430F40" w:rsidRPr="003E219C" w:rsidRDefault="00430F40" w:rsidP="0082725E">
      <w:r w:rsidRPr="003E219C">
        <w:t xml:space="preserve">See </w:t>
      </w:r>
      <w:r w:rsidRPr="003E219C">
        <w:rPr>
          <w:i/>
          <w:iCs/>
        </w:rPr>
        <w:t>Appendix A</w:t>
      </w:r>
      <w:r w:rsidRPr="003E219C">
        <w:t xml:space="preserve"> for information on how module learning outcomes align with the teaching sessions and assessments in module 1.</w:t>
      </w:r>
    </w:p>
    <w:p w14:paraId="44C0FFD0" w14:textId="77777777" w:rsidR="008966D1" w:rsidRPr="003E219C" w:rsidRDefault="008966D1" w:rsidP="0082725E"/>
    <w:p w14:paraId="3B22AED9" w14:textId="69251285" w:rsidR="00DA5179" w:rsidRPr="003E219C" w:rsidRDefault="00094793" w:rsidP="0052768B">
      <w:pPr>
        <w:pStyle w:val="Heading2"/>
        <w:rPr>
          <w:color w:val="000000"/>
        </w:rPr>
      </w:pPr>
      <w:bookmarkStart w:id="173" w:name="_Toc383791133"/>
      <w:bookmarkStart w:id="174" w:name="_Toc531865651"/>
      <w:bookmarkStart w:id="175" w:name="_Toc273954268"/>
      <w:bookmarkStart w:id="176" w:name="_Toc305508149"/>
      <w:bookmarkStart w:id="177" w:name="_Toc319223754"/>
      <w:bookmarkStart w:id="178" w:name="_Toc319230181"/>
      <w:bookmarkStart w:id="179" w:name="_Toc319248559"/>
      <w:bookmarkStart w:id="180" w:name="_Toc325462794"/>
      <w:bookmarkStart w:id="181" w:name="_Toc325463256"/>
      <w:bookmarkStart w:id="182" w:name="_Toc325531040"/>
      <w:bookmarkStart w:id="183" w:name="_Toc325531434"/>
      <w:bookmarkStart w:id="184" w:name="_Toc326158310"/>
      <w:bookmarkStart w:id="185" w:name="_Toc326178028"/>
      <w:bookmarkStart w:id="186" w:name="_Toc326320495"/>
      <w:r w:rsidRPr="003E219C">
        <w:lastRenderedPageBreak/>
        <w:t>Core s</w:t>
      </w:r>
      <w:r w:rsidR="00DA5179" w:rsidRPr="003E219C">
        <w:t>essions</w:t>
      </w:r>
      <w:bookmarkEnd w:id="173"/>
      <w:bookmarkEnd w:id="174"/>
      <w:r w:rsidR="00DA5179" w:rsidRPr="003E219C">
        <w:t xml:space="preserve"> </w:t>
      </w:r>
      <w:bookmarkEnd w:id="175"/>
      <w:bookmarkEnd w:id="176"/>
      <w:bookmarkEnd w:id="177"/>
      <w:bookmarkEnd w:id="178"/>
      <w:bookmarkEnd w:id="179"/>
      <w:bookmarkEnd w:id="180"/>
      <w:bookmarkEnd w:id="181"/>
      <w:bookmarkEnd w:id="182"/>
      <w:bookmarkEnd w:id="183"/>
      <w:bookmarkEnd w:id="184"/>
      <w:bookmarkEnd w:id="185"/>
      <w:bookmarkEnd w:id="186"/>
    </w:p>
    <w:p w14:paraId="3C9A7DF8" w14:textId="77777777" w:rsidR="00FA6C93" w:rsidRPr="003E219C" w:rsidRDefault="00FA6C93" w:rsidP="0082725E"/>
    <w:p w14:paraId="0DDF6358" w14:textId="77777777" w:rsidR="0098579F" w:rsidRPr="003E219C" w:rsidRDefault="0098579F" w:rsidP="00A621D1">
      <w:r w:rsidRPr="003E219C">
        <w:t xml:space="preserve">All dates for module 1 can be found in </w:t>
      </w:r>
      <w:r w:rsidR="00A621D1" w:rsidRPr="003E219C">
        <w:t>the key dates document in your file</w:t>
      </w:r>
      <w:r w:rsidRPr="003E219C">
        <w:t xml:space="preserve">. Any changes to the dates of teaching sessions will be communicated via Blackboard and/or email. </w:t>
      </w:r>
    </w:p>
    <w:p w14:paraId="4DF2EF0D" w14:textId="77777777" w:rsidR="00F74C37" w:rsidRPr="003E219C" w:rsidRDefault="00F74C37" w:rsidP="0082725E"/>
    <w:p w14:paraId="7BC99585" w14:textId="77777777" w:rsidR="0098579F" w:rsidRPr="003E219C" w:rsidRDefault="009D71E9" w:rsidP="009F24E2">
      <w:r w:rsidRPr="003E219C">
        <w:t>Module 1 consists of six core session</w:t>
      </w:r>
      <w:r w:rsidR="00F74C37" w:rsidRPr="003E219C">
        <w:t>s</w:t>
      </w:r>
      <w:r w:rsidRPr="003E219C">
        <w:t xml:space="preserve">, which </w:t>
      </w:r>
      <w:r w:rsidR="009F24E2" w:rsidRPr="003E219C">
        <w:t>you</w:t>
      </w:r>
      <w:r w:rsidRPr="003E219C">
        <w:t xml:space="preserve"> must attend.</w:t>
      </w:r>
    </w:p>
    <w:p w14:paraId="7F79FA4F" w14:textId="77777777" w:rsidR="00926189" w:rsidRPr="003E219C" w:rsidRDefault="00926189" w:rsidP="004D32F8">
      <w:pPr>
        <w:numPr>
          <w:ilvl w:val="0"/>
          <w:numId w:val="9"/>
        </w:numPr>
      </w:pPr>
      <w:r w:rsidRPr="003E219C">
        <w:t xml:space="preserve">Session 1: </w:t>
      </w:r>
      <w:r w:rsidR="005E5A61" w:rsidRPr="003E219C">
        <w:t>L</w:t>
      </w:r>
      <w:r w:rsidRPr="003E219C">
        <w:t xml:space="preserve">earning </w:t>
      </w:r>
      <w:r w:rsidR="009D71E9" w:rsidRPr="003E219C">
        <w:t>and t</w:t>
      </w:r>
      <w:r w:rsidR="00F562CE" w:rsidRPr="003E219C">
        <w:t xml:space="preserve">eaching </w:t>
      </w:r>
      <w:r w:rsidRPr="003E219C">
        <w:t>in H</w:t>
      </w:r>
      <w:r w:rsidR="005E5A61" w:rsidRPr="003E219C">
        <w:t>igher Education</w:t>
      </w:r>
      <w:r w:rsidRPr="003E219C">
        <w:t xml:space="preserve"> </w:t>
      </w:r>
    </w:p>
    <w:p w14:paraId="0584B797" w14:textId="77777777" w:rsidR="00926189" w:rsidRPr="003E219C" w:rsidRDefault="00926189" w:rsidP="004D32F8">
      <w:pPr>
        <w:numPr>
          <w:ilvl w:val="0"/>
          <w:numId w:val="9"/>
        </w:numPr>
      </w:pPr>
      <w:r w:rsidRPr="003E219C">
        <w:t xml:space="preserve">Session 2: </w:t>
      </w:r>
      <w:r w:rsidR="009D71E9" w:rsidRPr="003E219C">
        <w:t xml:space="preserve">Design 1: </w:t>
      </w:r>
      <w:r w:rsidRPr="003E219C">
        <w:t xml:space="preserve">Learning </w:t>
      </w:r>
      <w:r w:rsidR="009D71E9" w:rsidRPr="003E219C">
        <w:t>o</w:t>
      </w:r>
      <w:r w:rsidRPr="003E219C">
        <w:t xml:space="preserve">utcomes </w:t>
      </w:r>
      <w:r w:rsidR="00F62C42" w:rsidRPr="003E219C">
        <w:t>and constructive alignment</w:t>
      </w:r>
    </w:p>
    <w:p w14:paraId="4F83DE51" w14:textId="77777777" w:rsidR="00926189" w:rsidRPr="003E219C" w:rsidRDefault="00926189" w:rsidP="004D32F8">
      <w:pPr>
        <w:numPr>
          <w:ilvl w:val="0"/>
          <w:numId w:val="9"/>
        </w:numPr>
      </w:pPr>
      <w:r w:rsidRPr="003E219C">
        <w:t xml:space="preserve">Session 3: </w:t>
      </w:r>
      <w:r w:rsidR="009D71E9" w:rsidRPr="003E219C">
        <w:t xml:space="preserve">Design 2: </w:t>
      </w:r>
      <w:r w:rsidRPr="003E219C">
        <w:t xml:space="preserve">Session </w:t>
      </w:r>
      <w:r w:rsidR="009D71E9" w:rsidRPr="003E219C">
        <w:t>d</w:t>
      </w:r>
      <w:r w:rsidRPr="003E219C">
        <w:t xml:space="preserve">esign </w:t>
      </w:r>
      <w:r w:rsidR="00F62C42" w:rsidRPr="003E219C">
        <w:t>and learning and teaching activities</w:t>
      </w:r>
    </w:p>
    <w:p w14:paraId="10F4A7B0" w14:textId="1EF321B1" w:rsidR="00926189" w:rsidRPr="003E219C" w:rsidRDefault="00926189" w:rsidP="003A5575">
      <w:pPr>
        <w:numPr>
          <w:ilvl w:val="0"/>
          <w:numId w:val="9"/>
        </w:numPr>
      </w:pPr>
      <w:r w:rsidRPr="003E219C">
        <w:t xml:space="preserve">Session 4: </w:t>
      </w:r>
      <w:r w:rsidR="003A5575" w:rsidRPr="003E219C">
        <w:t>Reflective</w:t>
      </w:r>
      <w:r w:rsidR="009F24E2" w:rsidRPr="003E219C">
        <w:t xml:space="preserve"> practice</w:t>
      </w:r>
      <w:r w:rsidR="009D71E9" w:rsidRPr="003E219C">
        <w:t xml:space="preserve"> and </w:t>
      </w:r>
      <w:r w:rsidR="00532A3A" w:rsidRPr="003E219C">
        <w:t>technology-enhanced learning</w:t>
      </w:r>
    </w:p>
    <w:p w14:paraId="14D1D1BF" w14:textId="687B1385" w:rsidR="00926189" w:rsidRPr="003E219C" w:rsidRDefault="00926189" w:rsidP="003A5575">
      <w:pPr>
        <w:numPr>
          <w:ilvl w:val="0"/>
          <w:numId w:val="9"/>
        </w:numPr>
        <w:rPr>
          <w:color w:val="333333"/>
        </w:rPr>
      </w:pPr>
      <w:r w:rsidRPr="003E219C">
        <w:t xml:space="preserve">Session 5: </w:t>
      </w:r>
      <w:r w:rsidR="003A5575" w:rsidRPr="003E219C">
        <w:t>Introduction to assessment practice, marking and e</w:t>
      </w:r>
      <w:r w:rsidR="009D71E9" w:rsidRPr="003E219C">
        <w:t>valuation</w:t>
      </w:r>
    </w:p>
    <w:p w14:paraId="506858D0" w14:textId="77777777" w:rsidR="009D71E9" w:rsidRPr="003E219C" w:rsidRDefault="009D71E9" w:rsidP="004D32F8">
      <w:pPr>
        <w:numPr>
          <w:ilvl w:val="0"/>
          <w:numId w:val="9"/>
        </w:numPr>
        <w:rPr>
          <w:color w:val="333333"/>
        </w:rPr>
      </w:pPr>
      <w:r w:rsidRPr="003E219C">
        <w:t>Session 6: Diversity and internationalisation</w:t>
      </w:r>
    </w:p>
    <w:p w14:paraId="4E2407E4" w14:textId="77777777" w:rsidR="00926189" w:rsidRPr="003E219C" w:rsidRDefault="00926189" w:rsidP="0082725E">
      <w:pPr>
        <w:rPr>
          <w:szCs w:val="20"/>
        </w:rPr>
      </w:pPr>
    </w:p>
    <w:p w14:paraId="574F97FC" w14:textId="1AEB69D4" w:rsidR="00AD5824" w:rsidRPr="003E219C" w:rsidRDefault="00A621D1" w:rsidP="00A621D1">
      <w:pPr>
        <w:rPr>
          <w:color w:val="000000"/>
          <w:szCs w:val="20"/>
        </w:rPr>
      </w:pPr>
      <w:r w:rsidRPr="003E219C">
        <w:rPr>
          <w:color w:val="000000"/>
          <w:szCs w:val="20"/>
        </w:rPr>
        <w:t>If you</w:t>
      </w:r>
      <w:r w:rsidR="00926189" w:rsidRPr="003E219C">
        <w:rPr>
          <w:color w:val="000000"/>
          <w:szCs w:val="20"/>
        </w:rPr>
        <w:t xml:space="preserve"> miss a session for </w:t>
      </w:r>
      <w:r w:rsidR="00D52665">
        <w:rPr>
          <w:color w:val="000000"/>
          <w:szCs w:val="20"/>
        </w:rPr>
        <w:t xml:space="preserve">a </w:t>
      </w:r>
      <w:r w:rsidR="00926189" w:rsidRPr="003E219C">
        <w:rPr>
          <w:color w:val="000000"/>
          <w:szCs w:val="20"/>
        </w:rPr>
        <w:t xml:space="preserve">good cause </w:t>
      </w:r>
      <w:r w:rsidRPr="003E219C">
        <w:rPr>
          <w:color w:val="000000"/>
          <w:szCs w:val="20"/>
        </w:rPr>
        <w:t>you</w:t>
      </w:r>
      <w:r w:rsidR="00926189" w:rsidRPr="003E219C">
        <w:rPr>
          <w:color w:val="000000"/>
          <w:szCs w:val="20"/>
        </w:rPr>
        <w:t xml:space="preserve"> may be permitted to self-study a maximum of two of the core sessions with </w:t>
      </w:r>
      <w:r w:rsidR="00FA6C93" w:rsidRPr="003E219C">
        <w:rPr>
          <w:color w:val="000000"/>
          <w:szCs w:val="20"/>
        </w:rPr>
        <w:t xml:space="preserve">the permission of the </w:t>
      </w:r>
      <w:r w:rsidR="00512E5D" w:rsidRPr="003E219C">
        <w:rPr>
          <w:color w:val="000000"/>
          <w:szCs w:val="20"/>
        </w:rPr>
        <w:t>Programme Leader</w:t>
      </w:r>
      <w:r w:rsidR="00926189" w:rsidRPr="003E219C">
        <w:rPr>
          <w:color w:val="000000"/>
          <w:szCs w:val="20"/>
        </w:rPr>
        <w:t xml:space="preserve">. On all other occasions </w:t>
      </w:r>
      <w:r w:rsidR="009F24E2" w:rsidRPr="003E219C">
        <w:rPr>
          <w:color w:val="000000"/>
          <w:szCs w:val="20"/>
        </w:rPr>
        <w:t>you</w:t>
      </w:r>
      <w:r w:rsidR="00926189" w:rsidRPr="003E219C">
        <w:rPr>
          <w:color w:val="000000"/>
          <w:szCs w:val="20"/>
        </w:rPr>
        <w:t xml:space="preserve"> will be expected to attend the missed session at the next available opportunity. </w:t>
      </w:r>
    </w:p>
    <w:p w14:paraId="23867671" w14:textId="77777777" w:rsidR="005A29A1" w:rsidRPr="003E219C" w:rsidRDefault="005A29A1" w:rsidP="0082725E">
      <w:pPr>
        <w:rPr>
          <w:color w:val="000000"/>
          <w:sz w:val="18"/>
          <w:szCs w:val="18"/>
        </w:rPr>
      </w:pPr>
    </w:p>
    <w:p w14:paraId="787A82FF" w14:textId="77777777" w:rsidR="0054048E" w:rsidRPr="003E219C" w:rsidRDefault="00A621D1" w:rsidP="0098579F">
      <w:r w:rsidRPr="003E219C">
        <w:t>A brief</w:t>
      </w:r>
      <w:r w:rsidR="0054048E" w:rsidRPr="003E219C">
        <w:t xml:space="preserve"> ou</w:t>
      </w:r>
      <w:r w:rsidR="0098579F" w:rsidRPr="003E219C">
        <w:t>tline of the syllabus for each c</w:t>
      </w:r>
      <w:r w:rsidR="0054048E" w:rsidRPr="003E219C">
        <w:t xml:space="preserve">ore </w:t>
      </w:r>
      <w:r w:rsidR="0098579F" w:rsidRPr="003E219C">
        <w:t>s</w:t>
      </w:r>
      <w:r w:rsidR="0054048E" w:rsidRPr="003E219C">
        <w:t xml:space="preserve">ession is provided below. A mapping document is provided in </w:t>
      </w:r>
      <w:r w:rsidR="00197A0A" w:rsidRPr="003E219C">
        <w:t>Appendix A</w:t>
      </w:r>
      <w:r w:rsidR="0054048E" w:rsidRPr="003E219C">
        <w:t xml:space="preserve"> that illustrates how these core teaching sessions align with the module learning outcomes</w:t>
      </w:r>
      <w:r w:rsidR="00C64A50" w:rsidRPr="003E219C">
        <w:t xml:space="preserve"> and assessments</w:t>
      </w:r>
      <w:r w:rsidR="0054048E" w:rsidRPr="003E219C">
        <w:t>.</w:t>
      </w:r>
      <w:r w:rsidR="00197A0A" w:rsidRPr="003E219C">
        <w:t xml:space="preserve"> </w:t>
      </w:r>
      <w:r w:rsidR="0054048E" w:rsidRPr="003E219C">
        <w:t xml:space="preserve">Further details will be provided at the start of each session. </w:t>
      </w:r>
    </w:p>
    <w:p w14:paraId="0F006873" w14:textId="77777777" w:rsidR="001B591E" w:rsidRPr="003E219C" w:rsidRDefault="001B591E" w:rsidP="0082725E"/>
    <w:p w14:paraId="1DB3C857" w14:textId="78370776" w:rsidR="001E44EC" w:rsidRPr="003E219C" w:rsidRDefault="0098579F" w:rsidP="005A3A7E">
      <w:r w:rsidRPr="003E219C">
        <w:t>E</w:t>
      </w:r>
      <w:r w:rsidR="000F48A3" w:rsidRPr="003E219C">
        <w:t>xplicit links with the UKPSF</w:t>
      </w:r>
      <w:r w:rsidRPr="003E219C">
        <w:t xml:space="preserve"> will be made during each session and</w:t>
      </w:r>
      <w:r w:rsidR="000F48A3" w:rsidRPr="003E219C">
        <w:t xml:space="preserve"> the </w:t>
      </w:r>
      <w:r w:rsidR="005A3A7E">
        <w:t>UKPSF D</w:t>
      </w:r>
      <w:r w:rsidR="000F48A3" w:rsidRPr="003E219C">
        <w:t>imensions will be used as points of reflection</w:t>
      </w:r>
      <w:r w:rsidR="001E44EC" w:rsidRPr="003E219C">
        <w:t xml:space="preserve">. </w:t>
      </w:r>
    </w:p>
    <w:p w14:paraId="15196CCD" w14:textId="77777777" w:rsidR="000F48A3" w:rsidRPr="003E219C" w:rsidRDefault="000F48A3" w:rsidP="0082725E"/>
    <w:p w14:paraId="0B6FBAFC" w14:textId="77777777" w:rsidR="00FA6C93" w:rsidRPr="003E219C" w:rsidRDefault="0054048E" w:rsidP="005E5A61">
      <w:pPr>
        <w:rPr>
          <w:b/>
          <w:bCs/>
        </w:rPr>
      </w:pPr>
      <w:r w:rsidRPr="003E219C">
        <w:rPr>
          <w:b/>
          <w:bCs/>
        </w:rPr>
        <w:t xml:space="preserve">Session 1: </w:t>
      </w:r>
      <w:r w:rsidR="005E5A61" w:rsidRPr="003E219C">
        <w:rPr>
          <w:b/>
          <w:bCs/>
        </w:rPr>
        <w:t>Learning and teaching in Higher Education:</w:t>
      </w:r>
    </w:p>
    <w:p w14:paraId="3094FEB2" w14:textId="77777777" w:rsidR="00E36230" w:rsidRPr="003E219C" w:rsidRDefault="0054048E" w:rsidP="009D71E9">
      <w:r w:rsidRPr="003E219C">
        <w:t>What is good</w:t>
      </w:r>
      <w:r w:rsidR="0098579F" w:rsidRPr="003E219C">
        <w:t xml:space="preserve"> learning </w:t>
      </w:r>
      <w:r w:rsidR="009D71E9" w:rsidRPr="003E219C">
        <w:t xml:space="preserve">and </w:t>
      </w:r>
      <w:r w:rsidR="0098579F" w:rsidRPr="003E219C">
        <w:t>teaching in Higher E</w:t>
      </w:r>
      <w:r w:rsidRPr="003E219C">
        <w:t xml:space="preserve">ducation? </w:t>
      </w:r>
      <w:r w:rsidR="001A1C2B" w:rsidRPr="003E219C">
        <w:t xml:space="preserve">UK context including QAA, HEA and UKPSF. </w:t>
      </w:r>
      <w:r w:rsidR="009D71E9" w:rsidRPr="003E219C">
        <w:t xml:space="preserve">Students’ approaches to learning. </w:t>
      </w:r>
      <w:r w:rsidRPr="003E219C">
        <w:t>Approaches to teaching.  Theories of how students learn. Ways in which to influence the appr</w:t>
      </w:r>
      <w:r w:rsidR="00F1528A" w:rsidRPr="003E219C">
        <w:t>oach students take to learning.</w:t>
      </w:r>
      <w:r w:rsidR="009D71E9" w:rsidRPr="003E219C">
        <w:t xml:space="preserve"> Planning. Aims and learning outcomes. Learning outcomes at different levels.</w:t>
      </w:r>
      <w:r w:rsidR="00285C42" w:rsidRPr="003E219C">
        <w:t xml:space="preserve"> </w:t>
      </w:r>
    </w:p>
    <w:p w14:paraId="3A6C4A0B" w14:textId="370C0AF4" w:rsidR="00103ED9" w:rsidRDefault="00285C42" w:rsidP="0082725E">
      <w:r w:rsidRPr="003E219C">
        <w:t>(UKPSF Dimensions:</w:t>
      </w:r>
      <w:r w:rsidR="004266C2" w:rsidRPr="003E219C">
        <w:t xml:space="preserve"> </w:t>
      </w:r>
      <w:r w:rsidRPr="003E219C">
        <w:t>A1,</w:t>
      </w:r>
      <w:r w:rsidR="005B2097">
        <w:t xml:space="preserve"> </w:t>
      </w:r>
      <w:r w:rsidRPr="003E219C">
        <w:t>2</w:t>
      </w:r>
      <w:r w:rsidR="004266C2" w:rsidRPr="003E219C">
        <w:t>,</w:t>
      </w:r>
      <w:r w:rsidR="005B2097">
        <w:t xml:space="preserve"> </w:t>
      </w:r>
      <w:r w:rsidRPr="003E219C">
        <w:t>4/K2,</w:t>
      </w:r>
      <w:r w:rsidR="006A5C87">
        <w:t xml:space="preserve"> </w:t>
      </w:r>
      <w:r w:rsidRPr="003E219C">
        <w:t>3,</w:t>
      </w:r>
      <w:r w:rsidR="005B2097">
        <w:t xml:space="preserve"> </w:t>
      </w:r>
      <w:r w:rsidRPr="003E219C">
        <w:t>6/V1,</w:t>
      </w:r>
      <w:r w:rsidR="00BE3B03">
        <w:t xml:space="preserve"> </w:t>
      </w:r>
      <w:r w:rsidRPr="003E219C">
        <w:t>2</w:t>
      </w:r>
      <w:r w:rsidR="00F14048" w:rsidRPr="003E219C">
        <w:t>, 4</w:t>
      </w:r>
      <w:r w:rsidRPr="003E219C">
        <w:t>)</w:t>
      </w:r>
    </w:p>
    <w:p w14:paraId="640D0330" w14:textId="135CCECE" w:rsidR="00F14048" w:rsidRDefault="00F14048" w:rsidP="0082725E"/>
    <w:p w14:paraId="6A767B1E" w14:textId="77777777" w:rsidR="00F14048" w:rsidRPr="003E219C" w:rsidRDefault="00F14048" w:rsidP="0082725E"/>
    <w:p w14:paraId="6191EED9" w14:textId="77777777" w:rsidR="00FA6C93" w:rsidRPr="003E219C" w:rsidRDefault="00E44255" w:rsidP="009D71E9">
      <w:pPr>
        <w:rPr>
          <w:b/>
          <w:bCs/>
        </w:rPr>
      </w:pPr>
      <w:r w:rsidRPr="003E219C">
        <w:rPr>
          <w:b/>
          <w:bCs/>
        </w:rPr>
        <w:t xml:space="preserve">Session 2: </w:t>
      </w:r>
      <w:r w:rsidR="009D71E9" w:rsidRPr="003E219C">
        <w:rPr>
          <w:b/>
          <w:bCs/>
        </w:rPr>
        <w:t xml:space="preserve">Design 1 - </w:t>
      </w:r>
      <w:r w:rsidRPr="003E219C">
        <w:rPr>
          <w:b/>
          <w:bCs/>
        </w:rPr>
        <w:t xml:space="preserve">Learning </w:t>
      </w:r>
      <w:r w:rsidR="009D71E9" w:rsidRPr="003E219C">
        <w:rPr>
          <w:b/>
          <w:bCs/>
        </w:rPr>
        <w:t>o</w:t>
      </w:r>
      <w:r w:rsidRPr="003E219C">
        <w:rPr>
          <w:b/>
          <w:bCs/>
        </w:rPr>
        <w:t>utcomes</w:t>
      </w:r>
      <w:r w:rsidR="00F62C42" w:rsidRPr="003E219C">
        <w:rPr>
          <w:b/>
          <w:bCs/>
        </w:rPr>
        <w:t xml:space="preserve"> and constructive alignment</w:t>
      </w:r>
      <w:r w:rsidR="00A24FCF" w:rsidRPr="003E219C">
        <w:rPr>
          <w:b/>
          <w:bCs/>
        </w:rPr>
        <w:t xml:space="preserve">: </w:t>
      </w:r>
    </w:p>
    <w:p w14:paraId="3684E0CF" w14:textId="77777777" w:rsidR="0054048E" w:rsidRPr="003E219C" w:rsidRDefault="009D71E9" w:rsidP="009D71E9">
      <w:r w:rsidRPr="003E219C">
        <w:t>Aims and learning outcomes.</w:t>
      </w:r>
      <w:r w:rsidR="0054048E" w:rsidRPr="003E219C">
        <w:t xml:space="preserve"> </w:t>
      </w:r>
      <w:r w:rsidR="0098579F" w:rsidRPr="003E219C">
        <w:t>W</w:t>
      </w:r>
      <w:r w:rsidR="0054048E" w:rsidRPr="003E219C">
        <w:t>riting learning outcomes</w:t>
      </w:r>
      <w:r w:rsidR="0098579F" w:rsidRPr="003E219C">
        <w:t>.</w:t>
      </w:r>
      <w:r w:rsidR="0054048E" w:rsidRPr="003E219C">
        <w:t xml:space="preserve"> </w:t>
      </w:r>
      <w:r w:rsidR="0098579F" w:rsidRPr="003E219C">
        <w:t>D</w:t>
      </w:r>
      <w:r w:rsidR="0054048E" w:rsidRPr="003E219C">
        <w:t>ifferent types of learning outcomes</w:t>
      </w:r>
      <w:r w:rsidR="0098579F" w:rsidRPr="003E219C">
        <w:t>.</w:t>
      </w:r>
      <w:r w:rsidR="0054048E" w:rsidRPr="003E219C">
        <w:t xml:space="preserve"> </w:t>
      </w:r>
      <w:r w:rsidR="0098579F" w:rsidRPr="003E219C">
        <w:t>U</w:t>
      </w:r>
      <w:r w:rsidR="0054048E" w:rsidRPr="003E219C">
        <w:t xml:space="preserve">sing learning outcomes. </w:t>
      </w:r>
      <w:r w:rsidR="00D56FAA" w:rsidRPr="003E219C">
        <w:t xml:space="preserve">Constructive alignment. </w:t>
      </w:r>
      <w:r w:rsidR="00F62C42" w:rsidRPr="003E219C">
        <w:t xml:space="preserve">Bloom’s and SOLO taxonomy. How students learn. Learning modes. </w:t>
      </w:r>
      <w:r w:rsidR="00D56FAA" w:rsidRPr="003E219C">
        <w:t xml:space="preserve">Active learning. </w:t>
      </w:r>
      <w:r w:rsidR="00F62C42" w:rsidRPr="003E219C">
        <w:t>Asking questions and eliciting answers. Zappers.</w:t>
      </w:r>
    </w:p>
    <w:p w14:paraId="22B14735" w14:textId="38FA0A19" w:rsidR="00285C42" w:rsidRPr="003E219C" w:rsidRDefault="00285C42" w:rsidP="009D71E9">
      <w:r w:rsidRPr="003E219C">
        <w:t>(UKPSF Dimensions:</w:t>
      </w:r>
      <w:r w:rsidR="004266C2" w:rsidRPr="003E219C">
        <w:t xml:space="preserve"> A1,</w:t>
      </w:r>
      <w:r w:rsidR="005B2097">
        <w:t xml:space="preserve"> </w:t>
      </w:r>
      <w:r w:rsidRPr="003E219C">
        <w:t>3</w:t>
      </w:r>
      <w:r w:rsidR="004266C2" w:rsidRPr="003E219C">
        <w:t>,</w:t>
      </w:r>
      <w:r w:rsidR="005B2097">
        <w:t xml:space="preserve"> </w:t>
      </w:r>
      <w:r w:rsidRPr="003E219C">
        <w:t>4</w:t>
      </w:r>
      <w:r w:rsidR="004266C2" w:rsidRPr="003E219C">
        <w:t xml:space="preserve"> </w:t>
      </w:r>
      <w:r w:rsidRPr="003E219C">
        <w:t>/K2,</w:t>
      </w:r>
      <w:r w:rsidR="005B2097">
        <w:t xml:space="preserve"> </w:t>
      </w:r>
      <w:r w:rsidRPr="003E219C">
        <w:t>3,</w:t>
      </w:r>
      <w:r w:rsidR="005B2097">
        <w:t xml:space="preserve"> </w:t>
      </w:r>
      <w:r w:rsidR="004266C2" w:rsidRPr="003E219C">
        <w:t>4</w:t>
      </w:r>
      <w:r w:rsidRPr="003E219C">
        <w:t>/V2,</w:t>
      </w:r>
      <w:r w:rsidR="00BE3B03">
        <w:t xml:space="preserve"> </w:t>
      </w:r>
      <w:r w:rsidR="004266C2" w:rsidRPr="003E219C">
        <w:t>3</w:t>
      </w:r>
      <w:r w:rsidRPr="003E219C">
        <w:t>)</w:t>
      </w:r>
    </w:p>
    <w:p w14:paraId="70A8AFC4" w14:textId="44B30C88" w:rsidR="006A5C87" w:rsidRDefault="006A5C87" w:rsidP="00A24FCF">
      <w:pPr>
        <w:rPr>
          <w:b/>
          <w:bCs/>
        </w:rPr>
      </w:pPr>
    </w:p>
    <w:p w14:paraId="0FFDF630" w14:textId="0DCD2B6E" w:rsidR="00F14048" w:rsidRDefault="00F14048" w:rsidP="00A24FCF">
      <w:pPr>
        <w:rPr>
          <w:b/>
          <w:bCs/>
        </w:rPr>
      </w:pPr>
    </w:p>
    <w:p w14:paraId="1CFA83CF" w14:textId="77777777" w:rsidR="00FA6C93" w:rsidRPr="003E219C" w:rsidRDefault="00E44255" w:rsidP="00A24FCF">
      <w:pPr>
        <w:rPr>
          <w:b/>
          <w:bCs/>
        </w:rPr>
      </w:pPr>
      <w:r w:rsidRPr="003E219C">
        <w:rPr>
          <w:b/>
          <w:bCs/>
        </w:rPr>
        <w:t xml:space="preserve">Session 3: </w:t>
      </w:r>
      <w:r w:rsidR="00F62C42" w:rsidRPr="003E219C">
        <w:rPr>
          <w:b/>
          <w:bCs/>
        </w:rPr>
        <w:t xml:space="preserve">Design 2 - </w:t>
      </w:r>
      <w:r w:rsidRPr="003E219C">
        <w:rPr>
          <w:b/>
          <w:bCs/>
        </w:rPr>
        <w:t xml:space="preserve">Session </w:t>
      </w:r>
      <w:r w:rsidR="00F62C42" w:rsidRPr="003E219C">
        <w:rPr>
          <w:b/>
          <w:bCs/>
        </w:rPr>
        <w:t>d</w:t>
      </w:r>
      <w:r w:rsidRPr="003E219C">
        <w:rPr>
          <w:b/>
          <w:bCs/>
        </w:rPr>
        <w:t>esign</w:t>
      </w:r>
      <w:r w:rsidR="00F62C42" w:rsidRPr="003E219C">
        <w:rPr>
          <w:b/>
          <w:bCs/>
        </w:rPr>
        <w:t xml:space="preserve"> and learning and teaching activities</w:t>
      </w:r>
      <w:r w:rsidR="00A24FCF" w:rsidRPr="003E219C">
        <w:rPr>
          <w:b/>
          <w:bCs/>
        </w:rPr>
        <w:t xml:space="preserve">: </w:t>
      </w:r>
    </w:p>
    <w:p w14:paraId="519F6CE5" w14:textId="791AED06" w:rsidR="0054048E" w:rsidRPr="003E219C" w:rsidRDefault="00431E07" w:rsidP="00431E07">
      <w:r w:rsidRPr="003E219C">
        <w:t>Session planning.</w:t>
      </w:r>
      <w:r w:rsidR="0054048E" w:rsidRPr="003E219C">
        <w:t xml:space="preserve">  Practical approaches to planning </w:t>
      </w:r>
      <w:r w:rsidR="00F62C42" w:rsidRPr="003E219C">
        <w:t>sessions</w:t>
      </w:r>
      <w:r w:rsidR="0054048E" w:rsidRPr="003E219C">
        <w:t xml:space="preserve">. </w:t>
      </w:r>
      <w:r w:rsidR="00D56FAA" w:rsidRPr="003E219C">
        <w:t xml:space="preserve">Lectures. </w:t>
      </w:r>
      <w:r w:rsidR="00F62C42" w:rsidRPr="003E219C">
        <w:t xml:space="preserve">Selecting and organising content.  </w:t>
      </w:r>
      <w:r w:rsidRPr="003E219C">
        <w:t>What teaching and learning activities and resources can be used to achieve the learning outcomes?</w:t>
      </w:r>
    </w:p>
    <w:p w14:paraId="352804E3" w14:textId="76AE450F" w:rsidR="006A5C87" w:rsidRDefault="004266C2" w:rsidP="003A5575">
      <w:r w:rsidRPr="003E219C">
        <w:t>(UKPSF Dimensions: A1,</w:t>
      </w:r>
      <w:r w:rsidR="006A5C87">
        <w:t xml:space="preserve"> </w:t>
      </w:r>
      <w:r w:rsidRPr="003E219C">
        <w:t>2,</w:t>
      </w:r>
      <w:r w:rsidR="006A5C87">
        <w:t xml:space="preserve"> </w:t>
      </w:r>
      <w:r w:rsidRPr="003E219C">
        <w:t>4/K1,</w:t>
      </w:r>
      <w:r w:rsidR="006A5C87">
        <w:t xml:space="preserve"> </w:t>
      </w:r>
      <w:r w:rsidRPr="003E219C">
        <w:t>2,</w:t>
      </w:r>
      <w:r w:rsidR="006A5C87">
        <w:t xml:space="preserve"> </w:t>
      </w:r>
      <w:r w:rsidRPr="003E219C">
        <w:t>3,</w:t>
      </w:r>
      <w:r w:rsidR="00414EEC">
        <w:t xml:space="preserve"> </w:t>
      </w:r>
      <w:r w:rsidRPr="003E219C">
        <w:t>5/V1,</w:t>
      </w:r>
      <w:r w:rsidR="00391228">
        <w:t xml:space="preserve"> </w:t>
      </w:r>
      <w:r w:rsidRPr="003E219C">
        <w:t>2,</w:t>
      </w:r>
      <w:r w:rsidR="00391228">
        <w:t xml:space="preserve"> </w:t>
      </w:r>
      <w:r w:rsidRPr="003E219C">
        <w:t>3,</w:t>
      </w:r>
      <w:r w:rsidR="00391228">
        <w:t xml:space="preserve"> </w:t>
      </w:r>
    </w:p>
    <w:p w14:paraId="2FAF5755" w14:textId="358979D9" w:rsidR="006A5C87" w:rsidRDefault="006A5C87" w:rsidP="003A5575"/>
    <w:p w14:paraId="76143EC3" w14:textId="77777777" w:rsidR="00CA262D" w:rsidRDefault="00CA262D" w:rsidP="003A5575"/>
    <w:p w14:paraId="3DE72F7D" w14:textId="77777777" w:rsidR="00103ED9" w:rsidRDefault="00103ED9" w:rsidP="003A5575"/>
    <w:p w14:paraId="32622122" w14:textId="5B503934" w:rsidR="0082568C" w:rsidRPr="006A5C87" w:rsidRDefault="0054048E" w:rsidP="003A5575">
      <w:r w:rsidRPr="003E219C">
        <w:rPr>
          <w:b/>
          <w:bCs/>
        </w:rPr>
        <w:t>Session 4:</w:t>
      </w:r>
      <w:r w:rsidR="00A24FCF" w:rsidRPr="003E219C">
        <w:rPr>
          <w:b/>
          <w:bCs/>
        </w:rPr>
        <w:t xml:space="preserve"> </w:t>
      </w:r>
      <w:r w:rsidR="003A5575" w:rsidRPr="003E219C">
        <w:rPr>
          <w:b/>
          <w:bCs/>
        </w:rPr>
        <w:t>Reflective</w:t>
      </w:r>
      <w:r w:rsidR="00F01A1B" w:rsidRPr="003E219C">
        <w:rPr>
          <w:b/>
          <w:bCs/>
        </w:rPr>
        <w:t xml:space="preserve"> practice</w:t>
      </w:r>
      <w:r w:rsidR="00F62C42" w:rsidRPr="003E219C">
        <w:rPr>
          <w:b/>
          <w:bCs/>
        </w:rPr>
        <w:t xml:space="preserve"> and </w:t>
      </w:r>
      <w:r w:rsidR="00D56FAA" w:rsidRPr="003E219C">
        <w:rPr>
          <w:b/>
          <w:bCs/>
        </w:rPr>
        <w:t>technology-enhanced learning</w:t>
      </w:r>
      <w:r w:rsidR="009F142F" w:rsidRPr="003E219C">
        <w:rPr>
          <w:b/>
          <w:bCs/>
        </w:rPr>
        <w:t>:</w:t>
      </w:r>
    </w:p>
    <w:p w14:paraId="799DEFB6" w14:textId="37EC115C" w:rsidR="001A5E09" w:rsidRPr="003E219C" w:rsidRDefault="00431E07" w:rsidP="00431E07">
      <w:r w:rsidRPr="003E219C">
        <w:t xml:space="preserve">Reflection and reflective practice. Being a reflective practitioner. Benefits. Kolb’s experiential learning cycle. </w:t>
      </w:r>
      <w:r w:rsidR="001A5E09" w:rsidRPr="003E219C">
        <w:t xml:space="preserve">Technology-enhanced learning and teaching; Use of learning technologies. Support available. Digital literacies. </w:t>
      </w:r>
    </w:p>
    <w:p w14:paraId="3B021B91" w14:textId="60650648" w:rsidR="004266C2" w:rsidRPr="003E219C" w:rsidRDefault="004266C2" w:rsidP="004266C2">
      <w:r w:rsidRPr="003E219C">
        <w:t xml:space="preserve">(UKPSF Dimensions: </w:t>
      </w:r>
      <w:r w:rsidR="000059D2" w:rsidRPr="003E219C">
        <w:t>A3,</w:t>
      </w:r>
      <w:r w:rsidR="009E0977">
        <w:t xml:space="preserve"> </w:t>
      </w:r>
      <w:r w:rsidRPr="003E219C">
        <w:t>4/K3,</w:t>
      </w:r>
      <w:r w:rsidR="006A5C87">
        <w:t xml:space="preserve"> </w:t>
      </w:r>
      <w:r w:rsidRPr="003E219C">
        <w:t>4,</w:t>
      </w:r>
      <w:r w:rsidR="008B1AFA">
        <w:t xml:space="preserve"> </w:t>
      </w:r>
      <w:r w:rsidRPr="003E219C">
        <w:t>6/V1,</w:t>
      </w:r>
      <w:r w:rsidR="006A5C87">
        <w:t xml:space="preserve"> </w:t>
      </w:r>
      <w:r w:rsidRPr="003E219C">
        <w:t>2,</w:t>
      </w:r>
      <w:r w:rsidR="006A5C87">
        <w:t xml:space="preserve"> </w:t>
      </w:r>
      <w:r w:rsidRPr="003E219C">
        <w:t>3)</w:t>
      </w:r>
    </w:p>
    <w:p w14:paraId="5AE86CA8" w14:textId="77777777" w:rsidR="001A5E09" w:rsidRDefault="001A5E09" w:rsidP="0082725E">
      <w:pPr>
        <w:rPr>
          <w:spacing w:val="-2"/>
        </w:rPr>
      </w:pPr>
    </w:p>
    <w:p w14:paraId="67616BB9" w14:textId="77777777" w:rsidR="00103ED9" w:rsidRPr="003E219C" w:rsidRDefault="00103ED9" w:rsidP="0082725E">
      <w:pPr>
        <w:rPr>
          <w:spacing w:val="-2"/>
        </w:rPr>
      </w:pPr>
    </w:p>
    <w:p w14:paraId="219D40D9" w14:textId="29136E4E" w:rsidR="00F62C42" w:rsidRPr="003E219C" w:rsidRDefault="0054048E" w:rsidP="003A5575">
      <w:pPr>
        <w:rPr>
          <w:b/>
          <w:bCs/>
        </w:rPr>
      </w:pPr>
      <w:r w:rsidRPr="003E219C">
        <w:rPr>
          <w:b/>
          <w:bCs/>
        </w:rPr>
        <w:t xml:space="preserve">Session 5: </w:t>
      </w:r>
      <w:r w:rsidR="003A5575" w:rsidRPr="003E219C">
        <w:rPr>
          <w:b/>
          <w:bCs/>
        </w:rPr>
        <w:t xml:space="preserve">Introduction to assessment </w:t>
      </w:r>
      <w:r w:rsidR="00F62C42" w:rsidRPr="003E219C">
        <w:rPr>
          <w:b/>
          <w:bCs/>
        </w:rPr>
        <w:t>practice</w:t>
      </w:r>
      <w:r w:rsidR="003A5575" w:rsidRPr="003E219C">
        <w:rPr>
          <w:b/>
          <w:bCs/>
        </w:rPr>
        <w:t>, marking</w:t>
      </w:r>
      <w:r w:rsidR="00F62C42" w:rsidRPr="003E219C">
        <w:rPr>
          <w:b/>
          <w:bCs/>
        </w:rPr>
        <w:t xml:space="preserve"> and e</w:t>
      </w:r>
      <w:r w:rsidR="003A5575" w:rsidRPr="003E219C">
        <w:rPr>
          <w:b/>
          <w:bCs/>
        </w:rPr>
        <w:t>valuation</w:t>
      </w:r>
      <w:r w:rsidR="00A24FCF" w:rsidRPr="003E219C">
        <w:rPr>
          <w:b/>
          <w:bCs/>
        </w:rPr>
        <w:t xml:space="preserve">: </w:t>
      </w:r>
    </w:p>
    <w:p w14:paraId="28CD9A2D" w14:textId="1F26DC6D" w:rsidR="001A5E09" w:rsidRPr="003E219C" w:rsidRDefault="00431E07" w:rsidP="00431E07">
      <w:bookmarkStart w:id="187" w:name="_Toc273954269"/>
      <w:bookmarkStart w:id="188" w:name="_Toc305508150"/>
      <w:bookmarkStart w:id="189" w:name="_Toc319223755"/>
      <w:bookmarkStart w:id="190" w:name="_Toc319230183"/>
      <w:bookmarkStart w:id="191" w:name="_Toc319248561"/>
      <w:bookmarkStart w:id="192" w:name="_Toc325462795"/>
      <w:bookmarkStart w:id="193" w:name="_Toc325463257"/>
      <w:bookmarkStart w:id="194" w:name="_Toc325531041"/>
      <w:bookmarkStart w:id="195" w:name="_Toc325531435"/>
      <w:r w:rsidRPr="003E219C">
        <w:t xml:space="preserve">Principles and purposes of assessment, and implications for student learning.  Marking – being effective and efficient. </w:t>
      </w:r>
      <w:r w:rsidR="001A5E09" w:rsidRPr="003E219C">
        <w:t xml:space="preserve">Methods of getting feedback on your teaching.  Reasons for evaluating your teaching. Discussion and analysis of evaluation data. How to use evaluation data to enhance the student experience. What aspects of the course can we change? How do we go about making changes? </w:t>
      </w:r>
      <w:r w:rsidR="00285C42" w:rsidRPr="003E219C">
        <w:t>Mapping against the UKPSF.</w:t>
      </w:r>
      <w:r w:rsidR="00D56FAA" w:rsidRPr="003E219C">
        <w:t xml:space="preserve"> </w:t>
      </w:r>
    </w:p>
    <w:p w14:paraId="72A085EA" w14:textId="222F6803" w:rsidR="004266C2" w:rsidRPr="003E219C" w:rsidRDefault="004266C2" w:rsidP="004266C2">
      <w:r w:rsidRPr="003E219C">
        <w:t>(UKPSF Dimensions: A1,</w:t>
      </w:r>
      <w:r w:rsidR="006A5C87">
        <w:t xml:space="preserve"> </w:t>
      </w:r>
      <w:r w:rsidRPr="003E219C">
        <w:t>2,</w:t>
      </w:r>
      <w:r w:rsidR="006A5C87">
        <w:t xml:space="preserve"> </w:t>
      </w:r>
      <w:r w:rsidRPr="003E219C">
        <w:t>4/K2,</w:t>
      </w:r>
      <w:r w:rsidR="008B1AFA">
        <w:t xml:space="preserve"> </w:t>
      </w:r>
      <w:r w:rsidRPr="003E219C">
        <w:t>3,</w:t>
      </w:r>
      <w:r w:rsidR="008B1AFA">
        <w:t xml:space="preserve"> </w:t>
      </w:r>
      <w:r w:rsidRPr="003E219C">
        <w:t>4,</w:t>
      </w:r>
      <w:r w:rsidR="008B1AFA">
        <w:t xml:space="preserve"> </w:t>
      </w:r>
      <w:r w:rsidRPr="003E219C">
        <w:t>5,</w:t>
      </w:r>
      <w:r w:rsidR="008B1AFA">
        <w:t xml:space="preserve"> </w:t>
      </w:r>
      <w:r w:rsidRPr="003E219C">
        <w:t>6/V1,</w:t>
      </w:r>
      <w:r w:rsidR="008B1AFA">
        <w:t xml:space="preserve"> </w:t>
      </w:r>
      <w:r w:rsidRPr="003E219C">
        <w:t>2,</w:t>
      </w:r>
      <w:r w:rsidR="008B1AFA">
        <w:t xml:space="preserve"> </w:t>
      </w:r>
      <w:r w:rsidRPr="003E219C">
        <w:t>3)</w:t>
      </w:r>
    </w:p>
    <w:p w14:paraId="133E4C7C" w14:textId="77777777" w:rsidR="00F62C42" w:rsidRDefault="00F62C42" w:rsidP="000957F3"/>
    <w:p w14:paraId="1F6E8F58" w14:textId="77777777" w:rsidR="00103ED9" w:rsidRPr="003E219C" w:rsidRDefault="00103ED9" w:rsidP="000957F3"/>
    <w:p w14:paraId="5808E8DE" w14:textId="77777777" w:rsidR="00F62C42" w:rsidRPr="003E219C" w:rsidRDefault="00F62C42" w:rsidP="000957F3">
      <w:pPr>
        <w:rPr>
          <w:b/>
          <w:bCs/>
        </w:rPr>
      </w:pPr>
      <w:r w:rsidRPr="003E219C">
        <w:rPr>
          <w:b/>
          <w:bCs/>
        </w:rPr>
        <w:t>Session 6: Diversity and internationalisation</w:t>
      </w:r>
      <w:r w:rsidR="009F142F" w:rsidRPr="003E219C">
        <w:rPr>
          <w:b/>
          <w:bCs/>
        </w:rPr>
        <w:t>:</w:t>
      </w:r>
    </w:p>
    <w:p w14:paraId="68DA72D9" w14:textId="77777777" w:rsidR="00F62C42" w:rsidRPr="003E219C" w:rsidRDefault="008B7857" w:rsidP="000957F3">
      <w:r w:rsidRPr="003E219C">
        <w:t>Diverse student body and implications for teaching. International students. Inclusivity. Practical approaches to ensuring inclusive practice.</w:t>
      </w:r>
    </w:p>
    <w:p w14:paraId="1F74E5BF" w14:textId="645EC16D" w:rsidR="004266C2" w:rsidRPr="003E219C" w:rsidRDefault="004266C2" w:rsidP="004266C2">
      <w:r w:rsidRPr="003E219C">
        <w:t>(UKPSF Dimensions: A1,</w:t>
      </w:r>
      <w:r w:rsidR="008B1AFA">
        <w:t xml:space="preserve"> </w:t>
      </w:r>
      <w:r w:rsidRPr="003E219C">
        <w:t>2,</w:t>
      </w:r>
      <w:r w:rsidR="009E0977">
        <w:t xml:space="preserve"> </w:t>
      </w:r>
      <w:r w:rsidRPr="003E219C">
        <w:t>4/K2,</w:t>
      </w:r>
      <w:r w:rsidR="008B1AFA">
        <w:t xml:space="preserve"> </w:t>
      </w:r>
      <w:r w:rsidRPr="003E219C">
        <w:t>3,</w:t>
      </w:r>
      <w:r w:rsidR="008B1AFA">
        <w:t xml:space="preserve"> </w:t>
      </w:r>
      <w:r w:rsidRPr="003E219C">
        <w:t>4,</w:t>
      </w:r>
      <w:r w:rsidR="008B1AFA">
        <w:t xml:space="preserve"> </w:t>
      </w:r>
      <w:r w:rsidRPr="003E219C">
        <w:t>5/V1,</w:t>
      </w:r>
      <w:r w:rsidR="006A5C87">
        <w:t xml:space="preserve"> </w:t>
      </w:r>
      <w:r w:rsidRPr="003E219C">
        <w:t>2</w:t>
      </w:r>
      <w:r w:rsidR="005D7464" w:rsidRPr="003E219C">
        <w:t>,</w:t>
      </w:r>
      <w:r w:rsidR="008B1AFA">
        <w:t xml:space="preserve"> </w:t>
      </w:r>
      <w:r w:rsidR="005D7464" w:rsidRPr="003E219C">
        <w:t>4</w:t>
      </w:r>
      <w:r w:rsidRPr="003E219C">
        <w:t>)</w:t>
      </w:r>
    </w:p>
    <w:p w14:paraId="629E8DFA" w14:textId="77777777" w:rsidR="00F62C42" w:rsidRPr="003E219C" w:rsidRDefault="00F62C42" w:rsidP="000957F3">
      <w:pPr>
        <w:rPr>
          <w:b/>
          <w:bCs/>
        </w:rPr>
      </w:pPr>
    </w:p>
    <w:p w14:paraId="77B9957F" w14:textId="77777777" w:rsidR="005D7464" w:rsidRPr="003E219C" w:rsidRDefault="005D7464" w:rsidP="000957F3">
      <w:pPr>
        <w:rPr>
          <w:b/>
          <w:bCs/>
        </w:rPr>
      </w:pPr>
    </w:p>
    <w:bookmarkEnd w:id="187"/>
    <w:bookmarkEnd w:id="188"/>
    <w:bookmarkEnd w:id="189"/>
    <w:bookmarkEnd w:id="190"/>
    <w:bookmarkEnd w:id="191"/>
    <w:bookmarkEnd w:id="192"/>
    <w:bookmarkEnd w:id="193"/>
    <w:bookmarkEnd w:id="194"/>
    <w:bookmarkEnd w:id="195"/>
    <w:p w14:paraId="741488D0" w14:textId="77777777" w:rsidR="003F0B60" w:rsidRPr="003F0B60" w:rsidRDefault="003F0B60" w:rsidP="003F0B60">
      <w:pPr>
        <w:rPr>
          <w:b/>
        </w:rPr>
      </w:pPr>
      <w:r w:rsidRPr="003F0B60">
        <w:rPr>
          <w:b/>
        </w:rPr>
        <w:t>Peer Observation</w:t>
      </w:r>
    </w:p>
    <w:p w14:paraId="4CAA4B64" w14:textId="6F5BA60D" w:rsidR="003F0B60" w:rsidRPr="003F0B60" w:rsidRDefault="003F0B60" w:rsidP="003F0B60">
      <w:r w:rsidRPr="003F0B60">
        <w:t xml:space="preserve">All PGCAP module 1 participants will need to be observed by an experienced educator and a peer during a teaching and learning session/activity. The experienced educator could be their PGCAP mentor, a former PGCAP participant, an experienced colleague in your </w:t>
      </w:r>
      <w:r w:rsidR="003B195D">
        <w:t>School</w:t>
      </w:r>
      <w:r w:rsidRPr="003F0B60">
        <w:t xml:space="preserve">, or a PGCAP tutor. We are working with some Associate Deans Education and other appropriate staff across the University to establish a network of mentors/peer observers working within faculties. A peer will be one of your fellow PGCAP participants. </w:t>
      </w:r>
    </w:p>
    <w:p w14:paraId="3C1B195D" w14:textId="77777777" w:rsidR="003F0B60" w:rsidRPr="003F0B60" w:rsidRDefault="003F0B60" w:rsidP="003F0B60">
      <w:r w:rsidRPr="003F0B60">
        <w:t>PLEASE NOTE</w:t>
      </w:r>
    </w:p>
    <w:p w14:paraId="76A8DD0C" w14:textId="77777777" w:rsidR="003F0B60" w:rsidRPr="003F0B60" w:rsidRDefault="003F0B60" w:rsidP="003F0B60">
      <w:r w:rsidRPr="003F0B60">
        <w:t xml:space="preserve">If you do not have an opportunity to be observed during the semester in which you are attending the Module 1 sessions, you should discuss your situation with a PGCAP tutor. </w:t>
      </w:r>
    </w:p>
    <w:p w14:paraId="47351483" w14:textId="77777777" w:rsidR="003F0B60" w:rsidRPr="003F0B60" w:rsidRDefault="003F0B60" w:rsidP="003F0B60"/>
    <w:p w14:paraId="5A60C8DE" w14:textId="0CCC984D" w:rsidR="003F0B60" w:rsidRPr="003F0B60" w:rsidRDefault="003F0B60" w:rsidP="003F0B60">
      <w:r w:rsidRPr="003F0B60">
        <w:t>The session that is observed will form the basis of the module 1 peer observation and reflection assignment and therefore the session observed should ideally be one that you would like to analyse and write your assignment about. We suggest that it is the session observed by the experienced educator. You can also include relevant points raised from your other observed session, ie</w:t>
      </w:r>
      <w:r w:rsidR="00FF31BE">
        <w:t>.</w:t>
      </w:r>
      <w:r w:rsidRPr="003F0B60">
        <w:t>by your peer.</w:t>
      </w:r>
    </w:p>
    <w:p w14:paraId="21F7C3C5" w14:textId="77777777" w:rsidR="00006039" w:rsidRPr="00D830BA" w:rsidRDefault="00006039" w:rsidP="000957F3">
      <w:pPr>
        <w:rPr>
          <w:b/>
        </w:rPr>
      </w:pPr>
    </w:p>
    <w:p w14:paraId="391E1750" w14:textId="77777777" w:rsidR="005D7464" w:rsidRPr="003E219C" w:rsidRDefault="005D7464" w:rsidP="000957F3"/>
    <w:p w14:paraId="54CC2E8A" w14:textId="77777777" w:rsidR="00E36230" w:rsidRPr="003E219C" w:rsidRDefault="00E36230">
      <w:pPr>
        <w:rPr>
          <w:rFonts w:cs="Arial"/>
          <w:b/>
          <w:bCs/>
          <w:sz w:val="24"/>
          <w:szCs w:val="20"/>
        </w:rPr>
      </w:pPr>
      <w:bookmarkStart w:id="196" w:name="_Toc383791135"/>
      <w:r w:rsidRPr="003E219C">
        <w:br w:type="page"/>
      </w:r>
    </w:p>
    <w:p w14:paraId="52711B1F" w14:textId="220F8172" w:rsidR="00F74C37" w:rsidRPr="003E219C" w:rsidRDefault="00006039" w:rsidP="0052768B">
      <w:pPr>
        <w:pStyle w:val="Heading2"/>
      </w:pPr>
      <w:bookmarkStart w:id="197" w:name="_Toc531865652"/>
      <w:r w:rsidRPr="003E219C">
        <w:lastRenderedPageBreak/>
        <w:t>Assessment</w:t>
      </w:r>
      <w:bookmarkEnd w:id="196"/>
      <w:bookmarkEnd w:id="197"/>
      <w:r w:rsidR="00F74C37" w:rsidRPr="003E219C">
        <w:t xml:space="preserve"> </w:t>
      </w:r>
    </w:p>
    <w:p w14:paraId="582A63E7" w14:textId="77777777" w:rsidR="00F74C37" w:rsidRPr="003E219C" w:rsidRDefault="00F74C37" w:rsidP="000957F3"/>
    <w:p w14:paraId="695F5860" w14:textId="77777777" w:rsidR="009F142F" w:rsidRPr="003E219C" w:rsidRDefault="009F142F" w:rsidP="009F142F">
      <w:pPr>
        <w:rPr>
          <w:b/>
          <w:bCs/>
        </w:rPr>
      </w:pPr>
    </w:p>
    <w:p w14:paraId="09CE48CC" w14:textId="77777777" w:rsidR="009F142F" w:rsidRPr="003E219C" w:rsidRDefault="009F142F" w:rsidP="009F142F">
      <w:r w:rsidRPr="003E219C">
        <w:rPr>
          <w:b/>
          <w:bCs/>
        </w:rPr>
        <w:t>Summative assessments</w:t>
      </w:r>
      <w:r w:rsidRPr="003E219C">
        <w:t xml:space="preserve"> for module 1 </w:t>
      </w:r>
    </w:p>
    <w:p w14:paraId="49CB7F7E" w14:textId="77777777" w:rsidR="009F142F" w:rsidRPr="003E219C" w:rsidRDefault="009F142F" w:rsidP="009F142F"/>
    <w:tbl>
      <w:tblPr>
        <w:tblStyle w:val="TableGrid"/>
        <w:tblW w:w="0" w:type="auto"/>
        <w:tblInd w:w="-5" w:type="dxa"/>
        <w:tblLook w:val="04A0" w:firstRow="1" w:lastRow="0" w:firstColumn="1" w:lastColumn="0" w:noHBand="0" w:noVBand="1"/>
      </w:tblPr>
      <w:tblGrid>
        <w:gridCol w:w="871"/>
        <w:gridCol w:w="5865"/>
        <w:gridCol w:w="1563"/>
      </w:tblGrid>
      <w:tr w:rsidR="008A5743" w:rsidRPr="003E219C" w14:paraId="23A46FFE" w14:textId="77777777" w:rsidTr="00933A32">
        <w:tc>
          <w:tcPr>
            <w:tcW w:w="6736" w:type="dxa"/>
            <w:gridSpan w:val="2"/>
          </w:tcPr>
          <w:p w14:paraId="1EE6E642" w14:textId="58BED399" w:rsidR="008A5743" w:rsidRPr="003E219C" w:rsidRDefault="008A5743" w:rsidP="00AE486F">
            <w:pPr>
              <w:rPr>
                <w:b/>
                <w:bCs/>
              </w:rPr>
            </w:pPr>
            <w:r w:rsidRPr="003E219C">
              <w:rPr>
                <w:b/>
                <w:bCs/>
              </w:rPr>
              <w:t xml:space="preserve">Assessment </w:t>
            </w:r>
          </w:p>
        </w:tc>
        <w:tc>
          <w:tcPr>
            <w:tcW w:w="1563" w:type="dxa"/>
          </w:tcPr>
          <w:p w14:paraId="1B1C3185" w14:textId="77777777" w:rsidR="008A5743" w:rsidRPr="003E219C" w:rsidRDefault="008A5743" w:rsidP="00AE486F">
            <w:pPr>
              <w:rPr>
                <w:b/>
                <w:bCs/>
              </w:rPr>
            </w:pPr>
            <w:r w:rsidRPr="003E219C">
              <w:rPr>
                <w:b/>
                <w:bCs/>
              </w:rPr>
              <w:t>Weighting</w:t>
            </w:r>
          </w:p>
        </w:tc>
      </w:tr>
      <w:tr w:rsidR="008A5743" w:rsidRPr="003E219C" w14:paraId="090800E3" w14:textId="77777777" w:rsidTr="00933A32">
        <w:tc>
          <w:tcPr>
            <w:tcW w:w="871" w:type="dxa"/>
          </w:tcPr>
          <w:p w14:paraId="5FABF5DF" w14:textId="2ACB77C2" w:rsidR="008A5743" w:rsidRPr="003E219C" w:rsidRDefault="008A5743" w:rsidP="00AE486F">
            <w:r w:rsidRPr="003E219C">
              <w:t>1</w:t>
            </w:r>
          </w:p>
        </w:tc>
        <w:tc>
          <w:tcPr>
            <w:tcW w:w="5865" w:type="dxa"/>
          </w:tcPr>
          <w:p w14:paraId="76693159" w14:textId="513F579A" w:rsidR="008A5743" w:rsidRPr="003E219C" w:rsidRDefault="008A5743" w:rsidP="00EE6500">
            <w:r w:rsidRPr="003E219C">
              <w:t>Peer observation and reflection (</w:t>
            </w:r>
            <w:r w:rsidR="00EE6500">
              <w:t>15</w:t>
            </w:r>
            <w:r w:rsidRPr="003E219C">
              <w:t>00 words)</w:t>
            </w:r>
          </w:p>
        </w:tc>
        <w:tc>
          <w:tcPr>
            <w:tcW w:w="1563" w:type="dxa"/>
          </w:tcPr>
          <w:p w14:paraId="3C970783" w14:textId="528875C1" w:rsidR="008A5743" w:rsidRPr="00D5272A" w:rsidRDefault="00EE6500" w:rsidP="00AE486F">
            <w:r w:rsidRPr="00D5272A">
              <w:t>75</w:t>
            </w:r>
          </w:p>
        </w:tc>
      </w:tr>
      <w:tr w:rsidR="008A5743" w:rsidRPr="003E219C" w14:paraId="48F61CBE" w14:textId="77777777" w:rsidTr="00933A32">
        <w:tc>
          <w:tcPr>
            <w:tcW w:w="871" w:type="dxa"/>
          </w:tcPr>
          <w:p w14:paraId="35C4D032" w14:textId="5ABE05AC" w:rsidR="008A5743" w:rsidRPr="003E219C" w:rsidRDefault="008A5743" w:rsidP="009F142F">
            <w:r w:rsidRPr="003E219C">
              <w:t>2</w:t>
            </w:r>
          </w:p>
        </w:tc>
        <w:tc>
          <w:tcPr>
            <w:tcW w:w="5865" w:type="dxa"/>
          </w:tcPr>
          <w:p w14:paraId="1316C535" w14:textId="2B925289" w:rsidR="008A5743" w:rsidRPr="003E219C" w:rsidRDefault="008A5743" w:rsidP="009F142F">
            <w:r w:rsidRPr="003E219C">
              <w:t>Technology-enhanced learning blo</w:t>
            </w:r>
            <w:r w:rsidR="00A81BA6">
              <w:t>g and feedback contributions (7</w:t>
            </w:r>
            <w:r w:rsidRPr="003E219C">
              <w:t>00 words)</w:t>
            </w:r>
          </w:p>
        </w:tc>
        <w:tc>
          <w:tcPr>
            <w:tcW w:w="1563" w:type="dxa"/>
          </w:tcPr>
          <w:p w14:paraId="6B983354" w14:textId="77777777" w:rsidR="008A5743" w:rsidRPr="00D5272A" w:rsidRDefault="008A5743" w:rsidP="00AE486F">
            <w:r w:rsidRPr="00D5272A">
              <w:t>25</w:t>
            </w:r>
          </w:p>
        </w:tc>
      </w:tr>
      <w:tr w:rsidR="00EE6500" w:rsidRPr="003E219C" w14:paraId="139E9CEA" w14:textId="77777777" w:rsidTr="00933A32">
        <w:tc>
          <w:tcPr>
            <w:tcW w:w="871" w:type="dxa"/>
          </w:tcPr>
          <w:p w14:paraId="68980382" w14:textId="79EDE27F" w:rsidR="00EE6500" w:rsidRPr="003E219C" w:rsidRDefault="007C21B7" w:rsidP="00EE6500">
            <w:r>
              <w:t>UKPSF</w:t>
            </w:r>
          </w:p>
        </w:tc>
        <w:tc>
          <w:tcPr>
            <w:tcW w:w="5865" w:type="dxa"/>
          </w:tcPr>
          <w:p w14:paraId="3AA54A9A" w14:textId="4FDCE708" w:rsidR="00EE6500" w:rsidRPr="003E219C" w:rsidRDefault="00EE6500" w:rsidP="00EE6500">
            <w:r w:rsidRPr="003E219C">
              <w:t>Map of activities against the UKPSF</w:t>
            </w:r>
          </w:p>
        </w:tc>
        <w:tc>
          <w:tcPr>
            <w:tcW w:w="1563" w:type="dxa"/>
          </w:tcPr>
          <w:p w14:paraId="722BC12C" w14:textId="4366E9A6" w:rsidR="00EE6500" w:rsidRPr="003E219C" w:rsidRDefault="00EE6500" w:rsidP="00EE6500">
            <w:r>
              <w:t>Pass/Fail</w:t>
            </w:r>
          </w:p>
        </w:tc>
      </w:tr>
    </w:tbl>
    <w:p w14:paraId="46F66E16" w14:textId="77777777" w:rsidR="009F142F" w:rsidRPr="003E219C" w:rsidRDefault="009F142F" w:rsidP="009F142F"/>
    <w:p w14:paraId="76EA1ADB" w14:textId="17011989" w:rsidR="00D56FAA" w:rsidRPr="003E219C" w:rsidRDefault="008A5743" w:rsidP="005E6817">
      <w:r w:rsidRPr="003E219C">
        <w:t>A</w:t>
      </w:r>
      <w:r w:rsidR="00D56FAA" w:rsidRPr="003E219C">
        <w:t>ssessments</w:t>
      </w:r>
      <w:r w:rsidR="00EE6500">
        <w:t xml:space="preserve"> 1 &amp; 2</w:t>
      </w:r>
      <w:r w:rsidR="00D56FAA" w:rsidRPr="003E219C">
        <w:t xml:space="preserve"> are given a percentage mark</w:t>
      </w:r>
      <w:r w:rsidRPr="003E219C">
        <w:t>. Y</w:t>
      </w:r>
      <w:r w:rsidR="00D56FAA" w:rsidRPr="003E219C">
        <w:t xml:space="preserve">ou must pass each learning outcome in each </w:t>
      </w:r>
      <w:r w:rsidRPr="003E219C">
        <w:t xml:space="preserve">of these </w:t>
      </w:r>
      <w:r w:rsidR="00D56FAA" w:rsidRPr="003E219C">
        <w:t>assessment</w:t>
      </w:r>
      <w:r w:rsidRPr="003E219C">
        <w:t>s</w:t>
      </w:r>
      <w:r w:rsidR="009F142F" w:rsidRPr="003E219C">
        <w:t xml:space="preserve"> (minimum 50% for postgraduate certificate)</w:t>
      </w:r>
      <w:r w:rsidR="00D56FAA" w:rsidRPr="003E219C">
        <w:t xml:space="preserve">. </w:t>
      </w:r>
      <w:r w:rsidR="00933A32">
        <w:t>The UK</w:t>
      </w:r>
      <w:r w:rsidR="007C21B7">
        <w:t xml:space="preserve">PSF </w:t>
      </w:r>
      <w:r w:rsidR="00F14048">
        <w:t xml:space="preserve">Assessment </w:t>
      </w:r>
      <w:r w:rsidR="00F14048" w:rsidRPr="003E219C">
        <w:t>is</w:t>
      </w:r>
      <w:r w:rsidRPr="003E219C">
        <w:t xml:space="preserve"> a requirement for you to pass the module, and is assessed on a Pass/Fail basis. </w:t>
      </w:r>
      <w:r w:rsidR="00D56FAA" w:rsidRPr="003E219C">
        <w:t>You must pass all assessments in order to successfully complete the module.</w:t>
      </w:r>
      <w:r w:rsidR="00D56FAA" w:rsidRPr="003E219C">
        <w:br/>
      </w:r>
    </w:p>
    <w:p w14:paraId="0E152DBC" w14:textId="77777777" w:rsidR="00377A24" w:rsidRPr="003E219C" w:rsidRDefault="00BA0826" w:rsidP="009F24E2">
      <w:r w:rsidRPr="003E219C">
        <w:rPr>
          <w:b/>
          <w:bCs/>
        </w:rPr>
        <w:t xml:space="preserve">Formative </w:t>
      </w:r>
      <w:r w:rsidR="007F32C6" w:rsidRPr="003E219C">
        <w:rPr>
          <w:b/>
          <w:bCs/>
        </w:rPr>
        <w:t>assessment</w:t>
      </w:r>
      <w:r w:rsidRPr="003E219C">
        <w:t xml:space="preserve"> is available through peer, tutor </w:t>
      </w:r>
      <w:r w:rsidR="00CC5A5B" w:rsidRPr="003E219C">
        <w:t>and/</w:t>
      </w:r>
      <w:r w:rsidRPr="003E219C">
        <w:t>or mentor meetings and discussions.</w:t>
      </w:r>
      <w:r w:rsidR="007F32C6" w:rsidRPr="003E219C">
        <w:t xml:space="preserve"> </w:t>
      </w:r>
      <w:r w:rsidR="005F70C0" w:rsidRPr="003E219C">
        <w:t>PGCAP</w:t>
      </w:r>
      <w:r w:rsidR="006562E5" w:rsidRPr="003E219C">
        <w:t xml:space="preserve"> s</w:t>
      </w:r>
      <w:r w:rsidR="00D54FA4" w:rsidRPr="003E219C">
        <w:t>urgeries</w:t>
      </w:r>
      <w:r w:rsidR="00B33EC3" w:rsidRPr="003E219C">
        <w:t xml:space="preserve"> provide </w:t>
      </w:r>
      <w:r w:rsidR="009F24E2" w:rsidRPr="003E219C">
        <w:t>you</w:t>
      </w:r>
      <w:r w:rsidR="00B33EC3" w:rsidRPr="003E219C">
        <w:t xml:space="preserve"> with an opportunity for </w:t>
      </w:r>
      <w:r w:rsidR="005F70C0" w:rsidRPr="003E219C">
        <w:t>PGCAP</w:t>
      </w:r>
      <w:r w:rsidR="007F32C6" w:rsidRPr="003E219C">
        <w:t xml:space="preserve"> tutors to</w:t>
      </w:r>
      <w:r w:rsidR="00B33EC3" w:rsidRPr="003E219C">
        <w:t xml:space="preserve"> discuss ideas</w:t>
      </w:r>
      <w:r w:rsidR="007F32C6" w:rsidRPr="003E219C">
        <w:t xml:space="preserve"> </w:t>
      </w:r>
      <w:r w:rsidR="00B33EC3" w:rsidRPr="003E219C">
        <w:t xml:space="preserve">for assignments and </w:t>
      </w:r>
      <w:r w:rsidR="007F32C6" w:rsidRPr="003E219C">
        <w:t xml:space="preserve">give advice and feedback on </w:t>
      </w:r>
      <w:r w:rsidR="00B33EC3" w:rsidRPr="003E219C">
        <w:t>plans</w:t>
      </w:r>
      <w:r w:rsidR="00CC5A5B" w:rsidRPr="003E219C">
        <w:t xml:space="preserve">. </w:t>
      </w:r>
      <w:r w:rsidR="00B33EC3" w:rsidRPr="003E219C">
        <w:t xml:space="preserve">Mentors and peers may provide more detailed comments on full drafts of assignments. </w:t>
      </w:r>
      <w:r w:rsidR="00B14A8B" w:rsidRPr="003E219C">
        <w:t>Blackboard</w:t>
      </w:r>
      <w:r w:rsidR="00B33EC3" w:rsidRPr="003E219C">
        <w:t xml:space="preserve"> discussion boards provide </w:t>
      </w:r>
      <w:r w:rsidR="009F24E2" w:rsidRPr="003E219C">
        <w:t>you</w:t>
      </w:r>
      <w:r w:rsidR="00B33EC3" w:rsidRPr="003E219C">
        <w:t xml:space="preserve"> with an opportunity to raise questions that can be answered by peers, mentors or tutors.</w:t>
      </w:r>
    </w:p>
    <w:p w14:paraId="5D88479B" w14:textId="0E19A3FC" w:rsidR="00F64C18" w:rsidRDefault="00F64C18">
      <w:pPr>
        <w:rPr>
          <w:b/>
          <w:bCs/>
        </w:rPr>
      </w:pPr>
      <w:r>
        <w:rPr>
          <w:b/>
          <w:bCs/>
        </w:rPr>
        <w:br w:type="page"/>
      </w:r>
    </w:p>
    <w:p w14:paraId="08B4A9C1" w14:textId="77777777" w:rsidR="00D87309" w:rsidRPr="003E219C" w:rsidRDefault="00D87309">
      <w:pPr>
        <w:rPr>
          <w:b/>
          <w:bCs/>
        </w:rPr>
      </w:pPr>
    </w:p>
    <w:p w14:paraId="4DBC91D2" w14:textId="4503AC15" w:rsidR="00133A6C" w:rsidRPr="0087478C" w:rsidRDefault="003F0B60" w:rsidP="0052768B">
      <w:pPr>
        <w:pStyle w:val="Heading2"/>
      </w:pPr>
      <w:bookmarkStart w:id="198" w:name="_Toc383791134"/>
      <w:bookmarkStart w:id="199" w:name="_Toc531865653"/>
      <w:bookmarkStart w:id="200" w:name="_Toc273954286"/>
      <w:bookmarkStart w:id="201" w:name="_Toc305508167"/>
      <w:bookmarkStart w:id="202" w:name="_Toc319223772"/>
      <w:bookmarkStart w:id="203" w:name="_Toc319230200"/>
      <w:bookmarkStart w:id="204" w:name="_Toc319248578"/>
      <w:bookmarkStart w:id="205" w:name="_Toc325531452"/>
      <w:bookmarkStart w:id="206" w:name="_Toc326158328"/>
      <w:bookmarkStart w:id="207" w:name="_Toc326178046"/>
      <w:bookmarkStart w:id="208" w:name="_Toc326320513"/>
      <w:bookmarkStart w:id="209" w:name="_Toc383791138"/>
      <w:r w:rsidRPr="0087478C">
        <w:t>Assessme</w:t>
      </w:r>
      <w:r w:rsidR="006C5078" w:rsidRPr="0087478C">
        <w:t>nt O</w:t>
      </w:r>
      <w:r w:rsidRPr="0087478C">
        <w:t xml:space="preserve">ne: </w:t>
      </w:r>
      <w:r w:rsidR="00133A6C" w:rsidRPr="0087478C">
        <w:t>Peer observation</w:t>
      </w:r>
      <w:bookmarkEnd w:id="198"/>
      <w:r w:rsidRPr="0087478C">
        <w:t xml:space="preserve"> and reflection</w:t>
      </w:r>
      <w:r w:rsidR="0007402F" w:rsidRPr="0087478C">
        <w:t xml:space="preserve"> (1500 words)</w:t>
      </w:r>
      <w:bookmarkEnd w:id="199"/>
    </w:p>
    <w:bookmarkEnd w:id="200"/>
    <w:bookmarkEnd w:id="201"/>
    <w:bookmarkEnd w:id="202"/>
    <w:bookmarkEnd w:id="203"/>
    <w:bookmarkEnd w:id="204"/>
    <w:bookmarkEnd w:id="205"/>
    <w:bookmarkEnd w:id="206"/>
    <w:bookmarkEnd w:id="207"/>
    <w:bookmarkEnd w:id="208"/>
    <w:bookmarkEnd w:id="209"/>
    <w:p w14:paraId="231E1D75" w14:textId="77777777" w:rsidR="002E3101" w:rsidRPr="00F64C18" w:rsidRDefault="002E3101" w:rsidP="00F64C18">
      <w:r w:rsidRPr="00F64C18">
        <w:t>You are required to complete this assignment using the assignment template – see Appendix E.  Assessment criteria for this assignment are given in a table below.</w:t>
      </w:r>
    </w:p>
    <w:p w14:paraId="555CD47D" w14:textId="77777777" w:rsidR="002E3101" w:rsidRDefault="002E3101" w:rsidP="002E3101">
      <w:pPr>
        <w:pStyle w:val="BodyText2"/>
        <w:rPr>
          <w:rFonts w:ascii="Lucida Sans" w:hAnsi="Lucida Sans"/>
          <w:sz w:val="22"/>
          <w:lang w:val="en-GB"/>
        </w:rPr>
      </w:pPr>
    </w:p>
    <w:p w14:paraId="6550A815" w14:textId="77777777" w:rsidR="002E3101" w:rsidRPr="003E219C" w:rsidRDefault="002E3101" w:rsidP="002E3101">
      <w:pPr>
        <w:pStyle w:val="BodyText2"/>
        <w:rPr>
          <w:rFonts w:cs="Arial"/>
          <w:b w:val="0"/>
          <w:bCs w:val="0"/>
          <w:sz w:val="8"/>
          <w:szCs w:val="8"/>
          <w:lang w:val="en-GB"/>
        </w:rPr>
      </w:pPr>
    </w:p>
    <w:p w14:paraId="624D2450" w14:textId="77777777" w:rsidR="002E3101" w:rsidRDefault="002E3101" w:rsidP="002E3101">
      <w:r w:rsidRPr="006F7254">
        <w:rPr>
          <w:b/>
        </w:rPr>
        <w:t>For the Peer Observation</w:t>
      </w:r>
      <w:r>
        <w:t xml:space="preserve"> element, </w:t>
      </w:r>
      <w:r w:rsidRPr="003E219C">
        <w:t>you are required to:</w:t>
      </w:r>
    </w:p>
    <w:p w14:paraId="4477067A" w14:textId="77777777" w:rsidR="002E3101" w:rsidRPr="003E219C" w:rsidRDefault="002E3101" w:rsidP="002E3101"/>
    <w:p w14:paraId="25404200" w14:textId="77777777" w:rsidR="002E3101" w:rsidRDefault="002E3101" w:rsidP="002E3101">
      <w:pPr>
        <w:pStyle w:val="ListParagraph"/>
        <w:numPr>
          <w:ilvl w:val="0"/>
          <w:numId w:val="29"/>
        </w:numPr>
        <w:contextualSpacing/>
      </w:pPr>
      <w:r w:rsidRPr="00DB1819">
        <w:rPr>
          <w:b/>
          <w:i/>
        </w:rPr>
        <w:t>Be observed</w:t>
      </w:r>
      <w:r w:rsidRPr="00EC2BF9">
        <w:t xml:space="preserve"> during a teaching session by an </w:t>
      </w:r>
      <w:r w:rsidRPr="00DB1819">
        <w:rPr>
          <w:b/>
        </w:rPr>
        <w:t>experienced educator</w:t>
      </w:r>
      <w:r w:rsidRPr="00EC2BF9">
        <w:t xml:space="preserve"> (e</w:t>
      </w:r>
      <w:r>
        <w:t>.</w:t>
      </w:r>
      <w:r w:rsidRPr="00EC2BF9">
        <w:t>g</w:t>
      </w:r>
      <w:r>
        <w:t>.</w:t>
      </w:r>
      <w:r w:rsidRPr="00EC2BF9">
        <w:t xml:space="preserve"> your PGCAP mentor, an experienced colleague, a PGCAP tutor)</w:t>
      </w:r>
      <w:r w:rsidRPr="00933A32">
        <w:t xml:space="preserve"> </w:t>
      </w:r>
      <w:r>
        <w:t xml:space="preserve">and </w:t>
      </w:r>
      <w:r w:rsidRPr="00EC2BF9">
        <w:t>receive a peer observation report from him/her. The teaching session should be a session that you have planned/designed. (It is strongly recommended that the se</w:t>
      </w:r>
      <w:r>
        <w:t xml:space="preserve">ssion is </w:t>
      </w:r>
      <w:r w:rsidRPr="00DB1819">
        <w:rPr>
          <w:b/>
        </w:rPr>
        <w:t>not</w:t>
      </w:r>
      <w:r>
        <w:t xml:space="preserve"> a revision session</w:t>
      </w:r>
      <w:r w:rsidRPr="00EC2BF9">
        <w:t>)</w:t>
      </w:r>
      <w:r>
        <w:t>.</w:t>
      </w:r>
    </w:p>
    <w:p w14:paraId="2D30BF03" w14:textId="77777777" w:rsidR="002E3101" w:rsidRDefault="002E3101" w:rsidP="002E3101">
      <w:pPr>
        <w:pStyle w:val="ListParagraph"/>
        <w:contextualSpacing/>
      </w:pPr>
    </w:p>
    <w:p w14:paraId="421C94BB" w14:textId="77777777" w:rsidR="002E3101" w:rsidRPr="00933A32" w:rsidRDefault="002E3101" w:rsidP="002E3101">
      <w:pPr>
        <w:pStyle w:val="ListParagraph"/>
        <w:numPr>
          <w:ilvl w:val="0"/>
          <w:numId w:val="29"/>
        </w:numPr>
        <w:contextualSpacing/>
      </w:pPr>
      <w:r w:rsidRPr="00DB1819">
        <w:rPr>
          <w:b/>
          <w:i/>
        </w:rPr>
        <w:t>Be observed</w:t>
      </w:r>
      <w:r w:rsidRPr="00EC2BF9">
        <w:t xml:space="preserve"> by a </w:t>
      </w:r>
      <w:r w:rsidRPr="00DB1819">
        <w:rPr>
          <w:b/>
        </w:rPr>
        <w:t xml:space="preserve">fellow PGCAP participant </w:t>
      </w:r>
      <w:r w:rsidRPr="00EC2BF9">
        <w:t xml:space="preserve">during a </w:t>
      </w:r>
      <w:r w:rsidRPr="00DB1819">
        <w:rPr>
          <w:b/>
        </w:rPr>
        <w:t>different teaching</w:t>
      </w:r>
      <w:r w:rsidRPr="00EC2BF9">
        <w:t xml:space="preserve"> </w:t>
      </w:r>
      <w:r w:rsidRPr="00DB1819">
        <w:rPr>
          <w:b/>
        </w:rPr>
        <w:t>session (to (1)</w:t>
      </w:r>
      <w:r w:rsidRPr="00EC2BF9">
        <w:t>) and receive a peer observation report from him/her.</w:t>
      </w:r>
      <w:r w:rsidRPr="00C83E6F">
        <w:rPr>
          <w:i/>
          <w:iCs/>
        </w:rPr>
        <w:t xml:space="preserve"> The </w:t>
      </w:r>
      <w:r w:rsidRPr="00DB1819">
        <w:rPr>
          <w:b/>
          <w:i/>
          <w:iCs/>
        </w:rPr>
        <w:t>PGCAP participant should not observe the same session as the experienced educator</w:t>
      </w:r>
      <w:r w:rsidRPr="00C83E6F">
        <w:rPr>
          <w:i/>
          <w:iCs/>
        </w:rPr>
        <w:t xml:space="preserve"> (except in exceptional circumstances). </w:t>
      </w:r>
    </w:p>
    <w:p w14:paraId="5D829E14" w14:textId="77777777" w:rsidR="002E3101" w:rsidRPr="00EC2BF9" w:rsidRDefault="002E3101" w:rsidP="002E3101">
      <w:pPr>
        <w:pStyle w:val="ListParagraph"/>
        <w:contextualSpacing/>
      </w:pPr>
    </w:p>
    <w:p w14:paraId="76F73E6D" w14:textId="77777777" w:rsidR="002E3101" w:rsidRDefault="002E3101" w:rsidP="002E3101">
      <w:pPr>
        <w:pStyle w:val="ListParagraph"/>
        <w:numPr>
          <w:ilvl w:val="0"/>
          <w:numId w:val="29"/>
        </w:numPr>
        <w:contextualSpacing/>
      </w:pPr>
      <w:r w:rsidRPr="00DB1819">
        <w:rPr>
          <w:b/>
          <w:i/>
        </w:rPr>
        <w:t>Observe</w:t>
      </w:r>
      <w:r w:rsidRPr="00EC22D5">
        <w:rPr>
          <w:i/>
        </w:rPr>
        <w:t xml:space="preserve"> </w:t>
      </w:r>
      <w:r w:rsidRPr="00EC2BF9">
        <w:t>one of your fellow PGCAP participants</w:t>
      </w:r>
      <w:r w:rsidRPr="003E219C">
        <w:t xml:space="preserve"> and write a peer observation report for him/her. </w:t>
      </w:r>
    </w:p>
    <w:p w14:paraId="0622E1A6" w14:textId="77777777" w:rsidR="002E3101" w:rsidRPr="003E219C" w:rsidRDefault="002E3101" w:rsidP="002E3101">
      <w:pPr>
        <w:contextualSpacing/>
      </w:pPr>
    </w:p>
    <w:p w14:paraId="03374F23" w14:textId="77777777" w:rsidR="002E3101" w:rsidRDefault="002E3101" w:rsidP="002E3101">
      <w:pPr>
        <w:pStyle w:val="ListParagraph"/>
        <w:numPr>
          <w:ilvl w:val="0"/>
          <w:numId w:val="29"/>
        </w:numPr>
        <w:contextualSpacing/>
      </w:pPr>
      <w:r w:rsidRPr="00E0624C">
        <w:rPr>
          <w:b/>
          <w:i/>
        </w:rPr>
        <w:t>Observe</w:t>
      </w:r>
      <w:r w:rsidRPr="00E0624C">
        <w:rPr>
          <w:b/>
        </w:rPr>
        <w:t xml:space="preserve"> </w:t>
      </w:r>
      <w:r w:rsidRPr="00EC2BF9">
        <w:t>an experienced educator (e</w:t>
      </w:r>
      <w:r>
        <w:t>.</w:t>
      </w:r>
      <w:r w:rsidRPr="00EC2BF9">
        <w:t>g</w:t>
      </w:r>
      <w:r>
        <w:t>.</w:t>
      </w:r>
      <w:r w:rsidRPr="00EC2BF9">
        <w:t xml:space="preserve"> your PGCAP mentor, an experienced colleague). </w:t>
      </w:r>
      <w:r w:rsidRPr="00E0624C">
        <w:rPr>
          <w:b/>
        </w:rPr>
        <w:t>This observation is for your benefit and does not need to be signed off by the observed tutor.</w:t>
      </w:r>
      <w:r w:rsidRPr="00EC2BF9">
        <w:t xml:space="preserve"> </w:t>
      </w:r>
    </w:p>
    <w:p w14:paraId="7BE39D2C" w14:textId="77777777" w:rsidR="002E3101" w:rsidRDefault="002E3101" w:rsidP="002E3101">
      <w:pPr>
        <w:pStyle w:val="ListParagraph"/>
      </w:pPr>
    </w:p>
    <w:p w14:paraId="66118850" w14:textId="77777777" w:rsidR="002E3101" w:rsidRDefault="002E3101" w:rsidP="002E3101">
      <w:pPr>
        <w:contextualSpacing/>
      </w:pPr>
      <w:r>
        <w:t>(Brief notes on your learning from observations 3 &amp; 4 are required to be logged in the Assignment 1 Template.)</w:t>
      </w:r>
    </w:p>
    <w:p w14:paraId="49A7420C" w14:textId="77777777" w:rsidR="002E3101" w:rsidRDefault="002E3101" w:rsidP="002E3101">
      <w:pPr>
        <w:pStyle w:val="ListParagraph"/>
      </w:pPr>
    </w:p>
    <w:p w14:paraId="309DB029" w14:textId="77777777" w:rsidR="002E3101" w:rsidRDefault="002E3101" w:rsidP="002E3101">
      <w:pPr>
        <w:contextualSpacing/>
      </w:pPr>
    </w:p>
    <w:p w14:paraId="2C7BDAA7" w14:textId="77777777" w:rsidR="002E3101" w:rsidRPr="006F7254" w:rsidRDefault="002E3101" w:rsidP="002E3101">
      <w:r w:rsidRPr="006F7254">
        <w:t>Your observations would normally be carried out within the University of Southampton. In exceptional circumstances you may complete one observation in another UK HE institution, but your observer should be recognised as an HEA fellow or above. If so, please discuss this with the Programme/your Module leader.</w:t>
      </w:r>
    </w:p>
    <w:p w14:paraId="268016A1" w14:textId="77777777" w:rsidR="002E3101" w:rsidRDefault="002E3101" w:rsidP="002E3101"/>
    <w:p w14:paraId="1AF0EFCA" w14:textId="77777777" w:rsidR="002E3101" w:rsidRPr="00AB4954" w:rsidRDefault="002E3101" w:rsidP="002E3101">
      <w:r w:rsidRPr="00AB4954">
        <w:t xml:space="preserve">The </w:t>
      </w:r>
      <w:r>
        <w:t xml:space="preserve">separate </w:t>
      </w:r>
      <w:r w:rsidRPr="00AB4954">
        <w:t xml:space="preserve">template for </w:t>
      </w:r>
      <w:r>
        <w:t>P</w:t>
      </w:r>
      <w:r w:rsidRPr="00AB4954">
        <w:t xml:space="preserve">eer </w:t>
      </w:r>
      <w:r>
        <w:t>Observation of Teaching (POT)</w:t>
      </w:r>
      <w:r w:rsidRPr="00AB4954">
        <w:t xml:space="preserve"> is in </w:t>
      </w:r>
      <w:r w:rsidRPr="00355E80">
        <w:t xml:space="preserve">Appendix </w:t>
      </w:r>
      <w:r>
        <w:t>F</w:t>
      </w:r>
      <w:r w:rsidRPr="00355E80">
        <w:t>.</w:t>
      </w:r>
      <w:r w:rsidRPr="00AB4954">
        <w:t xml:space="preserve"> </w:t>
      </w:r>
    </w:p>
    <w:p w14:paraId="282BCEEF" w14:textId="77777777" w:rsidR="002E3101" w:rsidRPr="003E219C" w:rsidRDefault="002E3101" w:rsidP="002E3101"/>
    <w:p w14:paraId="33AE634B" w14:textId="77777777" w:rsidR="002E3101" w:rsidRDefault="002E3101" w:rsidP="002E3101">
      <w:r>
        <w:t>You are required to undertake</w:t>
      </w:r>
      <w:r w:rsidRPr="00735615">
        <w:t xml:space="preserve"> a cri</w:t>
      </w:r>
      <w:r>
        <w:t xml:space="preserve">tical analysis and reflection, </w:t>
      </w:r>
      <w:r w:rsidRPr="00321EFB">
        <w:rPr>
          <w:b/>
          <w:bCs/>
        </w:rPr>
        <w:t>normally based on the observation by an experienced observer</w:t>
      </w:r>
      <w:r>
        <w:t>. You will need to address the following aspects:</w:t>
      </w:r>
    </w:p>
    <w:p w14:paraId="4423FE20" w14:textId="77777777" w:rsidR="002E3101" w:rsidRPr="00735615" w:rsidRDefault="002E3101" w:rsidP="002E3101"/>
    <w:p w14:paraId="33D8EF36" w14:textId="77777777" w:rsidR="002E3101" w:rsidRPr="00735615" w:rsidRDefault="002E3101" w:rsidP="002E3101">
      <w:pPr>
        <w:pStyle w:val="ListParagraph"/>
        <w:numPr>
          <w:ilvl w:val="0"/>
          <w:numId w:val="18"/>
        </w:numPr>
        <w:contextualSpacing/>
      </w:pPr>
      <w:r w:rsidRPr="00735615">
        <w:t xml:space="preserve">how </w:t>
      </w:r>
      <w:r>
        <w:t>this</w:t>
      </w:r>
      <w:r w:rsidRPr="00735615">
        <w:t xml:space="preserve"> session </w:t>
      </w:r>
      <w:r>
        <w:t xml:space="preserve">which </w:t>
      </w:r>
      <w:r w:rsidRPr="00735615">
        <w:t>you delivered (</w:t>
      </w:r>
      <w:r>
        <w:t xml:space="preserve">session </w:t>
      </w:r>
      <w:r w:rsidRPr="00735615">
        <w:t>1 above</w:t>
      </w:r>
      <w:r>
        <w:t>)</w:t>
      </w:r>
      <w:r w:rsidRPr="00735615">
        <w:t xml:space="preserve"> is integrated </w:t>
      </w:r>
      <w:r>
        <w:t xml:space="preserve">within </w:t>
      </w:r>
      <w:r w:rsidRPr="00735615">
        <w:t xml:space="preserve"> the module;</w:t>
      </w:r>
    </w:p>
    <w:p w14:paraId="245DBF70" w14:textId="77777777" w:rsidR="002E3101" w:rsidRPr="003F0B60" w:rsidRDefault="002E3101" w:rsidP="002E3101">
      <w:pPr>
        <w:pStyle w:val="ListParagraph"/>
        <w:numPr>
          <w:ilvl w:val="0"/>
          <w:numId w:val="18"/>
        </w:numPr>
        <w:rPr>
          <w:rFonts w:ascii="Times New Roman" w:hAnsi="Times New Roman"/>
          <w:sz w:val="24"/>
          <w:lang w:eastAsia="en-GB"/>
        </w:rPr>
      </w:pPr>
      <w:r>
        <w:t xml:space="preserve">the </w:t>
      </w:r>
      <w:r w:rsidRPr="003F0B60">
        <w:t xml:space="preserve">design of the session, including the aims, learning outcomes, teaching and learning activities </w:t>
      </w:r>
    </w:p>
    <w:p w14:paraId="3B85F6D7" w14:textId="77777777" w:rsidR="002E3101" w:rsidRPr="003F0B60" w:rsidRDefault="002E3101" w:rsidP="002E3101">
      <w:pPr>
        <w:pStyle w:val="ListParagraph"/>
        <w:numPr>
          <w:ilvl w:val="0"/>
          <w:numId w:val="18"/>
        </w:numPr>
        <w:rPr>
          <w:rFonts w:ascii="Times New Roman" w:hAnsi="Times New Roman"/>
          <w:sz w:val="24"/>
          <w:lang w:eastAsia="en-GB"/>
        </w:rPr>
      </w:pPr>
      <w:r>
        <w:t>t</w:t>
      </w:r>
      <w:r w:rsidRPr="003F0B60">
        <w:t>he extent to which you have considered support for students from diverse backgrounds, for example with educational, cultural, national or learning differences;</w:t>
      </w:r>
    </w:p>
    <w:p w14:paraId="1D5B7711" w14:textId="77777777" w:rsidR="002E3101" w:rsidRPr="00735615" w:rsidRDefault="002E3101" w:rsidP="002E3101">
      <w:pPr>
        <w:pStyle w:val="ListParagraph"/>
        <w:numPr>
          <w:ilvl w:val="0"/>
          <w:numId w:val="18"/>
        </w:numPr>
        <w:rPr>
          <w:rFonts w:ascii="Times New Roman" w:hAnsi="Times New Roman"/>
          <w:sz w:val="24"/>
          <w:lang w:eastAsia="en-GB"/>
        </w:rPr>
      </w:pPr>
      <w:r>
        <w:t>evaluation of</w:t>
      </w:r>
    </w:p>
    <w:p w14:paraId="58F37C4C" w14:textId="77777777" w:rsidR="002E3101" w:rsidRPr="003E219C" w:rsidRDefault="002E3101" w:rsidP="002E3101">
      <w:pPr>
        <w:pStyle w:val="ListParagraph"/>
        <w:numPr>
          <w:ilvl w:val="1"/>
          <w:numId w:val="18"/>
        </w:numPr>
        <w:contextualSpacing/>
      </w:pPr>
      <w:r w:rsidRPr="003E219C">
        <w:t>the alignment of learning outcomes with activities;</w:t>
      </w:r>
    </w:p>
    <w:p w14:paraId="0FF4677F" w14:textId="77777777" w:rsidR="002E3101" w:rsidRPr="003E219C" w:rsidRDefault="002E3101" w:rsidP="002E3101">
      <w:pPr>
        <w:pStyle w:val="ListParagraph"/>
        <w:numPr>
          <w:ilvl w:val="1"/>
          <w:numId w:val="18"/>
        </w:numPr>
        <w:contextualSpacing/>
      </w:pPr>
      <w:r w:rsidRPr="003E219C">
        <w:lastRenderedPageBreak/>
        <w:t xml:space="preserve">the associated peer observation report (1), and </w:t>
      </w:r>
    </w:p>
    <w:p w14:paraId="2E333E97" w14:textId="77777777" w:rsidR="002E3101" w:rsidRDefault="002E3101" w:rsidP="002E3101">
      <w:pPr>
        <w:pStyle w:val="ListParagraph"/>
        <w:numPr>
          <w:ilvl w:val="1"/>
          <w:numId w:val="18"/>
        </w:numPr>
        <w:contextualSpacing/>
      </w:pPr>
      <w:r w:rsidRPr="003E219C">
        <w:t>the delivery of the session</w:t>
      </w:r>
    </w:p>
    <w:p w14:paraId="7EF4FD52" w14:textId="77777777" w:rsidR="002E3101" w:rsidRDefault="002E3101" w:rsidP="002E3101">
      <w:pPr>
        <w:pStyle w:val="ListParagraph"/>
        <w:numPr>
          <w:ilvl w:val="1"/>
          <w:numId w:val="18"/>
        </w:numPr>
        <w:contextualSpacing/>
      </w:pPr>
      <w:r>
        <w:t>your development needs</w:t>
      </w:r>
    </w:p>
    <w:p w14:paraId="17A72429" w14:textId="77777777" w:rsidR="002E3101" w:rsidRDefault="002E3101" w:rsidP="002E3101">
      <w:pPr>
        <w:pStyle w:val="ListParagraph"/>
        <w:numPr>
          <w:ilvl w:val="0"/>
          <w:numId w:val="18"/>
        </w:numPr>
        <w:contextualSpacing/>
      </w:pPr>
      <w:r>
        <w:t>an analysis of student feedback. This can include examples from student response systems (e.g. Zappers), group activities, post-it-notes or any evaluation you may have carried out etc.</w:t>
      </w:r>
    </w:p>
    <w:p w14:paraId="0222E5A1" w14:textId="77777777" w:rsidR="002E3101" w:rsidRPr="003E219C" w:rsidRDefault="002E3101" w:rsidP="002E3101">
      <w:pPr>
        <w:pStyle w:val="ListParagraph"/>
        <w:numPr>
          <w:ilvl w:val="0"/>
          <w:numId w:val="18"/>
        </w:numPr>
        <w:contextualSpacing/>
      </w:pPr>
      <w:r w:rsidRPr="003E219C">
        <w:t>your personal experience of teaching diverse students, reflecting on the adjustments you have made or could make</w:t>
      </w:r>
      <w:r>
        <w:t xml:space="preserve"> to your teaching in the future.</w:t>
      </w:r>
    </w:p>
    <w:p w14:paraId="0FD015D3" w14:textId="77777777" w:rsidR="002E3101" w:rsidRDefault="002E3101" w:rsidP="002E3101">
      <w:pPr>
        <w:pStyle w:val="ListParagraph"/>
        <w:contextualSpacing/>
      </w:pPr>
    </w:p>
    <w:p w14:paraId="3CE20C4F" w14:textId="77777777" w:rsidR="002E3101" w:rsidRPr="003E219C" w:rsidRDefault="002E3101" w:rsidP="002E3101">
      <w:pPr>
        <w:pStyle w:val="ListParagraph"/>
        <w:ind w:left="0"/>
        <w:contextualSpacing/>
      </w:pPr>
      <w:r>
        <w:t xml:space="preserve">Where appropriate, you </w:t>
      </w:r>
      <w:r w:rsidRPr="003E219C">
        <w:t xml:space="preserve">should reference feedback from your </w:t>
      </w:r>
      <w:r>
        <w:t xml:space="preserve">experienced </w:t>
      </w:r>
      <w:r w:rsidRPr="003E219C">
        <w:t xml:space="preserve">observer (1) and other peer observations ((2), (3) and (4) above). </w:t>
      </w:r>
    </w:p>
    <w:p w14:paraId="46FEF636" w14:textId="77777777" w:rsidR="002E3101" w:rsidRPr="003E219C" w:rsidRDefault="002E3101" w:rsidP="002E3101">
      <w:pPr>
        <w:pStyle w:val="ListParagraph"/>
        <w:ind w:left="0"/>
        <w:contextualSpacing/>
      </w:pPr>
    </w:p>
    <w:p w14:paraId="3E384258" w14:textId="77777777" w:rsidR="002E3101" w:rsidRDefault="002E3101" w:rsidP="002E3101">
      <w:pPr>
        <w:pStyle w:val="ListParagraph"/>
        <w:ind w:left="0"/>
        <w:contextualSpacing/>
      </w:pPr>
      <w:r w:rsidRPr="003E219C">
        <w:t>Your statements should be su</w:t>
      </w:r>
      <w:r>
        <w:t xml:space="preserve">pported by relevant literature and a reference list </w:t>
      </w:r>
      <w:r w:rsidRPr="00933A32">
        <w:rPr>
          <w:b/>
        </w:rPr>
        <w:t>must</w:t>
      </w:r>
      <w:r>
        <w:t xml:space="preserve"> be included. </w:t>
      </w:r>
    </w:p>
    <w:p w14:paraId="0F5603D0" w14:textId="77777777" w:rsidR="002E3101" w:rsidRPr="003E219C" w:rsidRDefault="002E3101" w:rsidP="002E3101"/>
    <w:p w14:paraId="71DCEDDE" w14:textId="77777777" w:rsidR="002E3101" w:rsidRPr="00707907" w:rsidRDefault="002E3101" w:rsidP="002E3101">
      <w:pPr>
        <w:rPr>
          <w:bCs/>
          <w:lang w:eastAsia="en-GB"/>
        </w:rPr>
      </w:pPr>
      <w:r w:rsidRPr="00707907">
        <w:rPr>
          <w:bCs/>
          <w:lang w:eastAsia="en-GB"/>
        </w:rPr>
        <w:t xml:space="preserve">The word limit for this assignment is </w:t>
      </w:r>
      <w:r>
        <w:rPr>
          <w:bCs/>
          <w:lang w:eastAsia="en-GB"/>
        </w:rPr>
        <w:t>15</w:t>
      </w:r>
      <w:r w:rsidRPr="00707907">
        <w:rPr>
          <w:bCs/>
          <w:lang w:eastAsia="en-GB"/>
        </w:rPr>
        <w:t xml:space="preserve">00 words. </w:t>
      </w:r>
      <w:r>
        <w:rPr>
          <w:bCs/>
          <w:lang w:eastAsia="en-GB"/>
        </w:rPr>
        <w:t>Two</w:t>
      </w:r>
      <w:r w:rsidRPr="00707907">
        <w:rPr>
          <w:bCs/>
          <w:lang w:eastAsia="en-GB"/>
        </w:rPr>
        <w:t xml:space="preserve"> of the sections </w:t>
      </w:r>
      <w:r>
        <w:rPr>
          <w:bCs/>
          <w:lang w:eastAsia="en-GB"/>
        </w:rPr>
        <w:t>in the template have</w:t>
      </w:r>
      <w:r w:rsidRPr="00707907">
        <w:rPr>
          <w:bCs/>
          <w:lang w:eastAsia="en-GB"/>
        </w:rPr>
        <w:t xml:space="preserve"> a recommended approximate word count. </w:t>
      </w:r>
      <w:r w:rsidRPr="00DE0482">
        <w:rPr>
          <w:b/>
          <w:bCs/>
          <w:lang w:eastAsia="en-GB"/>
        </w:rPr>
        <w:t>You do not have to adhere to these recommendations but the overall total word limit is 1500 words</w:t>
      </w:r>
      <w:r w:rsidRPr="00707907">
        <w:rPr>
          <w:bCs/>
          <w:lang w:eastAsia="en-GB"/>
        </w:rPr>
        <w:t xml:space="preserve"> (+/-10%).</w:t>
      </w:r>
    </w:p>
    <w:p w14:paraId="439E5D67" w14:textId="77777777" w:rsidR="002E3101" w:rsidRPr="00707907" w:rsidRDefault="002E3101" w:rsidP="002E3101">
      <w:pPr>
        <w:rPr>
          <w:bCs/>
        </w:rPr>
      </w:pPr>
    </w:p>
    <w:p w14:paraId="2D7206B8" w14:textId="77777777" w:rsidR="002E3101" w:rsidRPr="00AE79BD" w:rsidRDefault="002E3101" w:rsidP="002E3101">
      <w:pPr>
        <w:rPr>
          <w:b/>
          <w:bCs/>
        </w:rPr>
      </w:pPr>
      <w:r w:rsidRPr="006F7254">
        <w:t xml:space="preserve">For this assignment </w:t>
      </w:r>
      <w:r w:rsidRPr="00AE79BD">
        <w:rPr>
          <w:b/>
          <w:bCs/>
        </w:rPr>
        <w:t>you are required to submit:</w:t>
      </w:r>
    </w:p>
    <w:p w14:paraId="0A789391" w14:textId="77777777" w:rsidR="002E3101" w:rsidRPr="006F7254" w:rsidRDefault="002E3101" w:rsidP="002E3101"/>
    <w:p w14:paraId="4EC1E988" w14:textId="77777777" w:rsidR="002E3101" w:rsidRDefault="002E3101" w:rsidP="002E3101">
      <w:pPr>
        <w:numPr>
          <w:ilvl w:val="0"/>
          <w:numId w:val="32"/>
        </w:numPr>
      </w:pPr>
      <w:r w:rsidRPr="006F7254">
        <w:t>The completed Assignment 1 Template</w:t>
      </w:r>
      <w:r>
        <w:t xml:space="preserve"> </w:t>
      </w:r>
    </w:p>
    <w:p w14:paraId="0028E7AB" w14:textId="77777777" w:rsidR="002E3101" w:rsidRPr="006F7254" w:rsidRDefault="002E3101" w:rsidP="002E3101">
      <w:pPr>
        <w:numPr>
          <w:ilvl w:val="0"/>
          <w:numId w:val="32"/>
        </w:numPr>
      </w:pPr>
      <w:r>
        <w:t>The following as appendices:</w:t>
      </w:r>
    </w:p>
    <w:p w14:paraId="3C4C35C1" w14:textId="77777777" w:rsidR="002E3101" w:rsidRPr="006F7254" w:rsidRDefault="002E3101" w:rsidP="002E3101">
      <w:pPr>
        <w:numPr>
          <w:ilvl w:val="0"/>
          <w:numId w:val="33"/>
        </w:numPr>
        <w:rPr>
          <w:bCs/>
        </w:rPr>
      </w:pPr>
      <w:bookmarkStart w:id="210" w:name="_Toc494786957"/>
      <w:r w:rsidRPr="006F7254">
        <w:rPr>
          <w:bCs/>
        </w:rPr>
        <w:t>Your observation by an experienced educator</w:t>
      </w:r>
      <w:bookmarkEnd w:id="210"/>
      <w:r>
        <w:rPr>
          <w:bCs/>
        </w:rPr>
        <w:t xml:space="preserve"> </w:t>
      </w:r>
      <w:r w:rsidRPr="00BA6249">
        <w:rPr>
          <w:bCs/>
          <w:i/>
          <w:iCs/>
        </w:rPr>
        <w:t>(1 above)</w:t>
      </w:r>
    </w:p>
    <w:p w14:paraId="52B71484" w14:textId="77777777" w:rsidR="002E3101" w:rsidRPr="006F7254" w:rsidRDefault="002E3101" w:rsidP="002E3101">
      <w:pPr>
        <w:numPr>
          <w:ilvl w:val="0"/>
          <w:numId w:val="33"/>
        </w:numPr>
        <w:rPr>
          <w:bCs/>
        </w:rPr>
      </w:pPr>
      <w:bookmarkStart w:id="211" w:name="_Toc494786958"/>
      <w:r w:rsidRPr="006F7254">
        <w:rPr>
          <w:bCs/>
        </w:rPr>
        <w:t>Your observation by a peer</w:t>
      </w:r>
      <w:bookmarkEnd w:id="211"/>
      <w:r>
        <w:rPr>
          <w:bCs/>
        </w:rPr>
        <w:t xml:space="preserve"> </w:t>
      </w:r>
      <w:r w:rsidRPr="00BA6249">
        <w:rPr>
          <w:bCs/>
          <w:i/>
          <w:iCs/>
        </w:rPr>
        <w:t>(2 above)</w:t>
      </w:r>
    </w:p>
    <w:p w14:paraId="549AE74A" w14:textId="77777777" w:rsidR="002E3101" w:rsidRDefault="002E3101" w:rsidP="002E3101">
      <w:pPr>
        <w:rPr>
          <w:bCs/>
        </w:rPr>
      </w:pPr>
    </w:p>
    <w:p w14:paraId="55A7EBD5" w14:textId="77777777" w:rsidR="002E3101" w:rsidRDefault="002E3101" w:rsidP="002E3101">
      <w:pPr>
        <w:rPr>
          <w:bCs/>
        </w:rPr>
      </w:pPr>
      <w:r>
        <w:rPr>
          <w:bCs/>
        </w:rPr>
        <w:t xml:space="preserve">As also indicated above, within the Assignment 1 template you are also required to complete a brief Peer Observation log for the observations  which you complete for others </w:t>
      </w:r>
      <w:r w:rsidRPr="00BA6249">
        <w:rPr>
          <w:bCs/>
          <w:i/>
          <w:iCs/>
        </w:rPr>
        <w:t>( 3 &amp; 4 above)</w:t>
      </w:r>
      <w:r>
        <w:rPr>
          <w:bCs/>
        </w:rPr>
        <w:t>.</w:t>
      </w:r>
    </w:p>
    <w:p w14:paraId="260F1E13" w14:textId="77777777" w:rsidR="002E3101" w:rsidRPr="006F7254" w:rsidRDefault="002E3101" w:rsidP="002E3101">
      <w:pPr>
        <w:rPr>
          <w:bCs/>
        </w:rPr>
      </w:pPr>
    </w:p>
    <w:p w14:paraId="2D01949F" w14:textId="77777777" w:rsidR="002E3101" w:rsidRDefault="002E3101" w:rsidP="002E3101">
      <w:r w:rsidRPr="003E219C">
        <w:t xml:space="preserve">You </w:t>
      </w:r>
      <w:r>
        <w:t>may also</w:t>
      </w:r>
      <w:r w:rsidRPr="003E219C">
        <w:t xml:space="preserve"> attach </w:t>
      </w:r>
      <w:r>
        <w:rPr>
          <w:bCs/>
        </w:rPr>
        <w:t>additional</w:t>
      </w:r>
      <w:r w:rsidRPr="006F7254">
        <w:rPr>
          <w:bCs/>
        </w:rPr>
        <w:t xml:space="preserve"> supporting documentation </w:t>
      </w:r>
      <w:r>
        <w:rPr>
          <w:bCs/>
        </w:rPr>
        <w:t>such as</w:t>
      </w:r>
    </w:p>
    <w:p w14:paraId="30AF69CF" w14:textId="77777777" w:rsidR="002E3101" w:rsidRPr="006F7254" w:rsidRDefault="002E3101" w:rsidP="002E3101">
      <w:pPr>
        <w:pStyle w:val="ListParagraph"/>
        <w:numPr>
          <w:ilvl w:val="0"/>
          <w:numId w:val="43"/>
        </w:numPr>
      </w:pPr>
      <w:r w:rsidRPr="006F7254">
        <w:rPr>
          <w:iCs/>
        </w:rPr>
        <w:t>Any reflective logs</w:t>
      </w:r>
      <w:r w:rsidRPr="003E219C">
        <w:t xml:space="preserve"> you have written. </w:t>
      </w:r>
    </w:p>
    <w:p w14:paraId="547B0011" w14:textId="77777777" w:rsidR="002E3101" w:rsidRPr="006F7254" w:rsidRDefault="002E3101" w:rsidP="002E3101">
      <w:pPr>
        <w:pStyle w:val="ListParagraph"/>
        <w:numPr>
          <w:ilvl w:val="0"/>
          <w:numId w:val="43"/>
        </w:numPr>
        <w:rPr>
          <w:bCs/>
        </w:rPr>
      </w:pPr>
      <w:r w:rsidRPr="006F7254">
        <w:rPr>
          <w:iCs/>
        </w:rPr>
        <w:t>PowerPoint presentation</w:t>
      </w:r>
      <w:r w:rsidRPr="00D142AA">
        <w:t xml:space="preserve"> (if you had one)</w:t>
      </w:r>
      <w:r>
        <w:t xml:space="preserve"> from the observed sessions.</w:t>
      </w:r>
    </w:p>
    <w:p w14:paraId="0DBE6C2A" w14:textId="77777777" w:rsidR="002E3101" w:rsidRPr="009A3C62" w:rsidRDefault="002E3101" w:rsidP="002E3101">
      <w:pPr>
        <w:ind w:left="1080"/>
        <w:rPr>
          <w:bCs/>
        </w:rPr>
      </w:pPr>
      <w:r w:rsidRPr="00D142AA">
        <w:t xml:space="preserve"> </w:t>
      </w:r>
    </w:p>
    <w:p w14:paraId="5D482E85" w14:textId="77777777" w:rsidR="002E3101" w:rsidRDefault="002E3101" w:rsidP="002E3101">
      <w:pPr>
        <w:rPr>
          <w:bCs/>
        </w:rPr>
      </w:pPr>
      <w:r w:rsidRPr="006F7254">
        <w:rPr>
          <w:bCs/>
        </w:rPr>
        <w:t>The appendices are not included in the word count.</w:t>
      </w:r>
    </w:p>
    <w:p w14:paraId="39150D91" w14:textId="77777777" w:rsidR="006F7254" w:rsidRPr="006F7254" w:rsidRDefault="006F7254" w:rsidP="006F7254">
      <w:pPr>
        <w:rPr>
          <w:bCs/>
        </w:rPr>
      </w:pPr>
    </w:p>
    <w:p w14:paraId="680E50BF" w14:textId="77777777" w:rsidR="00707907" w:rsidRPr="003E219C" w:rsidRDefault="00707907" w:rsidP="00707907"/>
    <w:p w14:paraId="6A52F80D" w14:textId="33CB6520" w:rsidR="00297483" w:rsidRPr="0007402F" w:rsidRDefault="00094793" w:rsidP="0007402F">
      <w:pPr>
        <w:pStyle w:val="Heading3"/>
        <w:rPr>
          <w:szCs w:val="24"/>
        </w:rPr>
      </w:pPr>
      <w:r w:rsidRPr="0007402F">
        <w:t>Further g</w:t>
      </w:r>
      <w:r w:rsidR="00297483" w:rsidRPr="0007402F">
        <w:t xml:space="preserve">uidance </w:t>
      </w:r>
      <w:r w:rsidRPr="0007402F">
        <w:t>for a</w:t>
      </w:r>
      <w:r w:rsidR="00297483" w:rsidRPr="0007402F">
        <w:t>ssignment 1</w:t>
      </w:r>
    </w:p>
    <w:p w14:paraId="0C02EAA2" w14:textId="77777777" w:rsidR="00297483" w:rsidRPr="003E219C" w:rsidRDefault="00297483" w:rsidP="00297483">
      <w:pPr>
        <w:rPr>
          <w:szCs w:val="22"/>
        </w:rPr>
      </w:pPr>
    </w:p>
    <w:p w14:paraId="66F00F82" w14:textId="77777777" w:rsidR="00297483" w:rsidRPr="003E219C" w:rsidRDefault="00297483" w:rsidP="009F142F">
      <w:pPr>
        <w:rPr>
          <w:szCs w:val="22"/>
        </w:rPr>
      </w:pPr>
      <w:r w:rsidRPr="003E219C">
        <w:rPr>
          <w:szCs w:val="22"/>
        </w:rPr>
        <w:t xml:space="preserve">Questions that might help guide you with this assignment are clustered into topics below. Please note that you do not necessarily have to answer all these questions; they are </w:t>
      </w:r>
      <w:r w:rsidR="009F142F" w:rsidRPr="003E219C">
        <w:rPr>
          <w:szCs w:val="22"/>
        </w:rPr>
        <w:t>provided</w:t>
      </w:r>
      <w:r w:rsidRPr="003E219C">
        <w:rPr>
          <w:szCs w:val="22"/>
        </w:rPr>
        <w:t xml:space="preserve"> as prompts for your thinking.</w:t>
      </w:r>
    </w:p>
    <w:p w14:paraId="228FD315" w14:textId="77777777" w:rsidR="00297483" w:rsidRPr="003E219C" w:rsidRDefault="00297483" w:rsidP="00297483">
      <w:pPr>
        <w:rPr>
          <w:szCs w:val="22"/>
        </w:rPr>
      </w:pPr>
    </w:p>
    <w:p w14:paraId="02A192D7" w14:textId="54618E08" w:rsidR="00297483" w:rsidRDefault="00297483" w:rsidP="004D32F8">
      <w:pPr>
        <w:numPr>
          <w:ilvl w:val="0"/>
          <w:numId w:val="14"/>
        </w:numPr>
        <w:rPr>
          <w:rFonts w:cs="Arial"/>
          <w:i/>
          <w:iCs/>
          <w:color w:val="000000"/>
          <w:szCs w:val="22"/>
        </w:rPr>
      </w:pPr>
      <w:r w:rsidRPr="003E219C">
        <w:rPr>
          <w:rFonts w:cs="Arial"/>
          <w:color w:val="000000"/>
          <w:szCs w:val="22"/>
        </w:rPr>
        <w:t xml:space="preserve">Design of the session – </w:t>
      </w:r>
      <w:r w:rsidRPr="003E219C">
        <w:rPr>
          <w:rFonts w:cs="Arial"/>
          <w:i/>
          <w:color w:val="000000"/>
          <w:szCs w:val="22"/>
        </w:rPr>
        <w:t>Were the planned activities, content and resources aligned with the learning outcomes?</w:t>
      </w:r>
      <w:r w:rsidRPr="003E219C">
        <w:rPr>
          <w:rFonts w:cs="Arial"/>
          <w:color w:val="000000"/>
          <w:szCs w:val="22"/>
        </w:rPr>
        <w:t xml:space="preserve"> </w:t>
      </w:r>
      <w:r w:rsidRPr="003E219C">
        <w:rPr>
          <w:rFonts w:cs="Arial"/>
          <w:i/>
          <w:iCs/>
          <w:color w:val="000000"/>
          <w:szCs w:val="22"/>
        </w:rPr>
        <w:t>Did the planned activities, content, resources and learning environment enable the learning outcomes to be met and did they promote quality learning? If not</w:t>
      </w:r>
      <w:r w:rsidR="00AB4954">
        <w:rPr>
          <w:rFonts w:cs="Arial"/>
          <w:i/>
          <w:iCs/>
          <w:color w:val="000000"/>
          <w:szCs w:val="22"/>
        </w:rPr>
        <w:t>,</w:t>
      </w:r>
      <w:r w:rsidRPr="003E219C">
        <w:rPr>
          <w:rFonts w:cs="Arial"/>
          <w:i/>
          <w:iCs/>
          <w:color w:val="000000"/>
          <w:szCs w:val="22"/>
        </w:rPr>
        <w:t xml:space="preserve"> was it a design fault or a delivery fault or a bit of both or something else completely? </w:t>
      </w:r>
    </w:p>
    <w:p w14:paraId="3D92B9C0" w14:textId="77777777" w:rsidR="001B7C50" w:rsidRDefault="001B7C50" w:rsidP="001B7C50">
      <w:pPr>
        <w:ind w:left="720"/>
        <w:rPr>
          <w:rFonts w:cs="Arial"/>
          <w:i/>
          <w:iCs/>
          <w:color w:val="000000"/>
          <w:szCs w:val="22"/>
        </w:rPr>
      </w:pPr>
    </w:p>
    <w:p w14:paraId="12FB06C7" w14:textId="48C950F9" w:rsidR="00244700" w:rsidRPr="0007402F" w:rsidRDefault="001B7C50" w:rsidP="0007402F">
      <w:pPr>
        <w:pStyle w:val="ListParagraph"/>
        <w:numPr>
          <w:ilvl w:val="0"/>
          <w:numId w:val="14"/>
        </w:numPr>
        <w:rPr>
          <w:rFonts w:ascii="Times New Roman" w:hAnsi="Times New Roman"/>
          <w:i/>
          <w:sz w:val="24"/>
          <w:lang w:eastAsia="en-GB"/>
        </w:rPr>
      </w:pPr>
      <w:r w:rsidRPr="0007402F">
        <w:lastRenderedPageBreak/>
        <w:t>T</w:t>
      </w:r>
      <w:r w:rsidR="00244700" w:rsidRPr="0007402F">
        <w:t>eaching and learning activities</w:t>
      </w:r>
      <w:r w:rsidRPr="0007402F">
        <w:t>-</w:t>
      </w:r>
      <w:r w:rsidRPr="0007402F">
        <w:rPr>
          <w:i/>
        </w:rPr>
        <w:t xml:space="preserve">Did these </w:t>
      </w:r>
      <w:r w:rsidR="00244700" w:rsidRPr="0007402F">
        <w:rPr>
          <w:i/>
        </w:rPr>
        <w:t xml:space="preserve"> </w:t>
      </w:r>
      <w:r w:rsidRPr="0007402F">
        <w:rPr>
          <w:i/>
        </w:rPr>
        <w:t>include</w:t>
      </w:r>
      <w:r w:rsidR="00244700" w:rsidRPr="0007402F">
        <w:rPr>
          <w:i/>
        </w:rPr>
        <w:t xml:space="preserve"> supporting students from diverse backgrounds, for example with educational, cultural, national or learning differences;</w:t>
      </w:r>
    </w:p>
    <w:p w14:paraId="0B8AFD27" w14:textId="77777777" w:rsidR="00297483" w:rsidRPr="003E219C" w:rsidRDefault="00297483" w:rsidP="00297483">
      <w:pPr>
        <w:rPr>
          <w:rFonts w:cs="Arial"/>
          <w:color w:val="000000"/>
          <w:szCs w:val="22"/>
        </w:rPr>
      </w:pPr>
    </w:p>
    <w:p w14:paraId="6E1E79BD" w14:textId="14EDB2B7" w:rsidR="00297483" w:rsidRPr="003E219C" w:rsidRDefault="00297483" w:rsidP="0064046A">
      <w:pPr>
        <w:numPr>
          <w:ilvl w:val="0"/>
          <w:numId w:val="14"/>
        </w:numPr>
        <w:rPr>
          <w:rFonts w:cs="Arial"/>
          <w:i/>
          <w:iCs/>
          <w:color w:val="000000"/>
          <w:szCs w:val="22"/>
        </w:rPr>
      </w:pPr>
      <w:r w:rsidRPr="003E219C">
        <w:rPr>
          <w:rFonts w:cs="Arial"/>
          <w:color w:val="000000"/>
          <w:szCs w:val="22"/>
        </w:rPr>
        <w:t xml:space="preserve">Delivery of the session </w:t>
      </w:r>
      <w:r w:rsidR="0064046A" w:rsidRPr="003E219C">
        <w:rPr>
          <w:rFonts w:cs="Arial"/>
          <w:color w:val="000000"/>
          <w:szCs w:val="22"/>
        </w:rPr>
        <w:t>–</w:t>
      </w:r>
      <w:r w:rsidRPr="003E219C">
        <w:rPr>
          <w:rFonts w:cs="Arial"/>
          <w:color w:val="000000"/>
          <w:szCs w:val="22"/>
        </w:rPr>
        <w:t xml:space="preserve"> </w:t>
      </w:r>
      <w:r w:rsidRPr="003E219C">
        <w:rPr>
          <w:rFonts w:cs="Arial"/>
          <w:i/>
          <w:iCs/>
          <w:color w:val="000000"/>
          <w:szCs w:val="22"/>
        </w:rPr>
        <w:t>Did it go as you had hoped? How much learning happened and how do you know? How were your presentation skills, your listening skills, your facilitating skills etc</w:t>
      </w:r>
      <w:r w:rsidR="00544425">
        <w:rPr>
          <w:rFonts w:cs="Arial"/>
          <w:i/>
          <w:iCs/>
          <w:color w:val="000000"/>
          <w:szCs w:val="22"/>
        </w:rPr>
        <w:t>.</w:t>
      </w:r>
      <w:r w:rsidRPr="003E219C">
        <w:rPr>
          <w:rFonts w:cs="Arial"/>
          <w:i/>
          <w:iCs/>
          <w:color w:val="000000"/>
          <w:szCs w:val="22"/>
        </w:rPr>
        <w:t xml:space="preserve"> and how did the students respond, were they engaging in the subject (and with you) at a surface or deep level? </w:t>
      </w:r>
    </w:p>
    <w:p w14:paraId="22313DD1" w14:textId="77777777" w:rsidR="00297483" w:rsidRPr="003E219C" w:rsidRDefault="00297483" w:rsidP="00297483">
      <w:pPr>
        <w:rPr>
          <w:rFonts w:cs="Arial"/>
          <w:color w:val="000000"/>
          <w:szCs w:val="22"/>
        </w:rPr>
      </w:pPr>
    </w:p>
    <w:p w14:paraId="561D3059" w14:textId="77777777" w:rsidR="00297483" w:rsidRPr="003E219C" w:rsidRDefault="00297483" w:rsidP="004D32F8">
      <w:pPr>
        <w:numPr>
          <w:ilvl w:val="0"/>
          <w:numId w:val="14"/>
        </w:numPr>
        <w:rPr>
          <w:rFonts w:cs="Arial"/>
          <w:color w:val="000000"/>
          <w:szCs w:val="22"/>
        </w:rPr>
      </w:pPr>
      <w:r w:rsidRPr="003E219C">
        <w:rPr>
          <w:rFonts w:cs="Arial"/>
          <w:color w:val="000000"/>
          <w:szCs w:val="22"/>
        </w:rPr>
        <w:t xml:space="preserve">Future Iterations – </w:t>
      </w:r>
      <w:r w:rsidRPr="003E219C">
        <w:rPr>
          <w:rFonts w:cs="Arial"/>
          <w:i/>
          <w:iCs/>
          <w:color w:val="000000"/>
          <w:szCs w:val="22"/>
        </w:rPr>
        <w:t xml:space="preserve">What changes would you make to the session in future and why? </w:t>
      </w:r>
      <w:r w:rsidRPr="003E219C">
        <w:rPr>
          <w:rFonts w:cs="Arial"/>
          <w:i/>
          <w:szCs w:val="22"/>
        </w:rPr>
        <w:t xml:space="preserve">What evidence do you have for what you are saying or suggesting to do in future? </w:t>
      </w:r>
      <w:r w:rsidRPr="003E219C">
        <w:rPr>
          <w:rFonts w:cs="Arial"/>
          <w:i/>
          <w:iCs/>
          <w:color w:val="000000"/>
          <w:szCs w:val="22"/>
        </w:rPr>
        <w:t xml:space="preserve">What literature is there that supports your suggested changes? </w:t>
      </w:r>
    </w:p>
    <w:p w14:paraId="38D4B3BA" w14:textId="77777777" w:rsidR="00297483" w:rsidRPr="003E219C" w:rsidRDefault="00297483" w:rsidP="00297483">
      <w:pPr>
        <w:rPr>
          <w:rFonts w:cs="Arial"/>
          <w:color w:val="000000"/>
          <w:szCs w:val="22"/>
        </w:rPr>
      </w:pPr>
    </w:p>
    <w:p w14:paraId="52FFC7E7" w14:textId="77777777" w:rsidR="00297483" w:rsidRPr="003E219C" w:rsidRDefault="00297483" w:rsidP="00A95F6D">
      <w:pPr>
        <w:numPr>
          <w:ilvl w:val="0"/>
          <w:numId w:val="14"/>
        </w:numPr>
        <w:rPr>
          <w:rFonts w:cs="Arial"/>
          <w:i/>
          <w:iCs/>
          <w:szCs w:val="22"/>
        </w:rPr>
      </w:pPr>
      <w:r w:rsidRPr="003E219C">
        <w:rPr>
          <w:rFonts w:cs="Arial"/>
          <w:color w:val="000000"/>
          <w:szCs w:val="22"/>
        </w:rPr>
        <w:t xml:space="preserve">Peer Observation feedback – </w:t>
      </w:r>
      <w:r w:rsidRPr="003E219C">
        <w:rPr>
          <w:rFonts w:cs="Arial"/>
          <w:i/>
          <w:iCs/>
          <w:color w:val="000000"/>
          <w:szCs w:val="22"/>
        </w:rPr>
        <w:t xml:space="preserve">how did you think it had gone before you received the feedback, what did your observer think and has that influenced your opinion on how you think it went? What other feedback do you have and has that influenced </w:t>
      </w:r>
      <w:r w:rsidRPr="003E219C">
        <w:rPr>
          <w:rFonts w:cs="Arial"/>
          <w:i/>
          <w:iCs/>
          <w:szCs w:val="22"/>
        </w:rPr>
        <w:t>what you think?</w:t>
      </w:r>
    </w:p>
    <w:p w14:paraId="39A4C0E2" w14:textId="77777777" w:rsidR="00297483" w:rsidRPr="003E219C" w:rsidRDefault="00297483" w:rsidP="00297483">
      <w:pPr>
        <w:pStyle w:val="ListParagraph"/>
        <w:rPr>
          <w:rFonts w:cs="Arial"/>
          <w:i/>
          <w:iCs/>
          <w:szCs w:val="22"/>
        </w:rPr>
      </w:pPr>
    </w:p>
    <w:p w14:paraId="00888163" w14:textId="218253FA" w:rsidR="00297483" w:rsidRPr="00840A6F" w:rsidRDefault="0064046A" w:rsidP="00840A6F">
      <w:pPr>
        <w:numPr>
          <w:ilvl w:val="0"/>
          <w:numId w:val="14"/>
        </w:numPr>
        <w:rPr>
          <w:rFonts w:cs="Arial"/>
          <w:i/>
          <w:iCs/>
          <w:color w:val="000000"/>
          <w:szCs w:val="22"/>
        </w:rPr>
      </w:pPr>
      <w:r>
        <w:rPr>
          <w:rFonts w:cs="Arial"/>
          <w:color w:val="000000"/>
          <w:szCs w:val="22"/>
        </w:rPr>
        <w:t xml:space="preserve">Professional Development </w:t>
      </w:r>
      <w:r w:rsidR="00297483" w:rsidRPr="00840A6F">
        <w:rPr>
          <w:rFonts w:cs="Arial"/>
          <w:color w:val="000000"/>
          <w:szCs w:val="22"/>
        </w:rPr>
        <w:t>– W</w:t>
      </w:r>
      <w:r w:rsidR="00297483" w:rsidRPr="00840A6F">
        <w:rPr>
          <w:rFonts w:cs="Arial"/>
          <w:i/>
          <w:color w:val="000000"/>
          <w:szCs w:val="22"/>
        </w:rPr>
        <w:t xml:space="preserve">hat </w:t>
      </w:r>
      <w:r w:rsidR="00297483" w:rsidRPr="00840A6F">
        <w:rPr>
          <w:rFonts w:cs="Arial"/>
          <w:i/>
          <w:iCs/>
          <w:color w:val="000000"/>
          <w:szCs w:val="22"/>
        </w:rPr>
        <w:t>session design and/or delivery skills might need further development? What are your strengths and weaknesses? Can you identify any appropriate professional development opportunities in order to do this?</w:t>
      </w:r>
    </w:p>
    <w:p w14:paraId="0FD859EE" w14:textId="77777777" w:rsidR="00297483" w:rsidRPr="003E219C" w:rsidRDefault="00297483" w:rsidP="00297483">
      <w:pPr>
        <w:rPr>
          <w:rFonts w:cs="Arial"/>
          <w:i/>
          <w:iCs/>
          <w:szCs w:val="22"/>
        </w:rPr>
      </w:pPr>
    </w:p>
    <w:p w14:paraId="79FEC451" w14:textId="77777777" w:rsidR="00297483" w:rsidRPr="003E219C" w:rsidRDefault="00297483" w:rsidP="004D32F8">
      <w:pPr>
        <w:numPr>
          <w:ilvl w:val="0"/>
          <w:numId w:val="14"/>
        </w:numPr>
        <w:rPr>
          <w:rFonts w:cs="Arial"/>
          <w:i/>
          <w:iCs/>
          <w:color w:val="000000"/>
          <w:szCs w:val="22"/>
        </w:rPr>
      </w:pPr>
      <w:r w:rsidRPr="003E219C">
        <w:rPr>
          <w:rFonts w:cs="Arial"/>
          <w:szCs w:val="22"/>
        </w:rPr>
        <w:t>Have you done enough critical analysis and reflection?</w:t>
      </w:r>
      <w:r w:rsidRPr="003E219C">
        <w:rPr>
          <w:rFonts w:cs="Arial"/>
          <w:i/>
          <w:iCs/>
          <w:szCs w:val="22"/>
        </w:rPr>
        <w:t xml:space="preserve"> E.g. have you </w:t>
      </w:r>
      <w:r w:rsidRPr="003E219C">
        <w:rPr>
          <w:rFonts w:eastAsia="SimSun" w:cs="Arial"/>
          <w:i/>
          <w:iCs/>
          <w:szCs w:val="22"/>
          <w:lang w:eastAsia="zh-CN"/>
        </w:rPr>
        <w:t>examined, questioned and/or investigated this experience and how you dealt with it?</w:t>
      </w:r>
      <w:r w:rsidRPr="003E219C">
        <w:rPr>
          <w:rFonts w:eastAsia="SimSun" w:cs="Arial"/>
          <w:szCs w:val="22"/>
          <w:lang w:eastAsia="zh-CN"/>
        </w:rPr>
        <w:t xml:space="preserve"> </w:t>
      </w:r>
    </w:p>
    <w:p w14:paraId="3DBE605C" w14:textId="77777777" w:rsidR="00297483" w:rsidRPr="003E219C" w:rsidRDefault="00297483" w:rsidP="00297483">
      <w:pPr>
        <w:pStyle w:val="ListParagraph"/>
        <w:rPr>
          <w:rFonts w:cs="Arial"/>
          <w:iCs/>
          <w:szCs w:val="22"/>
        </w:rPr>
      </w:pPr>
    </w:p>
    <w:p w14:paraId="4B836E21" w14:textId="77777777" w:rsidR="00297483" w:rsidRPr="003E219C" w:rsidRDefault="00297483" w:rsidP="004D32F8">
      <w:pPr>
        <w:numPr>
          <w:ilvl w:val="0"/>
          <w:numId w:val="14"/>
        </w:numPr>
        <w:rPr>
          <w:rFonts w:cs="Arial"/>
          <w:i/>
          <w:iCs/>
          <w:color w:val="000000"/>
          <w:szCs w:val="22"/>
        </w:rPr>
      </w:pPr>
      <w:r w:rsidRPr="003E219C">
        <w:rPr>
          <w:rFonts w:cs="Arial"/>
          <w:iCs/>
          <w:szCs w:val="22"/>
        </w:rPr>
        <w:t>Assessment criteria</w:t>
      </w:r>
      <w:r w:rsidRPr="003E219C">
        <w:rPr>
          <w:rFonts w:cs="Arial"/>
          <w:i/>
          <w:iCs/>
          <w:szCs w:val="22"/>
        </w:rPr>
        <w:t xml:space="preserve"> – Does your assignment demonstrate the learning outcomes associated</w:t>
      </w:r>
      <w:r w:rsidRPr="003E219C">
        <w:rPr>
          <w:rFonts w:cs="Arial"/>
          <w:i/>
          <w:iCs/>
          <w:color w:val="000000"/>
          <w:szCs w:val="22"/>
        </w:rPr>
        <w:t xml:space="preserve"> with this assignment (listed in the assessment criteria)? </w:t>
      </w:r>
    </w:p>
    <w:p w14:paraId="0C24D77C" w14:textId="77777777" w:rsidR="00297483" w:rsidRPr="003E219C" w:rsidRDefault="00297483" w:rsidP="00297483">
      <w:pPr>
        <w:pStyle w:val="ListParagraph"/>
        <w:rPr>
          <w:rFonts w:cs="Arial"/>
          <w:i/>
          <w:iCs/>
          <w:color w:val="000000"/>
          <w:szCs w:val="22"/>
        </w:rPr>
      </w:pPr>
    </w:p>
    <w:p w14:paraId="7B5FF935" w14:textId="77777777" w:rsidR="00904D3F" w:rsidRPr="00904D3F" w:rsidRDefault="00297483" w:rsidP="00297483">
      <w:pPr>
        <w:numPr>
          <w:ilvl w:val="0"/>
          <w:numId w:val="14"/>
        </w:numPr>
        <w:rPr>
          <w:rFonts w:cs="Arial"/>
          <w:i/>
          <w:iCs/>
          <w:color w:val="000000"/>
          <w:szCs w:val="22"/>
        </w:rPr>
      </w:pPr>
      <w:r w:rsidRPr="003E219C">
        <w:rPr>
          <w:rFonts w:cs="Arial"/>
          <w:iCs/>
          <w:color w:val="000000"/>
          <w:szCs w:val="22"/>
        </w:rPr>
        <w:t>References</w:t>
      </w:r>
      <w:r w:rsidRPr="003E219C">
        <w:rPr>
          <w:rFonts w:cs="Arial"/>
          <w:i/>
          <w:iCs/>
          <w:color w:val="000000"/>
          <w:szCs w:val="22"/>
        </w:rPr>
        <w:t xml:space="preserve"> – have you referred to the literature in several places? Have you discussed what the reference says and related it to your experience? </w:t>
      </w:r>
      <w:r w:rsidRPr="003E219C">
        <w:rPr>
          <w:rFonts w:cs="Arial"/>
          <w:i/>
          <w:color w:val="000000"/>
          <w:szCs w:val="22"/>
        </w:rPr>
        <w:t>Do you agree with the literature?</w:t>
      </w:r>
    </w:p>
    <w:p w14:paraId="42FFE612" w14:textId="77777777" w:rsidR="00904D3F" w:rsidRDefault="00904D3F" w:rsidP="00904D3F">
      <w:pPr>
        <w:pStyle w:val="ListParagraph"/>
        <w:rPr>
          <w:rFonts w:cs="Arial"/>
          <w:i/>
          <w:color w:val="000000"/>
          <w:szCs w:val="22"/>
        </w:rPr>
      </w:pPr>
    </w:p>
    <w:p w14:paraId="4073CABB" w14:textId="3415C45F" w:rsidR="00297483" w:rsidRPr="00CA262D" w:rsidRDefault="00297483" w:rsidP="00904D3F">
      <w:pPr>
        <w:ind w:left="720"/>
        <w:rPr>
          <w:rFonts w:cs="Arial"/>
          <w:i/>
          <w:iCs/>
          <w:color w:val="000000"/>
          <w:szCs w:val="22"/>
        </w:rPr>
      </w:pPr>
    </w:p>
    <w:p w14:paraId="35352F7E" w14:textId="77777777" w:rsidR="00297483" w:rsidRPr="003E219C" w:rsidRDefault="00297483" w:rsidP="00297483">
      <w:pPr>
        <w:pStyle w:val="Heading3"/>
        <w:rPr>
          <w:szCs w:val="22"/>
        </w:rPr>
        <w:sectPr w:rsidR="00297483" w:rsidRPr="003E219C" w:rsidSect="003D2B8F">
          <w:headerReference w:type="default" r:id="rId67"/>
          <w:pgSz w:w="11909" w:h="16834" w:code="9"/>
          <w:pgMar w:top="1440" w:right="1440" w:bottom="1440" w:left="1440" w:header="720" w:footer="720" w:gutter="0"/>
          <w:cols w:space="720"/>
          <w:docGrid w:linePitch="360"/>
        </w:sectPr>
      </w:pPr>
    </w:p>
    <w:p w14:paraId="546BBA28" w14:textId="50A094FC" w:rsidR="00297483" w:rsidRPr="003E219C" w:rsidRDefault="00297483" w:rsidP="00EB779C">
      <w:pPr>
        <w:pStyle w:val="Heading4"/>
      </w:pPr>
      <w:r w:rsidRPr="003E219C">
        <w:lastRenderedPageBreak/>
        <w:t>Assessment criteria: Assignment 1 Peer observation and reflection</w:t>
      </w:r>
    </w:p>
    <w:p w14:paraId="43D17203" w14:textId="77777777" w:rsidR="00297483" w:rsidRPr="003E219C" w:rsidRDefault="00297483" w:rsidP="00297483"/>
    <w:p w14:paraId="550FC2FE" w14:textId="77777777" w:rsidR="00297483" w:rsidRPr="003E219C" w:rsidRDefault="00297483" w:rsidP="00297483"/>
    <w:tbl>
      <w:tblPr>
        <w:tblW w:w="40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706"/>
        <w:gridCol w:w="2686"/>
        <w:gridCol w:w="2686"/>
        <w:gridCol w:w="2682"/>
      </w:tblGrid>
      <w:tr w:rsidR="000334FE" w:rsidRPr="003E219C" w14:paraId="6C75E54B" w14:textId="77777777" w:rsidTr="000334FE">
        <w:trPr>
          <w:tblHeader/>
        </w:trPr>
        <w:tc>
          <w:tcPr>
            <w:tcW w:w="221" w:type="pct"/>
            <w:shd w:val="clear" w:color="auto" w:fill="CCFFFF"/>
          </w:tcPr>
          <w:p w14:paraId="58B8654F" w14:textId="77777777" w:rsidR="000334FE" w:rsidRPr="003E219C" w:rsidRDefault="000334FE" w:rsidP="003D2B8F">
            <w:pPr>
              <w:jc w:val="center"/>
              <w:rPr>
                <w:b/>
                <w:sz w:val="15"/>
                <w:szCs w:val="15"/>
              </w:rPr>
            </w:pPr>
            <w:r w:rsidRPr="003E219C">
              <w:rPr>
                <w:b/>
                <w:sz w:val="15"/>
                <w:szCs w:val="15"/>
              </w:rPr>
              <w:t>LO*</w:t>
            </w:r>
          </w:p>
        </w:tc>
        <w:tc>
          <w:tcPr>
            <w:tcW w:w="1202" w:type="pct"/>
            <w:shd w:val="clear" w:color="auto" w:fill="CCFFFF"/>
          </w:tcPr>
          <w:p w14:paraId="35137C24" w14:textId="77777777" w:rsidR="000334FE" w:rsidRPr="003E219C" w:rsidRDefault="000334FE" w:rsidP="003D2B8F">
            <w:pPr>
              <w:jc w:val="center"/>
              <w:rPr>
                <w:b/>
                <w:sz w:val="15"/>
                <w:szCs w:val="15"/>
              </w:rPr>
            </w:pPr>
            <w:r w:rsidRPr="003E219C">
              <w:rPr>
                <w:b/>
                <w:sz w:val="15"/>
                <w:szCs w:val="15"/>
              </w:rPr>
              <w:t>Refer</w:t>
            </w:r>
          </w:p>
        </w:tc>
        <w:tc>
          <w:tcPr>
            <w:tcW w:w="1193" w:type="pct"/>
            <w:tcBorders>
              <w:bottom w:val="single" w:sz="4" w:space="0" w:color="auto"/>
            </w:tcBorders>
            <w:shd w:val="clear" w:color="auto" w:fill="CCFFFF"/>
          </w:tcPr>
          <w:p w14:paraId="73532B46" w14:textId="743E0675" w:rsidR="000334FE" w:rsidRPr="003E219C" w:rsidRDefault="00271FE0" w:rsidP="003D2B8F">
            <w:pPr>
              <w:jc w:val="center"/>
              <w:rPr>
                <w:b/>
                <w:sz w:val="15"/>
                <w:szCs w:val="15"/>
              </w:rPr>
            </w:pPr>
            <w:r>
              <w:rPr>
                <w:b/>
                <w:sz w:val="15"/>
                <w:szCs w:val="15"/>
              </w:rPr>
              <w:t>PG Cert (50-59</w:t>
            </w:r>
            <w:r w:rsidR="000334FE" w:rsidRPr="003E219C">
              <w:rPr>
                <w:b/>
                <w:sz w:val="15"/>
                <w:szCs w:val="15"/>
              </w:rPr>
              <w:t>%)</w:t>
            </w:r>
          </w:p>
        </w:tc>
        <w:tc>
          <w:tcPr>
            <w:tcW w:w="1193" w:type="pct"/>
            <w:tcBorders>
              <w:bottom w:val="single" w:sz="4" w:space="0" w:color="auto"/>
            </w:tcBorders>
            <w:shd w:val="clear" w:color="auto" w:fill="CCFFFF"/>
          </w:tcPr>
          <w:p w14:paraId="58B01E5B" w14:textId="05B59955" w:rsidR="000334FE" w:rsidRPr="003E219C" w:rsidRDefault="00271FE0" w:rsidP="003D2B8F">
            <w:pPr>
              <w:jc w:val="center"/>
              <w:rPr>
                <w:b/>
                <w:sz w:val="15"/>
                <w:szCs w:val="15"/>
              </w:rPr>
            </w:pPr>
            <w:r>
              <w:rPr>
                <w:b/>
                <w:sz w:val="15"/>
                <w:szCs w:val="15"/>
              </w:rPr>
              <w:t>Merit (60-69%</w:t>
            </w:r>
            <w:r w:rsidR="000334FE" w:rsidRPr="003E219C">
              <w:rPr>
                <w:b/>
                <w:sz w:val="15"/>
                <w:szCs w:val="15"/>
              </w:rPr>
              <w:t>)</w:t>
            </w:r>
          </w:p>
        </w:tc>
        <w:tc>
          <w:tcPr>
            <w:tcW w:w="1191" w:type="pct"/>
            <w:tcBorders>
              <w:bottom w:val="single" w:sz="4" w:space="0" w:color="auto"/>
            </w:tcBorders>
            <w:shd w:val="clear" w:color="auto" w:fill="CCFFFF"/>
          </w:tcPr>
          <w:p w14:paraId="778961B2" w14:textId="22C8122B" w:rsidR="000334FE" w:rsidRPr="003E219C" w:rsidRDefault="000334FE" w:rsidP="003D2B8F">
            <w:pPr>
              <w:jc w:val="center"/>
              <w:rPr>
                <w:b/>
                <w:sz w:val="15"/>
                <w:szCs w:val="15"/>
              </w:rPr>
            </w:pPr>
            <w:r w:rsidRPr="003E219C">
              <w:rPr>
                <w:b/>
                <w:sz w:val="15"/>
                <w:szCs w:val="15"/>
              </w:rPr>
              <w:t>Distinction (70</w:t>
            </w:r>
            <w:r w:rsidR="00271FE0">
              <w:rPr>
                <w:b/>
                <w:sz w:val="15"/>
                <w:szCs w:val="15"/>
              </w:rPr>
              <w:t>%</w:t>
            </w:r>
            <w:r w:rsidRPr="003E219C">
              <w:rPr>
                <w:b/>
                <w:sz w:val="15"/>
                <w:szCs w:val="15"/>
              </w:rPr>
              <w:t xml:space="preserve"> +)</w:t>
            </w:r>
          </w:p>
        </w:tc>
      </w:tr>
      <w:tr w:rsidR="000334FE" w:rsidRPr="003E219C" w14:paraId="3D628157" w14:textId="77777777" w:rsidTr="000334FE">
        <w:tc>
          <w:tcPr>
            <w:tcW w:w="221" w:type="pct"/>
          </w:tcPr>
          <w:p w14:paraId="01EA635D" w14:textId="77777777" w:rsidR="000334FE" w:rsidRPr="003E219C" w:rsidRDefault="000334FE" w:rsidP="003D2B8F">
            <w:pPr>
              <w:rPr>
                <w:b/>
                <w:bCs/>
                <w:color w:val="000000"/>
                <w:sz w:val="15"/>
                <w:szCs w:val="15"/>
              </w:rPr>
            </w:pPr>
            <w:r w:rsidRPr="003E219C">
              <w:rPr>
                <w:b/>
                <w:bCs/>
                <w:color w:val="000000"/>
                <w:sz w:val="15"/>
                <w:szCs w:val="15"/>
              </w:rPr>
              <w:t>1</w:t>
            </w:r>
          </w:p>
        </w:tc>
        <w:tc>
          <w:tcPr>
            <w:tcW w:w="1202" w:type="pct"/>
          </w:tcPr>
          <w:p w14:paraId="17F296AB" w14:textId="77777777" w:rsidR="000334FE" w:rsidRPr="003E219C" w:rsidRDefault="000334FE" w:rsidP="003D2B8F">
            <w:pPr>
              <w:rPr>
                <w:sz w:val="15"/>
                <w:szCs w:val="15"/>
              </w:rPr>
            </w:pPr>
            <w:r w:rsidRPr="003E219C">
              <w:rPr>
                <w:sz w:val="15"/>
                <w:szCs w:val="15"/>
              </w:rPr>
              <w:t xml:space="preserve">Little or no knowledge of key aspects of </w:t>
            </w:r>
            <w:r w:rsidRPr="003E219C">
              <w:rPr>
                <w:bCs/>
                <w:sz w:val="15"/>
                <w:szCs w:val="15"/>
              </w:rPr>
              <w:t>educational theory and evidence</w:t>
            </w:r>
            <w:r w:rsidRPr="003E219C">
              <w:rPr>
                <w:sz w:val="15"/>
                <w:szCs w:val="15"/>
              </w:rPr>
              <w:t xml:space="preserve"> with little conceptual understanding of ideas and techniques</w:t>
            </w:r>
          </w:p>
          <w:p w14:paraId="508AD439" w14:textId="77777777" w:rsidR="000334FE" w:rsidRPr="003E219C" w:rsidRDefault="000334FE" w:rsidP="003D2B8F">
            <w:pPr>
              <w:rPr>
                <w:sz w:val="15"/>
                <w:szCs w:val="15"/>
              </w:rPr>
            </w:pPr>
          </w:p>
          <w:p w14:paraId="78FC5EBA" w14:textId="77777777" w:rsidR="000334FE" w:rsidRPr="003E219C" w:rsidRDefault="000334FE" w:rsidP="003D2B8F">
            <w:pPr>
              <w:rPr>
                <w:sz w:val="15"/>
                <w:szCs w:val="15"/>
              </w:rPr>
            </w:pPr>
            <w:r w:rsidRPr="003E219C">
              <w:rPr>
                <w:sz w:val="15"/>
                <w:szCs w:val="15"/>
              </w:rPr>
              <w:t>Little or no evidence of wider reading</w:t>
            </w:r>
          </w:p>
          <w:p w14:paraId="04CB057A" w14:textId="77777777" w:rsidR="000334FE" w:rsidRPr="003E219C" w:rsidRDefault="000334FE" w:rsidP="003D2B8F">
            <w:pPr>
              <w:rPr>
                <w:sz w:val="15"/>
                <w:szCs w:val="15"/>
              </w:rPr>
            </w:pPr>
          </w:p>
          <w:p w14:paraId="7B9DCF31" w14:textId="77777777" w:rsidR="000334FE" w:rsidRPr="003E219C" w:rsidRDefault="000334FE" w:rsidP="003D2B8F">
            <w:pPr>
              <w:rPr>
                <w:sz w:val="15"/>
                <w:szCs w:val="15"/>
              </w:rPr>
            </w:pPr>
            <w:r w:rsidRPr="003E219C">
              <w:rPr>
                <w:sz w:val="15"/>
                <w:szCs w:val="15"/>
              </w:rPr>
              <w:t>Very limited or no engagement with the literature</w:t>
            </w:r>
          </w:p>
          <w:p w14:paraId="70227BA4" w14:textId="77777777" w:rsidR="000334FE" w:rsidRPr="003E219C" w:rsidRDefault="000334FE" w:rsidP="003D2B8F">
            <w:pPr>
              <w:rPr>
                <w:sz w:val="15"/>
                <w:szCs w:val="15"/>
              </w:rPr>
            </w:pPr>
          </w:p>
          <w:p w14:paraId="75EE31B2" w14:textId="599C1915" w:rsidR="000334FE" w:rsidRPr="003E219C" w:rsidRDefault="005574BE" w:rsidP="005574BE">
            <w:pPr>
              <w:rPr>
                <w:sz w:val="15"/>
                <w:szCs w:val="15"/>
              </w:rPr>
            </w:pPr>
            <w:r>
              <w:rPr>
                <w:sz w:val="15"/>
                <w:szCs w:val="15"/>
              </w:rPr>
              <w:t>Limited</w:t>
            </w:r>
            <w:r w:rsidR="000334FE" w:rsidRPr="003E219C">
              <w:rPr>
                <w:sz w:val="15"/>
                <w:szCs w:val="15"/>
              </w:rPr>
              <w:t xml:space="preserve"> ability to apply knowledge of </w:t>
            </w:r>
            <w:r w:rsidR="000334FE" w:rsidRPr="003E219C">
              <w:rPr>
                <w:bCs/>
                <w:sz w:val="15"/>
                <w:szCs w:val="15"/>
              </w:rPr>
              <w:t>educational theory and evidence</w:t>
            </w:r>
            <w:r w:rsidR="000334FE" w:rsidRPr="003E219C">
              <w:rPr>
                <w:sz w:val="15"/>
                <w:szCs w:val="15"/>
              </w:rPr>
              <w:t xml:space="preserve"> to learning &amp; teaching situations.</w:t>
            </w:r>
          </w:p>
        </w:tc>
        <w:tc>
          <w:tcPr>
            <w:tcW w:w="1193" w:type="pct"/>
            <w:shd w:val="clear" w:color="auto" w:fill="E6E6E6"/>
          </w:tcPr>
          <w:p w14:paraId="242B4761" w14:textId="77777777" w:rsidR="000334FE" w:rsidRPr="003E219C" w:rsidRDefault="000334FE" w:rsidP="003D2B8F">
            <w:pPr>
              <w:rPr>
                <w:sz w:val="15"/>
                <w:szCs w:val="15"/>
              </w:rPr>
            </w:pPr>
            <w:r w:rsidRPr="003E219C">
              <w:rPr>
                <w:sz w:val="15"/>
                <w:szCs w:val="15"/>
              </w:rPr>
              <w:t xml:space="preserve">Moderate knowledge of key aspects of </w:t>
            </w:r>
            <w:r w:rsidRPr="003E219C">
              <w:rPr>
                <w:bCs/>
                <w:sz w:val="15"/>
                <w:szCs w:val="15"/>
              </w:rPr>
              <w:t>educational theory and evidence</w:t>
            </w:r>
            <w:r w:rsidRPr="003E219C">
              <w:rPr>
                <w:sz w:val="15"/>
                <w:szCs w:val="15"/>
              </w:rPr>
              <w:t xml:space="preserve"> with acceptable conceptual understanding of ideas and techniques</w:t>
            </w:r>
          </w:p>
          <w:p w14:paraId="2B5E26A9" w14:textId="77777777" w:rsidR="000334FE" w:rsidRPr="003E219C" w:rsidRDefault="000334FE" w:rsidP="003D2B8F">
            <w:pPr>
              <w:rPr>
                <w:sz w:val="15"/>
                <w:szCs w:val="15"/>
              </w:rPr>
            </w:pPr>
          </w:p>
          <w:p w14:paraId="55FDF3BD" w14:textId="77777777" w:rsidR="000334FE" w:rsidRPr="003E219C" w:rsidRDefault="000334FE" w:rsidP="003D2B8F">
            <w:pPr>
              <w:rPr>
                <w:sz w:val="15"/>
                <w:szCs w:val="15"/>
              </w:rPr>
            </w:pPr>
            <w:r w:rsidRPr="003E219C">
              <w:rPr>
                <w:sz w:val="15"/>
                <w:szCs w:val="15"/>
              </w:rPr>
              <w:t>Moderate evidence of wider reading</w:t>
            </w:r>
          </w:p>
          <w:p w14:paraId="0A7C8B68" w14:textId="77777777" w:rsidR="000334FE" w:rsidRPr="003E219C" w:rsidRDefault="000334FE" w:rsidP="003D2B8F">
            <w:pPr>
              <w:rPr>
                <w:sz w:val="15"/>
                <w:szCs w:val="15"/>
              </w:rPr>
            </w:pPr>
          </w:p>
          <w:p w14:paraId="66FCBDEA" w14:textId="77777777" w:rsidR="000334FE" w:rsidRPr="003E219C" w:rsidRDefault="000334FE" w:rsidP="003D2B8F">
            <w:pPr>
              <w:rPr>
                <w:sz w:val="15"/>
                <w:szCs w:val="15"/>
              </w:rPr>
            </w:pPr>
            <w:r w:rsidRPr="003E219C">
              <w:rPr>
                <w:sz w:val="15"/>
                <w:szCs w:val="15"/>
              </w:rPr>
              <w:t>Moderate engagement with the literature</w:t>
            </w:r>
          </w:p>
          <w:p w14:paraId="090EAF80" w14:textId="77777777" w:rsidR="000334FE" w:rsidRPr="003E219C" w:rsidRDefault="000334FE" w:rsidP="003D2B8F">
            <w:pPr>
              <w:rPr>
                <w:sz w:val="15"/>
                <w:szCs w:val="15"/>
              </w:rPr>
            </w:pPr>
          </w:p>
          <w:p w14:paraId="136F6DC9" w14:textId="77777777" w:rsidR="000334FE" w:rsidRPr="003E219C" w:rsidRDefault="000334FE" w:rsidP="003D2B8F">
            <w:pPr>
              <w:rPr>
                <w:sz w:val="15"/>
                <w:szCs w:val="15"/>
              </w:rPr>
            </w:pPr>
            <w:r w:rsidRPr="003E219C">
              <w:rPr>
                <w:sz w:val="15"/>
                <w:szCs w:val="15"/>
              </w:rPr>
              <w:t xml:space="preserve">Moderate ability to apply knowledge of </w:t>
            </w:r>
            <w:r w:rsidRPr="003E219C">
              <w:rPr>
                <w:bCs/>
                <w:sz w:val="15"/>
                <w:szCs w:val="15"/>
              </w:rPr>
              <w:t>educational theory and evidence</w:t>
            </w:r>
            <w:r w:rsidRPr="003E219C">
              <w:rPr>
                <w:sz w:val="15"/>
                <w:szCs w:val="15"/>
              </w:rPr>
              <w:t xml:space="preserve"> to learning &amp; teaching situations.</w:t>
            </w:r>
          </w:p>
        </w:tc>
        <w:tc>
          <w:tcPr>
            <w:tcW w:w="1193" w:type="pct"/>
            <w:shd w:val="clear" w:color="auto" w:fill="E0E0E0"/>
          </w:tcPr>
          <w:p w14:paraId="34D378E9" w14:textId="77777777" w:rsidR="000334FE" w:rsidRPr="003E219C" w:rsidRDefault="000334FE" w:rsidP="003D2B8F">
            <w:pPr>
              <w:rPr>
                <w:sz w:val="15"/>
                <w:szCs w:val="15"/>
              </w:rPr>
            </w:pPr>
            <w:r w:rsidRPr="003E219C">
              <w:rPr>
                <w:sz w:val="15"/>
                <w:szCs w:val="15"/>
              </w:rPr>
              <w:t xml:space="preserve">Good systematic knowledge of key aspects of </w:t>
            </w:r>
            <w:r w:rsidRPr="003E219C">
              <w:rPr>
                <w:bCs/>
                <w:sz w:val="15"/>
                <w:szCs w:val="15"/>
              </w:rPr>
              <w:t>educational theory and evidence</w:t>
            </w:r>
            <w:r w:rsidRPr="003E219C">
              <w:rPr>
                <w:sz w:val="15"/>
                <w:szCs w:val="15"/>
              </w:rPr>
              <w:t xml:space="preserve"> with good conceptual understanding of ideas and techniques</w:t>
            </w:r>
          </w:p>
          <w:p w14:paraId="2FD241A9" w14:textId="77777777" w:rsidR="000334FE" w:rsidRPr="003E219C" w:rsidRDefault="000334FE" w:rsidP="003D2B8F">
            <w:pPr>
              <w:rPr>
                <w:sz w:val="15"/>
                <w:szCs w:val="15"/>
              </w:rPr>
            </w:pPr>
          </w:p>
          <w:p w14:paraId="76E2AE1B" w14:textId="77777777" w:rsidR="000334FE" w:rsidRDefault="000334FE" w:rsidP="003D2B8F">
            <w:pPr>
              <w:rPr>
                <w:sz w:val="15"/>
                <w:szCs w:val="15"/>
              </w:rPr>
            </w:pPr>
          </w:p>
          <w:p w14:paraId="302DC105" w14:textId="4C913680" w:rsidR="000334FE" w:rsidRPr="003E219C" w:rsidRDefault="000334FE" w:rsidP="003D2B8F">
            <w:pPr>
              <w:rPr>
                <w:sz w:val="15"/>
                <w:szCs w:val="15"/>
              </w:rPr>
            </w:pPr>
            <w:r>
              <w:rPr>
                <w:sz w:val="15"/>
                <w:szCs w:val="15"/>
              </w:rPr>
              <w:t>E</w:t>
            </w:r>
            <w:r w:rsidRPr="003E219C">
              <w:rPr>
                <w:sz w:val="15"/>
                <w:szCs w:val="15"/>
              </w:rPr>
              <w:t xml:space="preserve">vidence of </w:t>
            </w:r>
            <w:r>
              <w:rPr>
                <w:sz w:val="15"/>
                <w:szCs w:val="15"/>
              </w:rPr>
              <w:t>s</w:t>
            </w:r>
            <w:r w:rsidRPr="003E219C">
              <w:rPr>
                <w:sz w:val="15"/>
                <w:szCs w:val="15"/>
              </w:rPr>
              <w:t>ignificant wider reading</w:t>
            </w:r>
          </w:p>
          <w:p w14:paraId="6652A160" w14:textId="77777777" w:rsidR="000334FE" w:rsidRPr="003E219C" w:rsidRDefault="000334FE" w:rsidP="003D2B8F">
            <w:pPr>
              <w:rPr>
                <w:sz w:val="15"/>
                <w:szCs w:val="15"/>
              </w:rPr>
            </w:pPr>
          </w:p>
          <w:p w14:paraId="0B05C16F" w14:textId="77777777" w:rsidR="000334FE" w:rsidRPr="003E219C" w:rsidRDefault="000334FE" w:rsidP="003D2B8F">
            <w:pPr>
              <w:rPr>
                <w:sz w:val="15"/>
                <w:szCs w:val="15"/>
              </w:rPr>
            </w:pPr>
            <w:r w:rsidRPr="003E219C">
              <w:rPr>
                <w:sz w:val="15"/>
                <w:szCs w:val="15"/>
              </w:rPr>
              <w:t>Significant engagement with the literature</w:t>
            </w:r>
          </w:p>
          <w:p w14:paraId="76DA85D4" w14:textId="77777777" w:rsidR="000334FE" w:rsidRPr="003E219C" w:rsidRDefault="000334FE" w:rsidP="003D2B8F">
            <w:pPr>
              <w:rPr>
                <w:sz w:val="15"/>
                <w:szCs w:val="15"/>
              </w:rPr>
            </w:pPr>
          </w:p>
          <w:p w14:paraId="384D134C" w14:textId="77777777" w:rsidR="000334FE" w:rsidRPr="003E219C" w:rsidRDefault="000334FE" w:rsidP="003D2B8F">
            <w:pPr>
              <w:rPr>
                <w:sz w:val="15"/>
                <w:szCs w:val="15"/>
              </w:rPr>
            </w:pPr>
            <w:r w:rsidRPr="003E219C">
              <w:rPr>
                <w:sz w:val="15"/>
                <w:szCs w:val="15"/>
              </w:rPr>
              <w:t xml:space="preserve">Good at applying knowledge of </w:t>
            </w:r>
            <w:r w:rsidRPr="003E219C">
              <w:rPr>
                <w:bCs/>
                <w:sz w:val="15"/>
                <w:szCs w:val="15"/>
              </w:rPr>
              <w:t>educational theory and evidence</w:t>
            </w:r>
            <w:r w:rsidRPr="003E219C">
              <w:rPr>
                <w:sz w:val="15"/>
                <w:szCs w:val="15"/>
              </w:rPr>
              <w:t xml:space="preserve"> to learning &amp; teaching situations. </w:t>
            </w:r>
          </w:p>
        </w:tc>
        <w:tc>
          <w:tcPr>
            <w:tcW w:w="1191" w:type="pct"/>
            <w:shd w:val="clear" w:color="auto" w:fill="D9D9D9"/>
          </w:tcPr>
          <w:p w14:paraId="7FEA190E" w14:textId="77777777" w:rsidR="000334FE" w:rsidRPr="003E219C" w:rsidRDefault="000334FE" w:rsidP="003D2B8F">
            <w:pPr>
              <w:rPr>
                <w:sz w:val="15"/>
                <w:szCs w:val="15"/>
              </w:rPr>
            </w:pPr>
            <w:r w:rsidRPr="003E219C">
              <w:rPr>
                <w:sz w:val="15"/>
                <w:szCs w:val="15"/>
              </w:rPr>
              <w:t xml:space="preserve">Comprehensive systematic knowledge of key aspects of </w:t>
            </w:r>
            <w:r w:rsidRPr="003E219C">
              <w:rPr>
                <w:bCs/>
                <w:sz w:val="15"/>
                <w:szCs w:val="15"/>
              </w:rPr>
              <w:t>educational theory and evidence</w:t>
            </w:r>
            <w:r w:rsidRPr="003E219C">
              <w:rPr>
                <w:sz w:val="15"/>
                <w:szCs w:val="15"/>
              </w:rPr>
              <w:t xml:space="preserve"> with excellent conceptual understanding of ideas and techniques</w:t>
            </w:r>
          </w:p>
          <w:p w14:paraId="52D0351B" w14:textId="77777777" w:rsidR="000334FE" w:rsidRPr="003E219C" w:rsidRDefault="000334FE" w:rsidP="003D2B8F">
            <w:pPr>
              <w:rPr>
                <w:sz w:val="15"/>
                <w:szCs w:val="15"/>
              </w:rPr>
            </w:pPr>
          </w:p>
          <w:p w14:paraId="189232F0" w14:textId="77777777" w:rsidR="000334FE" w:rsidRPr="003E219C" w:rsidRDefault="000334FE" w:rsidP="003D2B8F">
            <w:pPr>
              <w:rPr>
                <w:sz w:val="15"/>
                <w:szCs w:val="15"/>
              </w:rPr>
            </w:pPr>
            <w:r w:rsidRPr="003E219C">
              <w:rPr>
                <w:sz w:val="15"/>
                <w:szCs w:val="15"/>
              </w:rPr>
              <w:t>Evidence of extensive wider reading</w:t>
            </w:r>
          </w:p>
          <w:p w14:paraId="3BB8EAC5" w14:textId="77777777" w:rsidR="000334FE" w:rsidRPr="003E219C" w:rsidRDefault="000334FE" w:rsidP="003D2B8F">
            <w:pPr>
              <w:rPr>
                <w:sz w:val="15"/>
                <w:szCs w:val="15"/>
              </w:rPr>
            </w:pPr>
          </w:p>
          <w:p w14:paraId="40134947" w14:textId="77777777" w:rsidR="000334FE" w:rsidRPr="003E219C" w:rsidRDefault="000334FE" w:rsidP="003D2B8F">
            <w:pPr>
              <w:rPr>
                <w:sz w:val="15"/>
                <w:szCs w:val="15"/>
              </w:rPr>
            </w:pPr>
            <w:r w:rsidRPr="003E219C">
              <w:rPr>
                <w:sz w:val="15"/>
                <w:szCs w:val="15"/>
              </w:rPr>
              <w:t>Excellent engagement with the literature</w:t>
            </w:r>
          </w:p>
          <w:p w14:paraId="3EEF0E19" w14:textId="77777777" w:rsidR="000334FE" w:rsidRPr="003E219C" w:rsidRDefault="000334FE" w:rsidP="003D2B8F">
            <w:pPr>
              <w:rPr>
                <w:sz w:val="15"/>
                <w:szCs w:val="15"/>
              </w:rPr>
            </w:pPr>
          </w:p>
          <w:p w14:paraId="73FC9EBC" w14:textId="77777777" w:rsidR="000334FE" w:rsidRPr="003E219C" w:rsidRDefault="000334FE" w:rsidP="003D2B8F">
            <w:pPr>
              <w:rPr>
                <w:sz w:val="15"/>
                <w:szCs w:val="15"/>
              </w:rPr>
            </w:pPr>
            <w:r w:rsidRPr="003E219C">
              <w:rPr>
                <w:sz w:val="15"/>
                <w:szCs w:val="15"/>
              </w:rPr>
              <w:t xml:space="preserve">Excellent at applying knowledge of </w:t>
            </w:r>
            <w:r w:rsidRPr="003E219C">
              <w:rPr>
                <w:bCs/>
                <w:sz w:val="15"/>
                <w:szCs w:val="15"/>
              </w:rPr>
              <w:t>educational theory and evidence</w:t>
            </w:r>
            <w:r w:rsidRPr="003E219C">
              <w:rPr>
                <w:sz w:val="15"/>
                <w:szCs w:val="15"/>
              </w:rPr>
              <w:t xml:space="preserve"> to learning &amp; teaching situations. </w:t>
            </w:r>
          </w:p>
        </w:tc>
      </w:tr>
      <w:tr w:rsidR="000334FE" w:rsidRPr="003E219C" w14:paraId="66976F6C" w14:textId="77777777" w:rsidTr="000334FE">
        <w:tc>
          <w:tcPr>
            <w:tcW w:w="221" w:type="pct"/>
          </w:tcPr>
          <w:p w14:paraId="0708C7F1" w14:textId="77777777" w:rsidR="000334FE" w:rsidRPr="003E219C" w:rsidRDefault="000334FE" w:rsidP="003D2B8F">
            <w:pPr>
              <w:rPr>
                <w:b/>
                <w:bCs/>
                <w:color w:val="000000"/>
                <w:sz w:val="15"/>
                <w:szCs w:val="15"/>
              </w:rPr>
            </w:pPr>
            <w:r w:rsidRPr="003E219C">
              <w:rPr>
                <w:b/>
                <w:bCs/>
                <w:color w:val="000000"/>
                <w:sz w:val="15"/>
                <w:szCs w:val="15"/>
              </w:rPr>
              <w:t>2</w:t>
            </w:r>
          </w:p>
        </w:tc>
        <w:tc>
          <w:tcPr>
            <w:tcW w:w="1202" w:type="pct"/>
          </w:tcPr>
          <w:p w14:paraId="76EB1A26" w14:textId="153F5E0E" w:rsidR="000334FE" w:rsidRPr="003E219C" w:rsidRDefault="005574BE" w:rsidP="003D2B8F">
            <w:pPr>
              <w:rPr>
                <w:sz w:val="15"/>
                <w:szCs w:val="15"/>
              </w:rPr>
            </w:pPr>
            <w:r>
              <w:rPr>
                <w:sz w:val="15"/>
                <w:szCs w:val="15"/>
              </w:rPr>
              <w:t>Limited</w:t>
            </w:r>
            <w:r w:rsidR="000334FE" w:rsidRPr="003E219C">
              <w:rPr>
                <w:sz w:val="15"/>
                <w:szCs w:val="15"/>
              </w:rPr>
              <w:t xml:space="preserve"> ability to evaluate and reflect upon professional practice. </w:t>
            </w:r>
          </w:p>
          <w:p w14:paraId="34572D73" w14:textId="77777777" w:rsidR="000334FE" w:rsidRPr="003E219C" w:rsidRDefault="000334FE" w:rsidP="003D2B8F">
            <w:pPr>
              <w:rPr>
                <w:sz w:val="15"/>
                <w:szCs w:val="15"/>
              </w:rPr>
            </w:pPr>
          </w:p>
          <w:p w14:paraId="0F77622E" w14:textId="77777777" w:rsidR="000334FE" w:rsidRPr="003E219C" w:rsidRDefault="000334FE" w:rsidP="003D2B8F">
            <w:pPr>
              <w:rPr>
                <w:sz w:val="15"/>
                <w:szCs w:val="15"/>
              </w:rPr>
            </w:pPr>
            <w:r w:rsidRPr="003E219C">
              <w:rPr>
                <w:sz w:val="15"/>
                <w:szCs w:val="15"/>
              </w:rPr>
              <w:t>Little or no evidence of personal insights</w:t>
            </w:r>
          </w:p>
          <w:p w14:paraId="71FE4A89" w14:textId="77777777" w:rsidR="000334FE" w:rsidRPr="003E219C" w:rsidRDefault="000334FE" w:rsidP="003D2B8F">
            <w:pPr>
              <w:rPr>
                <w:sz w:val="15"/>
                <w:szCs w:val="15"/>
              </w:rPr>
            </w:pPr>
          </w:p>
          <w:p w14:paraId="437E6314" w14:textId="77777777" w:rsidR="000334FE" w:rsidRPr="003E219C" w:rsidRDefault="000334FE" w:rsidP="003D2B8F">
            <w:pPr>
              <w:rPr>
                <w:sz w:val="15"/>
                <w:szCs w:val="15"/>
              </w:rPr>
            </w:pPr>
            <w:r w:rsidRPr="003E219C">
              <w:rPr>
                <w:sz w:val="15"/>
                <w:szCs w:val="15"/>
              </w:rPr>
              <w:t xml:space="preserve">Personal development needs not identified </w:t>
            </w:r>
          </w:p>
          <w:p w14:paraId="62ABD31A" w14:textId="77777777" w:rsidR="000334FE" w:rsidRPr="003E219C" w:rsidRDefault="000334FE" w:rsidP="003D2B8F">
            <w:pPr>
              <w:rPr>
                <w:sz w:val="15"/>
                <w:szCs w:val="15"/>
              </w:rPr>
            </w:pPr>
          </w:p>
          <w:p w14:paraId="74CE684E" w14:textId="3D86723D" w:rsidR="000334FE" w:rsidRPr="003E219C" w:rsidRDefault="005574BE" w:rsidP="003D2B8F">
            <w:pPr>
              <w:rPr>
                <w:sz w:val="15"/>
                <w:szCs w:val="15"/>
              </w:rPr>
            </w:pPr>
            <w:r>
              <w:rPr>
                <w:sz w:val="15"/>
                <w:szCs w:val="15"/>
              </w:rPr>
              <w:t>Limited</w:t>
            </w:r>
            <w:r w:rsidR="000334FE" w:rsidRPr="003E219C">
              <w:rPr>
                <w:sz w:val="15"/>
                <w:szCs w:val="15"/>
              </w:rPr>
              <w:t xml:space="preserve"> evidence from self, students and peers</w:t>
            </w:r>
          </w:p>
          <w:p w14:paraId="2D846CB3" w14:textId="77777777" w:rsidR="000334FE" w:rsidRPr="003E219C" w:rsidRDefault="000334FE" w:rsidP="003D2B8F">
            <w:pPr>
              <w:rPr>
                <w:sz w:val="15"/>
                <w:szCs w:val="15"/>
              </w:rPr>
            </w:pPr>
          </w:p>
          <w:p w14:paraId="4C4AEC50" w14:textId="77777777" w:rsidR="000334FE" w:rsidRPr="003E219C" w:rsidRDefault="000334FE" w:rsidP="003D2B8F">
            <w:pPr>
              <w:rPr>
                <w:sz w:val="15"/>
                <w:szCs w:val="15"/>
              </w:rPr>
            </w:pPr>
            <w:r w:rsidRPr="003E219C">
              <w:rPr>
                <w:sz w:val="15"/>
                <w:szCs w:val="15"/>
              </w:rPr>
              <w:t xml:space="preserve">Little or no evidence from literature and/or incorrectly referenced. </w:t>
            </w:r>
          </w:p>
          <w:p w14:paraId="7158985E" w14:textId="77777777" w:rsidR="000334FE" w:rsidRPr="003E219C" w:rsidRDefault="000334FE" w:rsidP="003D2B8F">
            <w:pPr>
              <w:rPr>
                <w:sz w:val="15"/>
                <w:szCs w:val="15"/>
              </w:rPr>
            </w:pPr>
          </w:p>
          <w:p w14:paraId="6EDA5026" w14:textId="77777777" w:rsidR="000334FE" w:rsidRPr="003E219C" w:rsidRDefault="000334FE" w:rsidP="003D2B8F">
            <w:pPr>
              <w:rPr>
                <w:sz w:val="15"/>
                <w:szCs w:val="15"/>
              </w:rPr>
            </w:pPr>
            <w:r w:rsidRPr="003E219C">
              <w:rPr>
                <w:sz w:val="15"/>
                <w:szCs w:val="15"/>
              </w:rPr>
              <w:t>Little or no integration of theory, evidence and practice</w:t>
            </w:r>
          </w:p>
        </w:tc>
        <w:tc>
          <w:tcPr>
            <w:tcW w:w="1193" w:type="pct"/>
            <w:shd w:val="clear" w:color="auto" w:fill="E6E6E6"/>
          </w:tcPr>
          <w:p w14:paraId="7068717C" w14:textId="77777777" w:rsidR="000334FE" w:rsidRPr="003E219C" w:rsidRDefault="000334FE" w:rsidP="003D2B8F">
            <w:pPr>
              <w:rPr>
                <w:sz w:val="15"/>
                <w:szCs w:val="15"/>
              </w:rPr>
            </w:pPr>
            <w:r w:rsidRPr="003E219C">
              <w:rPr>
                <w:sz w:val="15"/>
                <w:szCs w:val="15"/>
              </w:rPr>
              <w:t xml:space="preserve">Moderate ability to evaluate and reflect upon professional practice. </w:t>
            </w:r>
          </w:p>
          <w:p w14:paraId="71D68C98" w14:textId="77777777" w:rsidR="000334FE" w:rsidRPr="003E219C" w:rsidRDefault="000334FE" w:rsidP="003D2B8F">
            <w:pPr>
              <w:rPr>
                <w:sz w:val="15"/>
                <w:szCs w:val="15"/>
              </w:rPr>
            </w:pPr>
          </w:p>
          <w:p w14:paraId="4EDC8872" w14:textId="77777777" w:rsidR="000334FE" w:rsidRPr="003E219C" w:rsidRDefault="000334FE" w:rsidP="003D2B8F">
            <w:pPr>
              <w:rPr>
                <w:sz w:val="15"/>
                <w:szCs w:val="15"/>
              </w:rPr>
            </w:pPr>
            <w:r w:rsidRPr="003E219C">
              <w:rPr>
                <w:sz w:val="15"/>
                <w:szCs w:val="15"/>
              </w:rPr>
              <w:t>Moderate evidence of personal insights</w:t>
            </w:r>
          </w:p>
          <w:p w14:paraId="7D6B6689" w14:textId="77777777" w:rsidR="000334FE" w:rsidRPr="003E219C" w:rsidRDefault="000334FE" w:rsidP="003D2B8F">
            <w:pPr>
              <w:rPr>
                <w:sz w:val="15"/>
                <w:szCs w:val="15"/>
              </w:rPr>
            </w:pPr>
          </w:p>
          <w:p w14:paraId="1C498FE8" w14:textId="77777777" w:rsidR="000334FE" w:rsidRPr="003E219C" w:rsidRDefault="000334FE" w:rsidP="003D2B8F">
            <w:pPr>
              <w:rPr>
                <w:sz w:val="15"/>
                <w:szCs w:val="15"/>
              </w:rPr>
            </w:pPr>
            <w:r w:rsidRPr="003E219C">
              <w:rPr>
                <w:sz w:val="15"/>
                <w:szCs w:val="15"/>
              </w:rPr>
              <w:t xml:space="preserve">Moderate identification of Personal development needs </w:t>
            </w:r>
          </w:p>
          <w:p w14:paraId="4D226DC1" w14:textId="77777777" w:rsidR="000334FE" w:rsidRPr="003E219C" w:rsidRDefault="000334FE" w:rsidP="003D2B8F">
            <w:pPr>
              <w:rPr>
                <w:sz w:val="15"/>
                <w:szCs w:val="15"/>
              </w:rPr>
            </w:pPr>
          </w:p>
          <w:p w14:paraId="3CD960FA" w14:textId="77777777" w:rsidR="000334FE" w:rsidRPr="003E219C" w:rsidRDefault="000334FE" w:rsidP="003D2B8F">
            <w:pPr>
              <w:rPr>
                <w:sz w:val="15"/>
                <w:szCs w:val="15"/>
              </w:rPr>
            </w:pPr>
            <w:r w:rsidRPr="003E219C">
              <w:rPr>
                <w:sz w:val="15"/>
                <w:szCs w:val="15"/>
              </w:rPr>
              <w:t>Moderate evidence from self, students and peers</w:t>
            </w:r>
          </w:p>
          <w:p w14:paraId="7A6A24D1" w14:textId="77777777" w:rsidR="000334FE" w:rsidRPr="003E219C" w:rsidRDefault="000334FE" w:rsidP="003D2B8F">
            <w:pPr>
              <w:rPr>
                <w:sz w:val="15"/>
                <w:szCs w:val="15"/>
              </w:rPr>
            </w:pPr>
          </w:p>
          <w:p w14:paraId="55136980" w14:textId="77777777" w:rsidR="000334FE" w:rsidRPr="003E219C" w:rsidRDefault="000334FE" w:rsidP="003D2B8F">
            <w:pPr>
              <w:rPr>
                <w:sz w:val="15"/>
                <w:szCs w:val="15"/>
              </w:rPr>
            </w:pPr>
            <w:r w:rsidRPr="003E219C">
              <w:rPr>
                <w:sz w:val="15"/>
                <w:szCs w:val="15"/>
              </w:rPr>
              <w:t>Moderate evidence from literature correctly referenced</w:t>
            </w:r>
          </w:p>
          <w:p w14:paraId="64C32BD7" w14:textId="77777777" w:rsidR="000334FE" w:rsidRPr="003E219C" w:rsidRDefault="000334FE" w:rsidP="003D2B8F">
            <w:pPr>
              <w:rPr>
                <w:sz w:val="15"/>
                <w:szCs w:val="15"/>
              </w:rPr>
            </w:pPr>
          </w:p>
          <w:p w14:paraId="2E75B6DD" w14:textId="77777777" w:rsidR="000334FE" w:rsidRPr="003E219C" w:rsidRDefault="000334FE" w:rsidP="003D2B8F">
            <w:pPr>
              <w:rPr>
                <w:sz w:val="15"/>
                <w:szCs w:val="15"/>
              </w:rPr>
            </w:pPr>
            <w:r w:rsidRPr="003E219C">
              <w:rPr>
                <w:sz w:val="15"/>
                <w:szCs w:val="15"/>
              </w:rPr>
              <w:t>Moderate integration of theory, evidence and practice</w:t>
            </w:r>
          </w:p>
          <w:p w14:paraId="74F51B5E" w14:textId="77777777" w:rsidR="000334FE" w:rsidRPr="003E219C" w:rsidRDefault="000334FE" w:rsidP="003D2B8F">
            <w:pPr>
              <w:rPr>
                <w:sz w:val="15"/>
                <w:szCs w:val="15"/>
              </w:rPr>
            </w:pPr>
          </w:p>
        </w:tc>
        <w:tc>
          <w:tcPr>
            <w:tcW w:w="1193" w:type="pct"/>
            <w:shd w:val="clear" w:color="auto" w:fill="E0E0E0"/>
          </w:tcPr>
          <w:p w14:paraId="7A27D23E" w14:textId="77777777" w:rsidR="000334FE" w:rsidRPr="003E219C" w:rsidRDefault="000334FE" w:rsidP="003D2B8F">
            <w:pPr>
              <w:rPr>
                <w:sz w:val="15"/>
                <w:szCs w:val="15"/>
              </w:rPr>
            </w:pPr>
            <w:r w:rsidRPr="003E219C">
              <w:rPr>
                <w:sz w:val="15"/>
                <w:szCs w:val="15"/>
              </w:rPr>
              <w:t xml:space="preserve">Good at evaluating and reflecting upon professional practice. </w:t>
            </w:r>
          </w:p>
          <w:p w14:paraId="64B98058" w14:textId="77777777" w:rsidR="000334FE" w:rsidRPr="003E219C" w:rsidRDefault="000334FE" w:rsidP="003D2B8F">
            <w:pPr>
              <w:rPr>
                <w:sz w:val="15"/>
                <w:szCs w:val="15"/>
              </w:rPr>
            </w:pPr>
          </w:p>
          <w:p w14:paraId="23E630AD" w14:textId="77777777" w:rsidR="000334FE" w:rsidRDefault="000334FE" w:rsidP="003D2B8F">
            <w:pPr>
              <w:rPr>
                <w:sz w:val="15"/>
                <w:szCs w:val="15"/>
              </w:rPr>
            </w:pPr>
          </w:p>
          <w:p w14:paraId="3B7D987F" w14:textId="77777777" w:rsidR="000334FE" w:rsidRPr="003E219C" w:rsidRDefault="000334FE" w:rsidP="003D2B8F">
            <w:pPr>
              <w:rPr>
                <w:sz w:val="15"/>
                <w:szCs w:val="15"/>
              </w:rPr>
            </w:pPr>
            <w:r w:rsidRPr="003E219C">
              <w:rPr>
                <w:sz w:val="15"/>
                <w:szCs w:val="15"/>
              </w:rPr>
              <w:t>Considerable personal insights</w:t>
            </w:r>
          </w:p>
          <w:p w14:paraId="5C500286" w14:textId="77777777" w:rsidR="000334FE" w:rsidRPr="003E219C" w:rsidRDefault="000334FE" w:rsidP="003D2B8F">
            <w:pPr>
              <w:rPr>
                <w:sz w:val="15"/>
                <w:szCs w:val="15"/>
              </w:rPr>
            </w:pPr>
          </w:p>
          <w:p w14:paraId="047DA5FA" w14:textId="77777777" w:rsidR="000334FE" w:rsidRPr="003E219C" w:rsidRDefault="000334FE" w:rsidP="003D2B8F">
            <w:pPr>
              <w:rPr>
                <w:sz w:val="15"/>
                <w:szCs w:val="15"/>
              </w:rPr>
            </w:pPr>
            <w:r w:rsidRPr="003E219C">
              <w:rPr>
                <w:sz w:val="15"/>
                <w:szCs w:val="15"/>
              </w:rPr>
              <w:t>Personal development needs examined and identified.</w:t>
            </w:r>
          </w:p>
          <w:p w14:paraId="63550C62" w14:textId="77777777" w:rsidR="000334FE" w:rsidRPr="003E219C" w:rsidRDefault="000334FE" w:rsidP="003D2B8F">
            <w:pPr>
              <w:rPr>
                <w:sz w:val="15"/>
                <w:szCs w:val="15"/>
              </w:rPr>
            </w:pPr>
          </w:p>
          <w:p w14:paraId="2657182A" w14:textId="77777777" w:rsidR="000334FE" w:rsidRDefault="000334FE" w:rsidP="003D2B8F">
            <w:pPr>
              <w:rPr>
                <w:sz w:val="15"/>
                <w:szCs w:val="15"/>
              </w:rPr>
            </w:pPr>
          </w:p>
          <w:p w14:paraId="50C8FE04" w14:textId="77777777" w:rsidR="000334FE" w:rsidRPr="003E219C" w:rsidRDefault="000334FE" w:rsidP="003D2B8F">
            <w:pPr>
              <w:rPr>
                <w:sz w:val="15"/>
                <w:szCs w:val="15"/>
              </w:rPr>
            </w:pPr>
            <w:r w:rsidRPr="003E219C">
              <w:rPr>
                <w:sz w:val="15"/>
                <w:szCs w:val="15"/>
              </w:rPr>
              <w:t>Considerable evidence from self, students and peers</w:t>
            </w:r>
          </w:p>
          <w:p w14:paraId="49C5C74E" w14:textId="77777777" w:rsidR="000334FE" w:rsidRPr="003E219C" w:rsidRDefault="000334FE" w:rsidP="003D2B8F">
            <w:pPr>
              <w:rPr>
                <w:sz w:val="15"/>
                <w:szCs w:val="15"/>
              </w:rPr>
            </w:pPr>
          </w:p>
          <w:p w14:paraId="437BCBBC" w14:textId="77777777" w:rsidR="000334FE" w:rsidRPr="003E219C" w:rsidRDefault="000334FE" w:rsidP="003D2B8F">
            <w:pPr>
              <w:rPr>
                <w:sz w:val="15"/>
                <w:szCs w:val="15"/>
              </w:rPr>
            </w:pPr>
            <w:r w:rsidRPr="003E219C">
              <w:rPr>
                <w:sz w:val="15"/>
                <w:szCs w:val="15"/>
              </w:rPr>
              <w:t>Considerable evidence from literature correctly referenced</w:t>
            </w:r>
          </w:p>
          <w:p w14:paraId="7F43C150" w14:textId="77777777" w:rsidR="000334FE" w:rsidRPr="003E219C" w:rsidRDefault="000334FE" w:rsidP="003D2B8F">
            <w:pPr>
              <w:rPr>
                <w:sz w:val="15"/>
                <w:szCs w:val="15"/>
              </w:rPr>
            </w:pPr>
          </w:p>
          <w:p w14:paraId="655C07FB" w14:textId="77777777" w:rsidR="000334FE" w:rsidRPr="003E219C" w:rsidRDefault="000334FE" w:rsidP="003D2B8F">
            <w:pPr>
              <w:rPr>
                <w:sz w:val="15"/>
                <w:szCs w:val="15"/>
              </w:rPr>
            </w:pPr>
            <w:r w:rsidRPr="003E219C">
              <w:rPr>
                <w:sz w:val="15"/>
                <w:szCs w:val="15"/>
              </w:rPr>
              <w:t>Good integration of theory, evidence and practice</w:t>
            </w:r>
          </w:p>
        </w:tc>
        <w:tc>
          <w:tcPr>
            <w:tcW w:w="1191" w:type="pct"/>
            <w:shd w:val="clear" w:color="auto" w:fill="D9D9D9"/>
          </w:tcPr>
          <w:p w14:paraId="16AB1402" w14:textId="77777777" w:rsidR="000334FE" w:rsidRPr="003E219C" w:rsidRDefault="000334FE" w:rsidP="003D2B8F">
            <w:pPr>
              <w:rPr>
                <w:sz w:val="15"/>
                <w:szCs w:val="15"/>
              </w:rPr>
            </w:pPr>
            <w:r w:rsidRPr="003E219C">
              <w:rPr>
                <w:sz w:val="15"/>
                <w:szCs w:val="15"/>
              </w:rPr>
              <w:t xml:space="preserve">Excellent at evaluating and reflecting upon professional practice. </w:t>
            </w:r>
          </w:p>
          <w:p w14:paraId="3C2B52D0" w14:textId="77777777" w:rsidR="000334FE" w:rsidRPr="003E219C" w:rsidRDefault="000334FE" w:rsidP="003D2B8F">
            <w:pPr>
              <w:rPr>
                <w:sz w:val="15"/>
                <w:szCs w:val="15"/>
              </w:rPr>
            </w:pPr>
          </w:p>
          <w:p w14:paraId="6514D758" w14:textId="77777777" w:rsidR="000334FE" w:rsidRPr="003E219C" w:rsidRDefault="000334FE" w:rsidP="003D2B8F">
            <w:pPr>
              <w:rPr>
                <w:sz w:val="15"/>
                <w:szCs w:val="15"/>
              </w:rPr>
            </w:pPr>
            <w:r w:rsidRPr="003E219C">
              <w:rPr>
                <w:sz w:val="15"/>
                <w:szCs w:val="15"/>
              </w:rPr>
              <w:t xml:space="preserve">Extensive personal insights </w:t>
            </w:r>
          </w:p>
          <w:p w14:paraId="6B962661" w14:textId="77777777" w:rsidR="000334FE" w:rsidRPr="003E219C" w:rsidRDefault="000334FE" w:rsidP="003D2B8F">
            <w:pPr>
              <w:rPr>
                <w:sz w:val="15"/>
                <w:szCs w:val="15"/>
              </w:rPr>
            </w:pPr>
          </w:p>
          <w:p w14:paraId="7A4B4827" w14:textId="77777777" w:rsidR="000334FE" w:rsidRPr="003E219C" w:rsidRDefault="000334FE" w:rsidP="003D2B8F">
            <w:pPr>
              <w:rPr>
                <w:sz w:val="15"/>
                <w:szCs w:val="15"/>
              </w:rPr>
            </w:pPr>
            <w:r w:rsidRPr="003E219C">
              <w:rPr>
                <w:sz w:val="15"/>
                <w:szCs w:val="15"/>
              </w:rPr>
              <w:t>Personal development needs thoroughly examined and identified.</w:t>
            </w:r>
          </w:p>
          <w:p w14:paraId="351BF62E" w14:textId="77777777" w:rsidR="000334FE" w:rsidRPr="003E219C" w:rsidRDefault="000334FE" w:rsidP="003D2B8F">
            <w:pPr>
              <w:rPr>
                <w:sz w:val="15"/>
                <w:szCs w:val="15"/>
              </w:rPr>
            </w:pPr>
          </w:p>
          <w:p w14:paraId="0CC01FDA" w14:textId="77777777" w:rsidR="000334FE" w:rsidRPr="003E219C" w:rsidRDefault="000334FE" w:rsidP="003D2B8F">
            <w:pPr>
              <w:rPr>
                <w:sz w:val="15"/>
                <w:szCs w:val="15"/>
              </w:rPr>
            </w:pPr>
            <w:r w:rsidRPr="003E219C">
              <w:rPr>
                <w:sz w:val="15"/>
                <w:szCs w:val="15"/>
              </w:rPr>
              <w:t>Extensive evidence from self, students and peers</w:t>
            </w:r>
          </w:p>
          <w:p w14:paraId="41929934" w14:textId="77777777" w:rsidR="000334FE" w:rsidRPr="003E219C" w:rsidRDefault="000334FE" w:rsidP="003D2B8F">
            <w:pPr>
              <w:rPr>
                <w:sz w:val="15"/>
                <w:szCs w:val="15"/>
              </w:rPr>
            </w:pPr>
          </w:p>
          <w:p w14:paraId="300C43C5" w14:textId="77777777" w:rsidR="000334FE" w:rsidRPr="003E219C" w:rsidRDefault="000334FE" w:rsidP="003D2B8F">
            <w:pPr>
              <w:rPr>
                <w:sz w:val="15"/>
                <w:szCs w:val="15"/>
              </w:rPr>
            </w:pPr>
            <w:r w:rsidRPr="003E219C">
              <w:rPr>
                <w:sz w:val="15"/>
                <w:szCs w:val="15"/>
              </w:rPr>
              <w:t>Extensive evidence from literature correctly referenced</w:t>
            </w:r>
          </w:p>
          <w:p w14:paraId="6190BB46" w14:textId="77777777" w:rsidR="000334FE" w:rsidRPr="003E219C" w:rsidRDefault="000334FE" w:rsidP="003D2B8F">
            <w:pPr>
              <w:rPr>
                <w:sz w:val="15"/>
                <w:szCs w:val="15"/>
              </w:rPr>
            </w:pPr>
          </w:p>
          <w:p w14:paraId="086D5D0D" w14:textId="7028771D" w:rsidR="000334FE" w:rsidRPr="003E219C" w:rsidRDefault="00AD2B74" w:rsidP="003D2B8F">
            <w:pPr>
              <w:rPr>
                <w:sz w:val="15"/>
                <w:szCs w:val="15"/>
              </w:rPr>
            </w:pPr>
            <w:r>
              <w:rPr>
                <w:sz w:val="15"/>
                <w:szCs w:val="15"/>
              </w:rPr>
              <w:t xml:space="preserve">Excellent </w:t>
            </w:r>
            <w:r w:rsidR="000334FE" w:rsidRPr="003E219C">
              <w:rPr>
                <w:sz w:val="15"/>
                <w:szCs w:val="15"/>
              </w:rPr>
              <w:t>integration of theory, evidence and practice.</w:t>
            </w:r>
          </w:p>
        </w:tc>
      </w:tr>
      <w:tr w:rsidR="000334FE" w:rsidRPr="003E219C" w14:paraId="28A860A3" w14:textId="77777777" w:rsidTr="000334FE">
        <w:tc>
          <w:tcPr>
            <w:tcW w:w="221" w:type="pct"/>
          </w:tcPr>
          <w:p w14:paraId="5A9A68CF" w14:textId="0A1FA98B" w:rsidR="000334FE" w:rsidRPr="001E3F80" w:rsidRDefault="001E3F80" w:rsidP="003D2B8F">
            <w:pPr>
              <w:rPr>
                <w:bCs/>
                <w:color w:val="000000"/>
                <w:sz w:val="15"/>
                <w:szCs w:val="15"/>
              </w:rPr>
            </w:pPr>
            <w:r w:rsidRPr="001E3F80">
              <w:rPr>
                <w:bCs/>
                <w:color w:val="000000"/>
                <w:sz w:val="15"/>
                <w:szCs w:val="15"/>
              </w:rPr>
              <w:t>3</w:t>
            </w:r>
          </w:p>
        </w:tc>
        <w:tc>
          <w:tcPr>
            <w:tcW w:w="1202" w:type="pct"/>
          </w:tcPr>
          <w:p w14:paraId="70B3C096" w14:textId="5615870C" w:rsidR="000334FE" w:rsidRPr="003E219C" w:rsidRDefault="005574BE" w:rsidP="003D2B8F">
            <w:pPr>
              <w:rPr>
                <w:sz w:val="15"/>
                <w:szCs w:val="15"/>
              </w:rPr>
            </w:pPr>
            <w:r>
              <w:rPr>
                <w:sz w:val="15"/>
                <w:szCs w:val="15"/>
              </w:rPr>
              <w:t>Limited</w:t>
            </w:r>
            <w:r w:rsidR="000334FE" w:rsidRPr="003E219C">
              <w:rPr>
                <w:sz w:val="15"/>
                <w:szCs w:val="15"/>
              </w:rPr>
              <w:t xml:space="preserve"> competence in writing and using learning outcomes that are appropriate for a given learning and teaching session. </w:t>
            </w:r>
          </w:p>
        </w:tc>
        <w:tc>
          <w:tcPr>
            <w:tcW w:w="1193" w:type="pct"/>
            <w:shd w:val="clear" w:color="auto" w:fill="E6E6E6"/>
          </w:tcPr>
          <w:p w14:paraId="2B762285" w14:textId="77777777" w:rsidR="000334FE" w:rsidRPr="003E219C" w:rsidRDefault="000334FE" w:rsidP="003D2B8F">
            <w:pPr>
              <w:rPr>
                <w:sz w:val="15"/>
                <w:szCs w:val="15"/>
              </w:rPr>
            </w:pPr>
            <w:r w:rsidRPr="003E219C">
              <w:rPr>
                <w:sz w:val="15"/>
                <w:szCs w:val="15"/>
              </w:rPr>
              <w:t xml:space="preserve">Moderate competency in writing and using learning outcomes that are appropriate for a given learning and teaching session. </w:t>
            </w:r>
          </w:p>
        </w:tc>
        <w:tc>
          <w:tcPr>
            <w:tcW w:w="1193" w:type="pct"/>
            <w:shd w:val="clear" w:color="auto" w:fill="E0E0E0"/>
          </w:tcPr>
          <w:p w14:paraId="6E1703CF" w14:textId="77777777" w:rsidR="000334FE" w:rsidRPr="003E219C" w:rsidRDefault="000334FE" w:rsidP="003D2B8F">
            <w:pPr>
              <w:rPr>
                <w:sz w:val="15"/>
                <w:szCs w:val="15"/>
              </w:rPr>
            </w:pPr>
            <w:r w:rsidRPr="003E219C">
              <w:rPr>
                <w:sz w:val="15"/>
                <w:szCs w:val="15"/>
              </w:rPr>
              <w:t>Good degree of competence in writing and using learning outcomes that are appropriate for a given learning and teaching session.</w:t>
            </w:r>
          </w:p>
        </w:tc>
        <w:tc>
          <w:tcPr>
            <w:tcW w:w="1191" w:type="pct"/>
            <w:shd w:val="clear" w:color="auto" w:fill="D9D9D9"/>
          </w:tcPr>
          <w:p w14:paraId="03F9FE96" w14:textId="77777777" w:rsidR="000334FE" w:rsidRPr="003E219C" w:rsidRDefault="000334FE" w:rsidP="003D2B8F">
            <w:pPr>
              <w:rPr>
                <w:sz w:val="15"/>
                <w:szCs w:val="15"/>
              </w:rPr>
            </w:pPr>
            <w:r w:rsidRPr="003E219C">
              <w:rPr>
                <w:sz w:val="15"/>
                <w:szCs w:val="15"/>
              </w:rPr>
              <w:t>Excellent degree of competence in writing and using learning outcomes that are appropriate for a given learning and teaching session.</w:t>
            </w:r>
          </w:p>
        </w:tc>
      </w:tr>
      <w:tr w:rsidR="000334FE" w:rsidRPr="003E219C" w14:paraId="39BEF297" w14:textId="77777777" w:rsidTr="000334FE">
        <w:tc>
          <w:tcPr>
            <w:tcW w:w="221" w:type="pct"/>
          </w:tcPr>
          <w:p w14:paraId="5E902421" w14:textId="22E0AB05" w:rsidR="000334FE" w:rsidRPr="003E219C" w:rsidRDefault="000334FE" w:rsidP="003D2B8F">
            <w:pPr>
              <w:keepNext/>
              <w:rPr>
                <w:bCs/>
                <w:sz w:val="15"/>
                <w:szCs w:val="15"/>
              </w:rPr>
            </w:pPr>
            <w:r w:rsidRPr="003E219C">
              <w:rPr>
                <w:bCs/>
                <w:sz w:val="15"/>
                <w:szCs w:val="15"/>
              </w:rPr>
              <w:lastRenderedPageBreak/>
              <w:t>4</w:t>
            </w:r>
            <w:r w:rsidR="001D198D">
              <w:rPr>
                <w:bCs/>
                <w:sz w:val="15"/>
                <w:szCs w:val="15"/>
              </w:rPr>
              <w:t>/5</w:t>
            </w:r>
          </w:p>
        </w:tc>
        <w:tc>
          <w:tcPr>
            <w:tcW w:w="1202" w:type="pct"/>
          </w:tcPr>
          <w:p w14:paraId="6F0466C1" w14:textId="09B4C8BA" w:rsidR="00EE6500" w:rsidRPr="009C2E8E" w:rsidRDefault="005574BE" w:rsidP="00EE6500">
            <w:pPr>
              <w:rPr>
                <w:bCs/>
                <w:sz w:val="16"/>
                <w:szCs w:val="16"/>
              </w:rPr>
            </w:pPr>
            <w:r>
              <w:rPr>
                <w:sz w:val="15"/>
                <w:szCs w:val="15"/>
              </w:rPr>
              <w:t>Limited</w:t>
            </w:r>
            <w:r w:rsidR="000334FE" w:rsidRPr="003E219C">
              <w:rPr>
                <w:sz w:val="15"/>
                <w:szCs w:val="15"/>
              </w:rPr>
              <w:t xml:space="preserve"> ability to critically analyse and reflect upon the </w:t>
            </w:r>
            <w:r w:rsidR="00EE6500" w:rsidRPr="003E219C">
              <w:rPr>
                <w:bCs/>
                <w:sz w:val="16"/>
                <w:szCs w:val="16"/>
              </w:rPr>
              <w:t>appropriateness and effectiveness of learning</w:t>
            </w:r>
            <w:r w:rsidR="00EE6500">
              <w:rPr>
                <w:bCs/>
                <w:sz w:val="16"/>
                <w:szCs w:val="16"/>
              </w:rPr>
              <w:t xml:space="preserve"> </w:t>
            </w:r>
            <w:r w:rsidR="00EE6500" w:rsidRPr="003E219C">
              <w:rPr>
                <w:bCs/>
                <w:sz w:val="16"/>
                <w:szCs w:val="16"/>
              </w:rPr>
              <w:t>outcome</w:t>
            </w:r>
            <w:r w:rsidR="009C2E8E">
              <w:rPr>
                <w:bCs/>
                <w:sz w:val="16"/>
                <w:szCs w:val="16"/>
              </w:rPr>
              <w:t xml:space="preserve">s </w:t>
            </w:r>
            <w:r w:rsidR="00EE6500">
              <w:rPr>
                <w:bCs/>
                <w:sz w:val="16"/>
                <w:szCs w:val="16"/>
              </w:rPr>
              <w:t xml:space="preserve">and </w:t>
            </w:r>
            <w:r w:rsidR="00EE6500" w:rsidRPr="003E219C">
              <w:rPr>
                <w:bCs/>
                <w:sz w:val="16"/>
                <w:szCs w:val="16"/>
              </w:rPr>
              <w:t>the</w:t>
            </w:r>
            <w:r w:rsidR="00EE6500">
              <w:rPr>
                <w:bCs/>
                <w:sz w:val="16"/>
                <w:szCs w:val="16"/>
              </w:rPr>
              <w:t>ir</w:t>
            </w:r>
            <w:r w:rsidR="00EE6500" w:rsidRPr="003E219C">
              <w:rPr>
                <w:bCs/>
                <w:sz w:val="16"/>
                <w:szCs w:val="16"/>
              </w:rPr>
              <w:t xml:space="preserve"> alignment </w:t>
            </w:r>
            <w:r w:rsidR="00EE6500">
              <w:rPr>
                <w:bCs/>
                <w:sz w:val="16"/>
                <w:szCs w:val="16"/>
              </w:rPr>
              <w:t>with th</w:t>
            </w:r>
            <w:r w:rsidR="00EE6500" w:rsidRPr="003E219C">
              <w:rPr>
                <w:bCs/>
                <w:sz w:val="16"/>
                <w:szCs w:val="16"/>
              </w:rPr>
              <w:t>e le</w:t>
            </w:r>
            <w:r w:rsidR="009C2E8E">
              <w:rPr>
                <w:bCs/>
                <w:sz w:val="16"/>
                <w:szCs w:val="16"/>
              </w:rPr>
              <w:t xml:space="preserve">arning and teaching activities </w:t>
            </w:r>
            <w:r w:rsidR="00EE6500" w:rsidRPr="003E219C">
              <w:rPr>
                <w:bCs/>
                <w:sz w:val="16"/>
                <w:szCs w:val="16"/>
              </w:rPr>
              <w:t>and resources to facilitate quality learning.</w:t>
            </w:r>
          </w:p>
          <w:p w14:paraId="5AC6FACD" w14:textId="7E28725E" w:rsidR="000334FE" w:rsidRPr="003E219C" w:rsidRDefault="000334FE" w:rsidP="003D2B8F">
            <w:pPr>
              <w:rPr>
                <w:sz w:val="15"/>
                <w:szCs w:val="15"/>
              </w:rPr>
            </w:pPr>
            <w:r w:rsidRPr="003E219C">
              <w:rPr>
                <w:sz w:val="15"/>
                <w:szCs w:val="15"/>
              </w:rPr>
              <w:t>.</w:t>
            </w:r>
          </w:p>
        </w:tc>
        <w:tc>
          <w:tcPr>
            <w:tcW w:w="1193" w:type="pct"/>
            <w:shd w:val="clear" w:color="auto" w:fill="E6E6E6"/>
          </w:tcPr>
          <w:p w14:paraId="1AC4E8EC" w14:textId="6B5F0F24" w:rsidR="009C2E8E" w:rsidRPr="009C2E8E" w:rsidRDefault="000334FE" w:rsidP="009C2E8E">
            <w:pPr>
              <w:rPr>
                <w:bCs/>
                <w:sz w:val="16"/>
                <w:szCs w:val="16"/>
              </w:rPr>
            </w:pPr>
            <w:r w:rsidRPr="003E219C">
              <w:rPr>
                <w:sz w:val="15"/>
                <w:szCs w:val="15"/>
              </w:rPr>
              <w:t xml:space="preserve">Moderate ability to critically analyse and reflect upon the </w:t>
            </w:r>
            <w:r w:rsidR="009C2E8E" w:rsidRPr="003E219C">
              <w:rPr>
                <w:bCs/>
                <w:sz w:val="16"/>
                <w:szCs w:val="16"/>
              </w:rPr>
              <w:t>appropriateness and effectiveness of learning</w:t>
            </w:r>
            <w:r w:rsidR="009C2E8E">
              <w:rPr>
                <w:bCs/>
                <w:sz w:val="16"/>
                <w:szCs w:val="16"/>
              </w:rPr>
              <w:t xml:space="preserve"> </w:t>
            </w:r>
            <w:r w:rsidR="009C2E8E" w:rsidRPr="003E219C">
              <w:rPr>
                <w:bCs/>
                <w:sz w:val="16"/>
                <w:szCs w:val="16"/>
              </w:rPr>
              <w:t>outcome</w:t>
            </w:r>
            <w:r w:rsidR="009C2E8E">
              <w:rPr>
                <w:bCs/>
                <w:sz w:val="16"/>
                <w:szCs w:val="16"/>
              </w:rPr>
              <w:t xml:space="preserve">s and </w:t>
            </w:r>
            <w:r w:rsidR="009C2E8E" w:rsidRPr="003E219C">
              <w:rPr>
                <w:bCs/>
                <w:sz w:val="16"/>
                <w:szCs w:val="16"/>
              </w:rPr>
              <w:t>the</w:t>
            </w:r>
            <w:r w:rsidR="009C2E8E">
              <w:rPr>
                <w:bCs/>
                <w:sz w:val="16"/>
                <w:szCs w:val="16"/>
              </w:rPr>
              <w:t>ir</w:t>
            </w:r>
            <w:r w:rsidR="009C2E8E" w:rsidRPr="003E219C">
              <w:rPr>
                <w:bCs/>
                <w:sz w:val="16"/>
                <w:szCs w:val="16"/>
              </w:rPr>
              <w:t xml:space="preserve"> alignment </w:t>
            </w:r>
            <w:r w:rsidR="009C2E8E">
              <w:rPr>
                <w:bCs/>
                <w:sz w:val="16"/>
                <w:szCs w:val="16"/>
              </w:rPr>
              <w:t>with th</w:t>
            </w:r>
            <w:r w:rsidR="009C2E8E" w:rsidRPr="003E219C">
              <w:rPr>
                <w:bCs/>
                <w:sz w:val="16"/>
                <w:szCs w:val="16"/>
              </w:rPr>
              <w:t>e learning and teaching activities and resources to facilitate quality learning.</w:t>
            </w:r>
          </w:p>
          <w:p w14:paraId="256AB6F8" w14:textId="7112FFA4" w:rsidR="000334FE" w:rsidRPr="003E219C" w:rsidRDefault="000334FE" w:rsidP="003D2B8F">
            <w:pPr>
              <w:rPr>
                <w:sz w:val="15"/>
                <w:szCs w:val="15"/>
              </w:rPr>
            </w:pPr>
            <w:r w:rsidRPr="003E219C">
              <w:rPr>
                <w:sz w:val="15"/>
                <w:szCs w:val="15"/>
              </w:rPr>
              <w:t>.</w:t>
            </w:r>
          </w:p>
        </w:tc>
        <w:tc>
          <w:tcPr>
            <w:tcW w:w="1193" w:type="pct"/>
            <w:shd w:val="clear" w:color="auto" w:fill="E0E0E0"/>
          </w:tcPr>
          <w:p w14:paraId="33930956" w14:textId="7C34035D" w:rsidR="009C2E8E" w:rsidRPr="009C2E8E" w:rsidRDefault="000334FE" w:rsidP="009C2E8E">
            <w:pPr>
              <w:rPr>
                <w:bCs/>
                <w:sz w:val="16"/>
                <w:szCs w:val="16"/>
              </w:rPr>
            </w:pPr>
            <w:r w:rsidRPr="003E219C">
              <w:rPr>
                <w:sz w:val="15"/>
                <w:szCs w:val="15"/>
              </w:rPr>
              <w:t xml:space="preserve">Good at critically analysing and reflecting upon the </w:t>
            </w:r>
            <w:r w:rsidR="009C2E8E" w:rsidRPr="003E219C">
              <w:rPr>
                <w:bCs/>
                <w:sz w:val="16"/>
                <w:szCs w:val="16"/>
              </w:rPr>
              <w:t>appropriateness and effectiveness of learning</w:t>
            </w:r>
            <w:r w:rsidR="009C2E8E">
              <w:rPr>
                <w:bCs/>
                <w:sz w:val="16"/>
                <w:szCs w:val="16"/>
              </w:rPr>
              <w:t xml:space="preserve"> </w:t>
            </w:r>
            <w:r w:rsidR="009C2E8E" w:rsidRPr="003E219C">
              <w:rPr>
                <w:bCs/>
                <w:sz w:val="16"/>
                <w:szCs w:val="16"/>
              </w:rPr>
              <w:t>outcome</w:t>
            </w:r>
            <w:r w:rsidR="00D97A74">
              <w:rPr>
                <w:bCs/>
                <w:sz w:val="16"/>
                <w:szCs w:val="16"/>
              </w:rPr>
              <w:t xml:space="preserve">s </w:t>
            </w:r>
            <w:r w:rsidR="009C2E8E">
              <w:rPr>
                <w:bCs/>
                <w:sz w:val="16"/>
                <w:szCs w:val="16"/>
              </w:rPr>
              <w:t xml:space="preserve">and </w:t>
            </w:r>
            <w:r w:rsidR="009C2E8E" w:rsidRPr="003E219C">
              <w:rPr>
                <w:bCs/>
                <w:sz w:val="16"/>
                <w:szCs w:val="16"/>
              </w:rPr>
              <w:t>the</w:t>
            </w:r>
            <w:r w:rsidR="009C2E8E">
              <w:rPr>
                <w:bCs/>
                <w:sz w:val="16"/>
                <w:szCs w:val="16"/>
              </w:rPr>
              <w:t>ir</w:t>
            </w:r>
            <w:r w:rsidR="009C2E8E" w:rsidRPr="003E219C">
              <w:rPr>
                <w:bCs/>
                <w:sz w:val="16"/>
                <w:szCs w:val="16"/>
              </w:rPr>
              <w:t xml:space="preserve"> alignment </w:t>
            </w:r>
            <w:r w:rsidR="009C2E8E">
              <w:rPr>
                <w:bCs/>
                <w:sz w:val="16"/>
                <w:szCs w:val="16"/>
              </w:rPr>
              <w:t>with th</w:t>
            </w:r>
            <w:r w:rsidR="009C2E8E" w:rsidRPr="003E219C">
              <w:rPr>
                <w:bCs/>
                <w:sz w:val="16"/>
                <w:szCs w:val="16"/>
              </w:rPr>
              <w:t>e learning and teaching activities and resources to facilitate quality learning.</w:t>
            </w:r>
          </w:p>
          <w:p w14:paraId="09FA03BE" w14:textId="297A6C52" w:rsidR="000334FE" w:rsidRPr="003E219C" w:rsidRDefault="000334FE" w:rsidP="003D2B8F">
            <w:pPr>
              <w:rPr>
                <w:sz w:val="15"/>
                <w:szCs w:val="15"/>
              </w:rPr>
            </w:pPr>
            <w:r w:rsidRPr="003E219C">
              <w:rPr>
                <w:sz w:val="15"/>
                <w:szCs w:val="15"/>
              </w:rPr>
              <w:t>.</w:t>
            </w:r>
          </w:p>
        </w:tc>
        <w:tc>
          <w:tcPr>
            <w:tcW w:w="1191" w:type="pct"/>
            <w:shd w:val="clear" w:color="auto" w:fill="D9D9D9"/>
          </w:tcPr>
          <w:p w14:paraId="76DF6438" w14:textId="1B0A2F17" w:rsidR="009C2E8E" w:rsidRPr="009C2E8E" w:rsidRDefault="000334FE" w:rsidP="009C2E8E">
            <w:pPr>
              <w:rPr>
                <w:bCs/>
                <w:sz w:val="16"/>
                <w:szCs w:val="16"/>
              </w:rPr>
            </w:pPr>
            <w:r w:rsidRPr="003E219C">
              <w:rPr>
                <w:sz w:val="15"/>
                <w:szCs w:val="15"/>
              </w:rPr>
              <w:t xml:space="preserve">Excellent at critically analysing and reflecting upon the </w:t>
            </w:r>
            <w:r w:rsidR="009C2E8E" w:rsidRPr="003E219C">
              <w:rPr>
                <w:bCs/>
                <w:sz w:val="16"/>
                <w:szCs w:val="16"/>
              </w:rPr>
              <w:t>appropriateness and effectiveness of learning</w:t>
            </w:r>
            <w:r w:rsidR="009C2E8E">
              <w:rPr>
                <w:bCs/>
                <w:sz w:val="16"/>
                <w:szCs w:val="16"/>
              </w:rPr>
              <w:t xml:space="preserve"> </w:t>
            </w:r>
            <w:r w:rsidR="009C2E8E" w:rsidRPr="003E219C">
              <w:rPr>
                <w:bCs/>
                <w:sz w:val="16"/>
                <w:szCs w:val="16"/>
              </w:rPr>
              <w:t>outcome</w:t>
            </w:r>
            <w:r w:rsidR="00D97A74">
              <w:rPr>
                <w:bCs/>
                <w:sz w:val="16"/>
                <w:szCs w:val="16"/>
              </w:rPr>
              <w:t xml:space="preserve">s </w:t>
            </w:r>
            <w:r w:rsidR="009C2E8E">
              <w:rPr>
                <w:bCs/>
                <w:sz w:val="16"/>
                <w:szCs w:val="16"/>
              </w:rPr>
              <w:t xml:space="preserve">and </w:t>
            </w:r>
            <w:r w:rsidR="009C2E8E" w:rsidRPr="003E219C">
              <w:rPr>
                <w:bCs/>
                <w:sz w:val="16"/>
                <w:szCs w:val="16"/>
              </w:rPr>
              <w:t>the</w:t>
            </w:r>
            <w:r w:rsidR="009C2E8E">
              <w:rPr>
                <w:bCs/>
                <w:sz w:val="16"/>
                <w:szCs w:val="16"/>
              </w:rPr>
              <w:t>ir</w:t>
            </w:r>
            <w:r w:rsidR="009C2E8E" w:rsidRPr="003E219C">
              <w:rPr>
                <w:bCs/>
                <w:sz w:val="16"/>
                <w:szCs w:val="16"/>
              </w:rPr>
              <w:t xml:space="preserve"> alignment </w:t>
            </w:r>
            <w:r w:rsidR="009C2E8E">
              <w:rPr>
                <w:bCs/>
                <w:sz w:val="16"/>
                <w:szCs w:val="16"/>
              </w:rPr>
              <w:t>with th</w:t>
            </w:r>
            <w:r w:rsidR="009C2E8E" w:rsidRPr="003E219C">
              <w:rPr>
                <w:bCs/>
                <w:sz w:val="16"/>
                <w:szCs w:val="16"/>
              </w:rPr>
              <w:t>e learning and teaching activities and resources to facilitate quality learning.</w:t>
            </w:r>
          </w:p>
          <w:p w14:paraId="576E339D" w14:textId="0BBE3AD2" w:rsidR="000334FE" w:rsidRPr="003E219C" w:rsidRDefault="000334FE" w:rsidP="003D2B8F">
            <w:pPr>
              <w:rPr>
                <w:sz w:val="15"/>
                <w:szCs w:val="15"/>
              </w:rPr>
            </w:pPr>
          </w:p>
        </w:tc>
      </w:tr>
      <w:tr w:rsidR="000334FE" w:rsidRPr="003E219C" w14:paraId="2EB80A7D" w14:textId="77777777" w:rsidTr="000334FE">
        <w:tc>
          <w:tcPr>
            <w:tcW w:w="221" w:type="pct"/>
          </w:tcPr>
          <w:p w14:paraId="2B83F564" w14:textId="77777777" w:rsidR="000334FE" w:rsidRPr="003E219C" w:rsidRDefault="000334FE" w:rsidP="003D2B8F">
            <w:pPr>
              <w:rPr>
                <w:b/>
                <w:bCs/>
                <w:color w:val="000000"/>
                <w:sz w:val="15"/>
                <w:szCs w:val="15"/>
              </w:rPr>
            </w:pPr>
            <w:r w:rsidRPr="003E219C">
              <w:rPr>
                <w:b/>
                <w:bCs/>
                <w:color w:val="000000"/>
                <w:sz w:val="15"/>
                <w:szCs w:val="15"/>
              </w:rPr>
              <w:t>6</w:t>
            </w:r>
          </w:p>
        </w:tc>
        <w:tc>
          <w:tcPr>
            <w:tcW w:w="1202" w:type="pct"/>
          </w:tcPr>
          <w:p w14:paraId="0069C50A" w14:textId="7C40A736" w:rsidR="000334FE" w:rsidRPr="003E219C" w:rsidRDefault="005574BE" w:rsidP="003D2B8F">
            <w:pPr>
              <w:rPr>
                <w:sz w:val="16"/>
                <w:szCs w:val="16"/>
              </w:rPr>
            </w:pPr>
            <w:r>
              <w:rPr>
                <w:sz w:val="15"/>
                <w:szCs w:val="15"/>
              </w:rPr>
              <w:t>Limited</w:t>
            </w:r>
            <w:r w:rsidR="000334FE" w:rsidRPr="003E219C">
              <w:rPr>
                <w:sz w:val="16"/>
                <w:szCs w:val="16"/>
              </w:rPr>
              <w:t xml:space="preserve"> ability to critically analyse evaluation data</w:t>
            </w:r>
          </w:p>
          <w:p w14:paraId="74B8BD96" w14:textId="77777777" w:rsidR="000334FE" w:rsidRPr="003E219C" w:rsidRDefault="000334FE" w:rsidP="003D2B8F">
            <w:pPr>
              <w:rPr>
                <w:sz w:val="16"/>
                <w:szCs w:val="16"/>
                <w:highlight w:val="yellow"/>
              </w:rPr>
            </w:pPr>
          </w:p>
          <w:p w14:paraId="6E4E2318" w14:textId="01D55C4E" w:rsidR="000334FE" w:rsidRPr="003E219C" w:rsidRDefault="005574BE" w:rsidP="003D2B8F">
            <w:pPr>
              <w:rPr>
                <w:sz w:val="16"/>
                <w:szCs w:val="16"/>
              </w:rPr>
            </w:pPr>
            <w:r>
              <w:rPr>
                <w:sz w:val="15"/>
                <w:szCs w:val="15"/>
              </w:rPr>
              <w:t>Limited</w:t>
            </w:r>
            <w:r w:rsidRPr="003E219C">
              <w:rPr>
                <w:sz w:val="16"/>
                <w:szCs w:val="16"/>
              </w:rPr>
              <w:t xml:space="preserve"> </w:t>
            </w:r>
            <w:r w:rsidR="000334FE" w:rsidRPr="003E219C">
              <w:rPr>
                <w:sz w:val="16"/>
                <w:szCs w:val="16"/>
              </w:rPr>
              <w:t xml:space="preserve">ability to use evaluation data to inform the development of plans to enhance the student learning experience. </w:t>
            </w:r>
          </w:p>
        </w:tc>
        <w:tc>
          <w:tcPr>
            <w:tcW w:w="1193" w:type="pct"/>
            <w:shd w:val="clear" w:color="auto" w:fill="E6E6E6"/>
          </w:tcPr>
          <w:p w14:paraId="53843717" w14:textId="77777777" w:rsidR="000334FE" w:rsidRPr="003E219C" w:rsidRDefault="000334FE" w:rsidP="003D2B8F">
            <w:pPr>
              <w:rPr>
                <w:sz w:val="16"/>
                <w:szCs w:val="16"/>
              </w:rPr>
            </w:pPr>
            <w:r w:rsidRPr="003E219C">
              <w:rPr>
                <w:sz w:val="16"/>
                <w:szCs w:val="16"/>
              </w:rPr>
              <w:t>Moderate ability to critically analyse evaluation data</w:t>
            </w:r>
          </w:p>
          <w:p w14:paraId="12424FF7" w14:textId="77777777" w:rsidR="000334FE" w:rsidRPr="003E219C" w:rsidRDefault="000334FE" w:rsidP="003D2B8F">
            <w:pPr>
              <w:rPr>
                <w:sz w:val="16"/>
                <w:szCs w:val="16"/>
              </w:rPr>
            </w:pPr>
          </w:p>
          <w:p w14:paraId="15026BB5" w14:textId="77777777" w:rsidR="000334FE" w:rsidRPr="003E219C" w:rsidRDefault="000334FE" w:rsidP="003D2B8F">
            <w:pPr>
              <w:rPr>
                <w:sz w:val="16"/>
                <w:szCs w:val="16"/>
              </w:rPr>
            </w:pPr>
            <w:r w:rsidRPr="003E219C">
              <w:rPr>
                <w:sz w:val="16"/>
                <w:szCs w:val="16"/>
              </w:rPr>
              <w:t>Moderate ability to use evaluation data to inform the development of plans to enhance the student learning experience.</w:t>
            </w:r>
          </w:p>
        </w:tc>
        <w:tc>
          <w:tcPr>
            <w:tcW w:w="1193" w:type="pct"/>
            <w:shd w:val="clear" w:color="auto" w:fill="E0E0E0"/>
          </w:tcPr>
          <w:p w14:paraId="18EAC258" w14:textId="77777777" w:rsidR="000334FE" w:rsidRPr="003E219C" w:rsidRDefault="000334FE" w:rsidP="003D2B8F">
            <w:pPr>
              <w:rPr>
                <w:sz w:val="16"/>
                <w:szCs w:val="16"/>
              </w:rPr>
            </w:pPr>
            <w:r w:rsidRPr="003E219C">
              <w:rPr>
                <w:sz w:val="16"/>
                <w:szCs w:val="16"/>
              </w:rPr>
              <w:t>Good at critically analysing evaluation data</w:t>
            </w:r>
          </w:p>
          <w:p w14:paraId="012E574E" w14:textId="77777777" w:rsidR="000334FE" w:rsidRPr="003E219C" w:rsidRDefault="000334FE" w:rsidP="003D2B8F">
            <w:pPr>
              <w:rPr>
                <w:sz w:val="16"/>
                <w:szCs w:val="16"/>
              </w:rPr>
            </w:pPr>
          </w:p>
          <w:p w14:paraId="69D7FAB0" w14:textId="77777777" w:rsidR="000334FE" w:rsidRPr="003E219C" w:rsidRDefault="000334FE" w:rsidP="003D2B8F">
            <w:pPr>
              <w:rPr>
                <w:sz w:val="16"/>
                <w:szCs w:val="16"/>
              </w:rPr>
            </w:pPr>
            <w:r w:rsidRPr="003E219C">
              <w:rPr>
                <w:sz w:val="16"/>
                <w:szCs w:val="16"/>
              </w:rPr>
              <w:t>Good at using evaluation data to inform the development of plans to enhance the student learning experience.</w:t>
            </w:r>
          </w:p>
        </w:tc>
        <w:tc>
          <w:tcPr>
            <w:tcW w:w="1191" w:type="pct"/>
            <w:shd w:val="clear" w:color="auto" w:fill="D9D9D9"/>
          </w:tcPr>
          <w:p w14:paraId="1DB92A5A" w14:textId="77777777" w:rsidR="000334FE" w:rsidRPr="003E219C" w:rsidRDefault="000334FE" w:rsidP="003D2B8F">
            <w:pPr>
              <w:rPr>
                <w:sz w:val="16"/>
                <w:szCs w:val="16"/>
              </w:rPr>
            </w:pPr>
            <w:r w:rsidRPr="003E219C">
              <w:rPr>
                <w:sz w:val="16"/>
                <w:szCs w:val="16"/>
              </w:rPr>
              <w:t>Excellent at critically analysing evaluation data</w:t>
            </w:r>
          </w:p>
          <w:p w14:paraId="639A79A9" w14:textId="77777777" w:rsidR="000334FE" w:rsidRPr="003E219C" w:rsidRDefault="000334FE" w:rsidP="003D2B8F">
            <w:pPr>
              <w:rPr>
                <w:sz w:val="16"/>
                <w:szCs w:val="16"/>
              </w:rPr>
            </w:pPr>
          </w:p>
          <w:p w14:paraId="383A46B9" w14:textId="77777777" w:rsidR="000334FE" w:rsidRPr="003E219C" w:rsidRDefault="000334FE" w:rsidP="003D2B8F">
            <w:pPr>
              <w:rPr>
                <w:sz w:val="16"/>
                <w:szCs w:val="16"/>
              </w:rPr>
            </w:pPr>
            <w:r w:rsidRPr="003E219C">
              <w:rPr>
                <w:sz w:val="16"/>
                <w:szCs w:val="16"/>
              </w:rPr>
              <w:t>Excellent at using evaluation data to inform the development of plans to enhance the student learning experience.</w:t>
            </w:r>
          </w:p>
        </w:tc>
      </w:tr>
    </w:tbl>
    <w:p w14:paraId="65772ABC" w14:textId="77777777" w:rsidR="00297483" w:rsidRPr="003E219C" w:rsidRDefault="00297483" w:rsidP="00297483"/>
    <w:p w14:paraId="27AF5985" w14:textId="77777777" w:rsidR="00297483" w:rsidRPr="003E219C" w:rsidRDefault="00297483" w:rsidP="00297483"/>
    <w:p w14:paraId="0D0A1A63" w14:textId="49C98652" w:rsidR="00297483" w:rsidRPr="003E219C" w:rsidRDefault="00094793" w:rsidP="00297483">
      <w:pPr>
        <w:rPr>
          <w:b/>
          <w:bCs/>
        </w:rPr>
      </w:pPr>
      <w:r w:rsidRPr="003E219C">
        <w:rPr>
          <w:b/>
          <w:bCs/>
        </w:rPr>
        <w:t>* Learning o</w:t>
      </w:r>
      <w:r w:rsidR="00297483" w:rsidRPr="003E219C">
        <w:rPr>
          <w:b/>
          <w:bCs/>
        </w:rPr>
        <w:t>utcomes</w:t>
      </w:r>
    </w:p>
    <w:p w14:paraId="57A2FDFD" w14:textId="77777777" w:rsidR="00297483" w:rsidRPr="003E219C" w:rsidRDefault="00297483" w:rsidP="00094793">
      <w:pPr>
        <w:pStyle w:val="BodyText2"/>
        <w:rPr>
          <w:rFonts w:ascii="Lucida Sans" w:hAnsi="Lucida Sans"/>
          <w:b w:val="0"/>
          <w:bCs w:val="0"/>
          <w:strike/>
          <w:color w:val="000000"/>
          <w:sz w:val="16"/>
          <w:szCs w:val="16"/>
          <w:lang w:val="en-GB"/>
        </w:rPr>
      </w:pPr>
      <w:r w:rsidRPr="003E219C">
        <w:rPr>
          <w:rFonts w:ascii="Lucida Sans" w:hAnsi="Lucida Sans"/>
          <w:b w:val="0"/>
          <w:bCs w:val="0"/>
          <w:color w:val="000000"/>
          <w:sz w:val="16"/>
          <w:szCs w:val="16"/>
          <w:lang w:val="en-GB"/>
        </w:rPr>
        <w:t>LO1</w:t>
      </w:r>
      <w:r w:rsidRPr="003E219C">
        <w:rPr>
          <w:rFonts w:ascii="Lucida Sans" w:hAnsi="Lucida Sans"/>
          <w:b w:val="0"/>
          <w:sz w:val="16"/>
          <w:szCs w:val="16"/>
          <w:lang w:val="en-GB"/>
        </w:rPr>
        <w:t xml:space="preserve"> </w:t>
      </w:r>
      <w:r w:rsidRPr="003E219C">
        <w:rPr>
          <w:rFonts w:ascii="Lucida Sans" w:hAnsi="Lucida Sans"/>
          <w:b w:val="0"/>
          <w:bCs w:val="0"/>
          <w:color w:val="000000"/>
          <w:sz w:val="16"/>
          <w:szCs w:val="16"/>
          <w:lang w:val="en-GB"/>
        </w:rPr>
        <w:t xml:space="preserve">Apply knowledge of educational theory and/or evidence in various learning and teaching situations within their subject area. </w:t>
      </w:r>
    </w:p>
    <w:p w14:paraId="22F6AB54" w14:textId="5332E64F" w:rsidR="00297483" w:rsidRPr="003E219C" w:rsidRDefault="00297483" w:rsidP="00094793">
      <w:pPr>
        <w:rPr>
          <w:sz w:val="16"/>
          <w:szCs w:val="16"/>
        </w:rPr>
      </w:pPr>
      <w:r w:rsidRPr="003E219C">
        <w:rPr>
          <w:bCs/>
          <w:sz w:val="16"/>
          <w:szCs w:val="16"/>
        </w:rPr>
        <w:t xml:space="preserve">LO2 </w:t>
      </w:r>
      <w:r w:rsidRPr="003E219C">
        <w:rPr>
          <w:sz w:val="16"/>
          <w:szCs w:val="16"/>
        </w:rPr>
        <w:t>Reflect on their personal and professional practice and development, assess their future development needs and make a plan for their continuing professional development.</w:t>
      </w:r>
    </w:p>
    <w:p w14:paraId="6C1775E0" w14:textId="734B49FA" w:rsidR="00297483" w:rsidRPr="003E219C" w:rsidRDefault="00297483" w:rsidP="00094793">
      <w:pPr>
        <w:rPr>
          <w:sz w:val="16"/>
          <w:szCs w:val="16"/>
        </w:rPr>
      </w:pPr>
      <w:r w:rsidRPr="003E219C">
        <w:rPr>
          <w:bCs/>
          <w:color w:val="000000"/>
          <w:sz w:val="16"/>
          <w:szCs w:val="16"/>
        </w:rPr>
        <w:t>LO3 Write and use learning outcomes that</w:t>
      </w:r>
      <w:r w:rsidR="00091DD5" w:rsidRPr="003E219C">
        <w:rPr>
          <w:bCs/>
          <w:color w:val="000000"/>
          <w:sz w:val="16"/>
          <w:szCs w:val="16"/>
        </w:rPr>
        <w:t xml:space="preserve"> </w:t>
      </w:r>
      <w:r w:rsidRPr="003E219C">
        <w:rPr>
          <w:bCs/>
          <w:color w:val="000000"/>
          <w:sz w:val="16"/>
          <w:szCs w:val="16"/>
        </w:rPr>
        <w:t>are appropriate for a given learning and teaching session.</w:t>
      </w:r>
    </w:p>
    <w:p w14:paraId="5B1213B3" w14:textId="4E552E9F" w:rsidR="00297483" w:rsidRPr="004A664D" w:rsidRDefault="00297483" w:rsidP="00094793">
      <w:pPr>
        <w:rPr>
          <w:bCs/>
          <w:sz w:val="16"/>
          <w:szCs w:val="16"/>
        </w:rPr>
      </w:pPr>
      <w:r w:rsidRPr="003E219C">
        <w:rPr>
          <w:bCs/>
          <w:sz w:val="16"/>
          <w:szCs w:val="16"/>
        </w:rPr>
        <w:t>LO4</w:t>
      </w:r>
      <w:r w:rsidR="00EE6500">
        <w:rPr>
          <w:bCs/>
          <w:sz w:val="16"/>
          <w:szCs w:val="16"/>
        </w:rPr>
        <w:t>/5</w:t>
      </w:r>
      <w:r w:rsidRPr="003E219C">
        <w:rPr>
          <w:bCs/>
          <w:sz w:val="16"/>
          <w:szCs w:val="16"/>
        </w:rPr>
        <w:t xml:space="preserve"> Critically analyse and reflect upon the appropriateness and effectiveness of learning</w:t>
      </w:r>
      <w:r w:rsidR="00EE6500">
        <w:rPr>
          <w:bCs/>
          <w:sz w:val="16"/>
          <w:szCs w:val="16"/>
        </w:rPr>
        <w:t xml:space="preserve"> </w:t>
      </w:r>
      <w:r w:rsidR="00EE6500" w:rsidRPr="003E219C">
        <w:rPr>
          <w:bCs/>
          <w:sz w:val="16"/>
          <w:szCs w:val="16"/>
        </w:rPr>
        <w:t>outcome</w:t>
      </w:r>
      <w:r w:rsidR="004A664D">
        <w:rPr>
          <w:bCs/>
          <w:sz w:val="16"/>
          <w:szCs w:val="16"/>
        </w:rPr>
        <w:t xml:space="preserve">s </w:t>
      </w:r>
      <w:r w:rsidR="00410423">
        <w:rPr>
          <w:bCs/>
          <w:sz w:val="16"/>
          <w:szCs w:val="16"/>
        </w:rPr>
        <w:t>and</w:t>
      </w:r>
      <w:r w:rsidR="00EE6500" w:rsidRPr="00EE6500">
        <w:rPr>
          <w:bCs/>
          <w:sz w:val="16"/>
          <w:szCs w:val="16"/>
        </w:rPr>
        <w:t xml:space="preserve"> </w:t>
      </w:r>
      <w:r w:rsidR="00EE6500" w:rsidRPr="003E219C">
        <w:rPr>
          <w:bCs/>
          <w:sz w:val="16"/>
          <w:szCs w:val="16"/>
        </w:rPr>
        <w:t>the</w:t>
      </w:r>
      <w:r w:rsidR="00EE6500">
        <w:rPr>
          <w:bCs/>
          <w:sz w:val="16"/>
          <w:szCs w:val="16"/>
        </w:rPr>
        <w:t>ir</w:t>
      </w:r>
      <w:r w:rsidR="00EE6500" w:rsidRPr="003E219C">
        <w:rPr>
          <w:bCs/>
          <w:sz w:val="16"/>
          <w:szCs w:val="16"/>
        </w:rPr>
        <w:t xml:space="preserve"> alignment </w:t>
      </w:r>
      <w:r w:rsidR="00EE6500">
        <w:rPr>
          <w:bCs/>
          <w:sz w:val="16"/>
          <w:szCs w:val="16"/>
        </w:rPr>
        <w:t>with th</w:t>
      </w:r>
      <w:r w:rsidR="00EE6500" w:rsidRPr="003E219C">
        <w:rPr>
          <w:bCs/>
          <w:sz w:val="16"/>
          <w:szCs w:val="16"/>
        </w:rPr>
        <w:t>e le</w:t>
      </w:r>
      <w:r w:rsidR="004A664D">
        <w:rPr>
          <w:bCs/>
          <w:sz w:val="16"/>
          <w:szCs w:val="16"/>
        </w:rPr>
        <w:t xml:space="preserve">arning and teaching activities </w:t>
      </w:r>
      <w:r w:rsidRPr="003E219C">
        <w:rPr>
          <w:bCs/>
          <w:sz w:val="16"/>
          <w:szCs w:val="16"/>
        </w:rPr>
        <w:t>and resources to facilitate quality learning.</w:t>
      </w:r>
    </w:p>
    <w:p w14:paraId="654E5B2D" w14:textId="41316BFB" w:rsidR="00297483" w:rsidRPr="003E219C" w:rsidRDefault="00297483" w:rsidP="00094793">
      <w:pPr>
        <w:rPr>
          <w:sz w:val="16"/>
          <w:szCs w:val="16"/>
        </w:rPr>
      </w:pPr>
      <w:r w:rsidRPr="003E219C">
        <w:rPr>
          <w:sz w:val="16"/>
          <w:szCs w:val="16"/>
        </w:rPr>
        <w:t>LO6. Develop, informed by the analysis of evaluation data, plans for enhancing the student experience</w:t>
      </w:r>
    </w:p>
    <w:p w14:paraId="0A0CBF51" w14:textId="77777777" w:rsidR="00297483" w:rsidRPr="003E219C" w:rsidRDefault="00297483" w:rsidP="00094793">
      <w:pPr>
        <w:rPr>
          <w:sz w:val="15"/>
          <w:szCs w:val="15"/>
        </w:rPr>
      </w:pPr>
    </w:p>
    <w:p w14:paraId="26144478" w14:textId="77777777" w:rsidR="00297483" w:rsidRPr="003E219C" w:rsidRDefault="00297483" w:rsidP="00297483"/>
    <w:p w14:paraId="7293725A" w14:textId="77777777" w:rsidR="00297483" w:rsidRPr="003E219C" w:rsidRDefault="00297483" w:rsidP="00297483"/>
    <w:p w14:paraId="1D96E0D5" w14:textId="77777777" w:rsidR="00297483" w:rsidRPr="003E219C" w:rsidRDefault="00297483">
      <w:pPr>
        <w:sectPr w:rsidR="00297483" w:rsidRPr="003E219C" w:rsidSect="00297483">
          <w:headerReference w:type="even" r:id="rId68"/>
          <w:headerReference w:type="default" r:id="rId69"/>
          <w:footerReference w:type="default" r:id="rId70"/>
          <w:headerReference w:type="first" r:id="rId71"/>
          <w:footerReference w:type="first" r:id="rId72"/>
          <w:pgSz w:w="16834" w:h="11909" w:orient="landscape" w:code="9"/>
          <w:pgMar w:top="1440" w:right="1440" w:bottom="1440" w:left="1440" w:header="720" w:footer="720" w:gutter="0"/>
          <w:cols w:space="720"/>
          <w:docGrid w:linePitch="360"/>
        </w:sectPr>
      </w:pPr>
    </w:p>
    <w:p w14:paraId="591FE40E" w14:textId="004A77F9" w:rsidR="00CC34A5" w:rsidRPr="003E219C" w:rsidRDefault="00CC34A5" w:rsidP="0052768B">
      <w:pPr>
        <w:pStyle w:val="Heading2"/>
      </w:pPr>
      <w:bookmarkStart w:id="212" w:name="_Toc273954288"/>
      <w:bookmarkStart w:id="213" w:name="_Toc305508169"/>
      <w:bookmarkStart w:id="214" w:name="_Toc319223774"/>
      <w:bookmarkStart w:id="215" w:name="_Toc319230202"/>
      <w:bookmarkStart w:id="216" w:name="_Toc319248580"/>
      <w:bookmarkStart w:id="217" w:name="_Toc325462813"/>
      <w:bookmarkStart w:id="218" w:name="_Toc325463275"/>
      <w:bookmarkStart w:id="219" w:name="_Toc325531059"/>
      <w:bookmarkStart w:id="220" w:name="_Toc325531454"/>
      <w:bookmarkStart w:id="221" w:name="_Toc326158330"/>
      <w:bookmarkStart w:id="222" w:name="_Toc326178048"/>
      <w:bookmarkStart w:id="223" w:name="_Toc326320515"/>
      <w:bookmarkStart w:id="224" w:name="_Toc383791139"/>
      <w:bookmarkStart w:id="225" w:name="_Toc531865654"/>
      <w:r w:rsidRPr="003E219C">
        <w:lastRenderedPageBreak/>
        <w:t xml:space="preserve">Assignment </w:t>
      </w:r>
      <w:r w:rsidR="00F130D3" w:rsidRPr="003E219C">
        <w:t>2</w:t>
      </w:r>
      <w:r w:rsidRPr="003E219C">
        <w:t xml:space="preserve">: </w:t>
      </w:r>
      <w:bookmarkEnd w:id="212"/>
      <w:bookmarkEnd w:id="213"/>
      <w:bookmarkEnd w:id="214"/>
      <w:bookmarkEnd w:id="215"/>
      <w:bookmarkEnd w:id="216"/>
      <w:bookmarkEnd w:id="217"/>
      <w:bookmarkEnd w:id="218"/>
      <w:bookmarkEnd w:id="219"/>
      <w:bookmarkEnd w:id="220"/>
      <w:bookmarkEnd w:id="221"/>
      <w:bookmarkEnd w:id="222"/>
      <w:bookmarkEnd w:id="223"/>
      <w:r w:rsidR="00822900" w:rsidRPr="003E219C">
        <w:t>Technology-enhanced learning</w:t>
      </w:r>
      <w:r w:rsidR="00EF1321" w:rsidRPr="003E219C">
        <w:t xml:space="preserve"> blo</w:t>
      </w:r>
      <w:r w:rsidR="00A81BA6">
        <w:t>g and feedback contributions (7</w:t>
      </w:r>
      <w:r w:rsidR="00EF1321" w:rsidRPr="003E219C">
        <w:t>00 words)</w:t>
      </w:r>
      <w:bookmarkEnd w:id="224"/>
      <w:bookmarkEnd w:id="225"/>
    </w:p>
    <w:p w14:paraId="377CE173" w14:textId="77777777" w:rsidR="00B37F73" w:rsidRPr="003E219C" w:rsidRDefault="00B37F73" w:rsidP="000957F3"/>
    <w:p w14:paraId="1FBCC0A1" w14:textId="7F4C6847" w:rsidR="00297483" w:rsidRPr="0007402F" w:rsidRDefault="00297483" w:rsidP="00297483">
      <w:pPr>
        <w:rPr>
          <w:bCs/>
        </w:rPr>
      </w:pPr>
      <w:r w:rsidRPr="003E219C">
        <w:t>This assignment is about explor</w:t>
      </w:r>
      <w:r w:rsidR="00490373">
        <w:t>ing</w:t>
      </w:r>
      <w:r w:rsidRPr="003E219C">
        <w:t xml:space="preserve"> the use of technology for supporting learning</w:t>
      </w:r>
      <w:r w:rsidR="00490373">
        <w:t xml:space="preserve">. </w:t>
      </w:r>
      <w:r w:rsidR="0007402F">
        <w:t>It consists of two elements, an initial post and a comment.</w:t>
      </w:r>
      <w:r w:rsidR="0007402F" w:rsidRPr="0007402F">
        <w:rPr>
          <w:b/>
        </w:rPr>
        <w:t xml:space="preserve"> </w:t>
      </w:r>
      <w:r w:rsidR="0007402F" w:rsidRPr="0007402F">
        <w:rPr>
          <w:bCs/>
        </w:rPr>
        <w:t>Assessment criteria for this assignment are given in a table below.</w:t>
      </w:r>
      <w:r w:rsidR="0007402F">
        <w:br/>
      </w:r>
    </w:p>
    <w:p w14:paraId="27369BE9" w14:textId="335577E0" w:rsidR="00297483" w:rsidRDefault="00297483" w:rsidP="00297483">
      <w:r w:rsidRPr="003E219C">
        <w:t>You are required to:</w:t>
      </w:r>
    </w:p>
    <w:p w14:paraId="70E4A337" w14:textId="77777777" w:rsidR="0007402F" w:rsidRPr="003E219C" w:rsidRDefault="0007402F" w:rsidP="00297483"/>
    <w:p w14:paraId="7507EEB1" w14:textId="4D64C36A" w:rsidR="00297483" w:rsidRDefault="0007402F" w:rsidP="0007402F">
      <w:pPr>
        <w:pStyle w:val="ListParagraph"/>
        <w:numPr>
          <w:ilvl w:val="0"/>
          <w:numId w:val="45"/>
        </w:numPr>
        <w:spacing w:after="200" w:line="276" w:lineRule="auto"/>
        <w:contextualSpacing/>
      </w:pPr>
      <w:r w:rsidRPr="003E219C">
        <w:t>Write</w:t>
      </w:r>
      <w:r w:rsidR="00297483" w:rsidRPr="003E219C">
        <w:t xml:space="preserve"> an </w:t>
      </w:r>
      <w:r w:rsidR="00297483" w:rsidRPr="0007402F">
        <w:rPr>
          <w:b/>
          <w:bCs/>
        </w:rPr>
        <w:t>initial</w:t>
      </w:r>
      <w:r w:rsidR="00297483" w:rsidRPr="003E219C">
        <w:t xml:space="preserve"> </w:t>
      </w:r>
      <w:r w:rsidR="00A95F6D" w:rsidRPr="003E219C">
        <w:t>blog post</w:t>
      </w:r>
      <w:r>
        <w:t xml:space="preserve"> </w:t>
      </w:r>
      <w:r w:rsidRPr="0007402F">
        <w:t>(circa 350 words)</w:t>
      </w:r>
      <w:r w:rsidR="00297483" w:rsidRPr="0007402F">
        <w:t>,</w:t>
      </w:r>
      <w:r w:rsidR="00297483" w:rsidRPr="003E219C">
        <w:t xml:space="preserve"> including 1-3 questions which you would like others to reflect on</w:t>
      </w:r>
      <w:r w:rsidR="00AA46EB" w:rsidRPr="003E219C">
        <w:t xml:space="preserve"> (questions are not included in the word count)</w:t>
      </w:r>
      <w:r w:rsidR="00297483" w:rsidRPr="003E219C">
        <w:t>. This post must be completed within 2 weeks. (To ensure the basic material for discussion by participants is in place, it</w:t>
      </w:r>
      <w:r w:rsidR="00A95F6D" w:rsidRPr="003E219C">
        <w:t xml:space="preserve"> i</w:t>
      </w:r>
      <w:r w:rsidR="00297483" w:rsidRPr="003E219C">
        <w:t>s important that you meet this deadline.)</w:t>
      </w:r>
      <w:r>
        <w:t xml:space="preserve"> This post should either:</w:t>
      </w:r>
    </w:p>
    <w:p w14:paraId="45F31523" w14:textId="77777777" w:rsidR="0007402F" w:rsidRDefault="0007402F" w:rsidP="0007402F">
      <w:pPr>
        <w:pStyle w:val="ListParagraph"/>
        <w:spacing w:after="200" w:line="276" w:lineRule="auto"/>
        <w:ind w:left="1080"/>
        <w:contextualSpacing/>
      </w:pPr>
    </w:p>
    <w:p w14:paraId="7D7ED3D9" w14:textId="77777777" w:rsidR="0007402F" w:rsidRPr="003E219C" w:rsidRDefault="0007402F" w:rsidP="0007402F">
      <w:pPr>
        <w:pStyle w:val="ListParagraph"/>
        <w:numPr>
          <w:ilvl w:val="0"/>
          <w:numId w:val="20"/>
        </w:numPr>
      </w:pPr>
      <w:r w:rsidRPr="003E219C">
        <w:t>Describe a specific example of technology-enhanced learning within your discipline (e</w:t>
      </w:r>
      <w:r>
        <w:t>.</w:t>
      </w:r>
      <w:r w:rsidRPr="003E219C">
        <w:t>g</w:t>
      </w:r>
      <w:r>
        <w:t>.</w:t>
      </w:r>
      <w:r w:rsidRPr="003E219C">
        <w:t xml:space="preserve"> use of a blog within a module), discuss the reasons for using the technology, how it supported students’ achievement of the learning aims and outcomes, the appropriateness and effectiveness of </w:t>
      </w:r>
      <w:r>
        <w:t>the technology</w:t>
      </w:r>
      <w:r w:rsidRPr="003E219C">
        <w:t xml:space="preserve">, any underlying pedagogical/methodological thinking, and how it relates to the more usual pedagogy of the discipline. </w:t>
      </w:r>
    </w:p>
    <w:p w14:paraId="059239AD" w14:textId="77777777" w:rsidR="0007402F" w:rsidRPr="003E219C" w:rsidRDefault="0007402F" w:rsidP="0007402F">
      <w:r w:rsidRPr="003E219C">
        <w:t>Or:</w:t>
      </w:r>
    </w:p>
    <w:p w14:paraId="55BB4F7A" w14:textId="77777777" w:rsidR="0007402F" w:rsidRPr="003E219C" w:rsidRDefault="0007402F" w:rsidP="0007402F">
      <w:pPr>
        <w:pStyle w:val="ListParagraph"/>
        <w:numPr>
          <w:ilvl w:val="0"/>
          <w:numId w:val="20"/>
        </w:numPr>
      </w:pPr>
      <w:r w:rsidRPr="003E219C">
        <w:t>Review the technology-enhanced learning in your discipline (e</w:t>
      </w:r>
      <w:r>
        <w:t>.</w:t>
      </w:r>
      <w:r w:rsidRPr="003E219C">
        <w:t>g</w:t>
      </w:r>
      <w:r>
        <w:t>.</w:t>
      </w:r>
      <w:r w:rsidRPr="003E219C">
        <w:t xml:space="preserve"> use of blogging within your discipline), highlighting any specific trends which are developing and the associated underlying pedagogy, linking it to students’ achievement of the aims and learning outcomes and the quality of their learning experience. Examples of the technological applications should be used to illustrate the points made.  </w:t>
      </w:r>
    </w:p>
    <w:p w14:paraId="0DE4ECEA" w14:textId="77777777" w:rsidR="0007402F" w:rsidRPr="003E219C" w:rsidRDefault="0007402F" w:rsidP="0007402F">
      <w:r w:rsidRPr="003E219C">
        <w:t>Or:</w:t>
      </w:r>
    </w:p>
    <w:p w14:paraId="22618E92" w14:textId="77777777" w:rsidR="0007402F" w:rsidRPr="003E219C" w:rsidRDefault="0007402F" w:rsidP="0007402F">
      <w:pPr>
        <w:pStyle w:val="ListParagraph"/>
        <w:numPr>
          <w:ilvl w:val="0"/>
          <w:numId w:val="20"/>
        </w:numPr>
      </w:pPr>
      <w:r w:rsidRPr="003E219C">
        <w:t>Propose an application of technology-enhanced learning within your discipline; this could be something novel within your discipline (e</w:t>
      </w:r>
      <w:r>
        <w:t>.</w:t>
      </w:r>
      <w:r w:rsidRPr="003E219C">
        <w:t>g</w:t>
      </w:r>
      <w:r>
        <w:t>.</w:t>
      </w:r>
      <w:r w:rsidRPr="003E219C">
        <w:t xml:space="preserve"> introducing a blog within a module) or an adaptation of something which has already been tried. The post should explain the pedagogical thinking which underlies the application proposed, linking it to students’ achievement of the aims and learning outcomes and the quality of their learning experience.</w:t>
      </w:r>
    </w:p>
    <w:p w14:paraId="3A2EFF49" w14:textId="77777777" w:rsidR="0007402F" w:rsidRDefault="0007402F" w:rsidP="0007402F">
      <w:pPr>
        <w:pStyle w:val="ListParagraph"/>
        <w:spacing w:after="200" w:line="276" w:lineRule="auto"/>
        <w:ind w:left="1800"/>
        <w:contextualSpacing/>
      </w:pPr>
    </w:p>
    <w:p w14:paraId="6F7CDBC7" w14:textId="77777777" w:rsidR="0007402F" w:rsidRPr="003E219C" w:rsidRDefault="0007402F" w:rsidP="0007402F">
      <w:pPr>
        <w:pStyle w:val="ListParagraph"/>
        <w:spacing w:after="200" w:line="276" w:lineRule="auto"/>
        <w:ind w:left="1080"/>
        <w:contextualSpacing/>
      </w:pPr>
    </w:p>
    <w:p w14:paraId="04675830" w14:textId="1D83B398" w:rsidR="00490373" w:rsidRPr="003E219C" w:rsidRDefault="0007402F" w:rsidP="0065761B">
      <w:pPr>
        <w:pStyle w:val="ListParagraph"/>
        <w:numPr>
          <w:ilvl w:val="0"/>
          <w:numId w:val="45"/>
        </w:numPr>
        <w:spacing w:after="200" w:line="276" w:lineRule="auto"/>
        <w:contextualSpacing/>
      </w:pPr>
      <w:r w:rsidRPr="0007402F">
        <w:rPr>
          <w:b/>
          <w:bCs/>
        </w:rPr>
        <w:t>Comment</w:t>
      </w:r>
      <w:r w:rsidR="00297483" w:rsidRPr="004E1D70">
        <w:t xml:space="preserve"> on </w:t>
      </w:r>
      <w:r w:rsidR="0056533A" w:rsidRPr="004E1D70">
        <w:t>an</w:t>
      </w:r>
      <w:r w:rsidR="00297483" w:rsidRPr="004E1D70">
        <w:t>other participant</w:t>
      </w:r>
      <w:r w:rsidR="0056533A" w:rsidRPr="004E1D70">
        <w:t>’s</w:t>
      </w:r>
      <w:r w:rsidR="00297483" w:rsidRPr="004E1D70">
        <w:t xml:space="preserve"> post</w:t>
      </w:r>
      <w:r w:rsidR="00DB1819" w:rsidRPr="004E1D70">
        <w:t xml:space="preserve"> within a further 3 weeks. This comment</w:t>
      </w:r>
      <w:r w:rsidR="00297483" w:rsidRPr="004E1D70">
        <w:t xml:space="preserve"> should be </w:t>
      </w:r>
      <w:r w:rsidR="00DB1819" w:rsidRPr="004E1D70">
        <w:t>on one of your peer’s initial posts</w:t>
      </w:r>
      <w:r w:rsidR="00297483" w:rsidRPr="004E1D70">
        <w:t xml:space="preserve"> (circa 35</w:t>
      </w:r>
      <w:r w:rsidR="007118CB">
        <w:t>0</w:t>
      </w:r>
      <w:r w:rsidR="00297483" w:rsidRPr="004E1D70">
        <w:t xml:space="preserve"> words</w:t>
      </w:r>
      <w:r>
        <w:t xml:space="preserve">).  This comments </w:t>
      </w:r>
      <w:r w:rsidR="00490373" w:rsidRPr="003E219C">
        <w:t xml:space="preserve">should extend or enhance the discussion of the post or comment(s) to which they relate, and support the points made by reference to appropriate literature. </w:t>
      </w:r>
      <w:r w:rsidR="0065761B">
        <w:t xml:space="preserve">These comments </w:t>
      </w:r>
      <w:r w:rsidR="00D86FCB" w:rsidRPr="007118CB">
        <w:t>should</w:t>
      </w:r>
      <w:r w:rsidR="00490373" w:rsidRPr="007118CB">
        <w:t xml:space="preserve"> respond </w:t>
      </w:r>
      <w:r w:rsidR="00717A3A" w:rsidRPr="007118CB">
        <w:t>to</w:t>
      </w:r>
      <w:r w:rsidR="00490373" w:rsidRPr="007118CB">
        <w:t xml:space="preserve"> another participant’s questions</w:t>
      </w:r>
      <w:r w:rsidR="00D86FCB" w:rsidRPr="007118CB">
        <w:t>/blog post</w:t>
      </w:r>
      <w:r w:rsidR="00717A3A" w:rsidRPr="007118CB">
        <w:t>.</w:t>
      </w:r>
      <w:r w:rsidR="00717A3A">
        <w:t xml:space="preserve"> D</w:t>
      </w:r>
      <w:r w:rsidR="00490373" w:rsidRPr="003E219C">
        <w:t>isagreement or re-thinking questions may be valid contributions, as long as netiquette is observed. Offensive or disrespectful comments will be removed.</w:t>
      </w:r>
    </w:p>
    <w:p w14:paraId="0BAED041" w14:textId="77777777" w:rsidR="00490373" w:rsidRDefault="00490373" w:rsidP="00A95F6D">
      <w:pPr>
        <w:contextualSpacing/>
      </w:pPr>
    </w:p>
    <w:p w14:paraId="3C611F4B" w14:textId="77777777" w:rsidR="00A95F6D" w:rsidRPr="003E219C" w:rsidRDefault="00A95F6D" w:rsidP="00A95F6D">
      <w:pPr>
        <w:contextualSpacing/>
      </w:pPr>
      <w:r w:rsidRPr="003E219C">
        <w:t xml:space="preserve">Your statements should be supported by relevant literature, where appropriate. </w:t>
      </w:r>
    </w:p>
    <w:p w14:paraId="61D3439B" w14:textId="77777777" w:rsidR="00717A3A" w:rsidRDefault="00717A3A" w:rsidP="00717A3A"/>
    <w:p w14:paraId="6CC878E8" w14:textId="5AA9ADC8" w:rsidR="00717A3A" w:rsidRPr="003E219C" w:rsidRDefault="00717A3A" w:rsidP="007118CB">
      <w:r w:rsidRPr="003E219C">
        <w:t xml:space="preserve">Please indicate the word count for each of your posts and do not exceed the maximum word count of </w:t>
      </w:r>
      <w:r w:rsidR="007118CB">
        <w:t>700</w:t>
      </w:r>
      <w:r w:rsidRPr="003E219C">
        <w:t xml:space="preserve"> words (+/- 10%).</w:t>
      </w:r>
    </w:p>
    <w:p w14:paraId="583299F3" w14:textId="0D095642" w:rsidR="00CA262D" w:rsidRDefault="00CA262D" w:rsidP="00490373"/>
    <w:p w14:paraId="7148DA18" w14:textId="02AD19D5" w:rsidR="00717A3A" w:rsidRPr="0007402F" w:rsidRDefault="00717A3A" w:rsidP="001B77F5">
      <w:pPr>
        <w:rPr>
          <w:rFonts w:cs="Arial"/>
          <w:szCs w:val="22"/>
        </w:rPr>
      </w:pPr>
      <w:r w:rsidRPr="0007402F">
        <w:rPr>
          <w:rFonts w:cs="Arial"/>
          <w:szCs w:val="22"/>
        </w:rPr>
        <w:t>Please include an academic integrity statement.</w:t>
      </w:r>
    </w:p>
    <w:p w14:paraId="12E3B293" w14:textId="77777777" w:rsidR="00717A3A" w:rsidRDefault="00717A3A" w:rsidP="00490373"/>
    <w:p w14:paraId="4AFD8421" w14:textId="1765DDF7" w:rsidR="00490373" w:rsidRPr="003E219C" w:rsidRDefault="00490373" w:rsidP="00490373">
      <w:r w:rsidRPr="003E219C">
        <w:t>The blogging period runs for 5 weeks</w:t>
      </w:r>
      <w:r w:rsidR="0007402F">
        <w:t xml:space="preserve"> (for exact dates see your Key D</w:t>
      </w:r>
      <w:r w:rsidRPr="003E219C">
        <w:t xml:space="preserve">ates document). </w:t>
      </w:r>
    </w:p>
    <w:p w14:paraId="15CCF268" w14:textId="0EF60A97" w:rsidR="0048553D" w:rsidRPr="003E219C" w:rsidRDefault="0048553D" w:rsidP="00C7594C">
      <w:pPr>
        <w:rPr>
          <w:rFonts w:eastAsia="PMingLiU"/>
          <w:lang w:eastAsia="zh-TW"/>
        </w:rPr>
      </w:pPr>
    </w:p>
    <w:p w14:paraId="1F7A150D" w14:textId="02898F0A" w:rsidR="00AF1F12" w:rsidRDefault="00297483" w:rsidP="00355E80">
      <w:pPr>
        <w:rPr>
          <w:rFonts w:eastAsia="PMingLiU"/>
          <w:lang w:eastAsia="zh-TW"/>
        </w:rPr>
      </w:pPr>
      <w:r w:rsidRPr="003E219C">
        <w:rPr>
          <w:rFonts w:eastAsia="PMingLiU"/>
          <w:lang w:eastAsia="zh-TW"/>
        </w:rPr>
        <w:t>All posts and comments will be evaluated against the criteria given below.</w:t>
      </w:r>
      <w:bookmarkStart w:id="226" w:name="_Toc378250687"/>
    </w:p>
    <w:p w14:paraId="5ADE15A2" w14:textId="77777777" w:rsidR="00355E80" w:rsidRPr="003E219C" w:rsidRDefault="00355E80" w:rsidP="00355E80">
      <w:pPr>
        <w:rPr>
          <w:b/>
          <w:bCs/>
          <w:szCs w:val="20"/>
        </w:rPr>
      </w:pPr>
    </w:p>
    <w:p w14:paraId="2986646C" w14:textId="76F501FC" w:rsidR="00297483" w:rsidRPr="003E219C" w:rsidRDefault="00297483" w:rsidP="00EB779C">
      <w:pPr>
        <w:pStyle w:val="Heading4"/>
      </w:pPr>
      <w:r w:rsidRPr="003E219C">
        <w:t>Using Blogs in Blackboard</w:t>
      </w:r>
    </w:p>
    <w:p w14:paraId="23C74EC4" w14:textId="77777777" w:rsidR="00297483" w:rsidRPr="003E219C" w:rsidRDefault="00297483" w:rsidP="00297483"/>
    <w:p w14:paraId="30256C47" w14:textId="672E0D0F" w:rsidR="00297483" w:rsidRPr="003E219C" w:rsidRDefault="00297483" w:rsidP="00297483">
      <w:r w:rsidRPr="003E219C">
        <w:t>You are required to use the blog within Blackboard. Within the relevant Blackboard module, click on ‘Cohort Blogs’ on the left-hand menu’. Select the relevant cohort (e</w:t>
      </w:r>
      <w:r w:rsidR="00986A67">
        <w:t>.</w:t>
      </w:r>
      <w:r w:rsidRPr="003E219C">
        <w:t>g</w:t>
      </w:r>
      <w:r w:rsidR="00986A67">
        <w:t>.</w:t>
      </w:r>
      <w:r w:rsidRPr="003E219C">
        <w:t xml:space="preserve"> Cohort 1). To create your blog entry, click on ‘Create Blog Entry’. When you have finished writing your blog entry (title and entry message), click on ‘Post Entry’ and your blog will be live. (You will be able to edit your blog entry after posting it, but we ask you not to make any major changes.)</w:t>
      </w:r>
    </w:p>
    <w:p w14:paraId="26B7A6AD" w14:textId="77777777" w:rsidR="00297483" w:rsidRPr="003E219C" w:rsidRDefault="00297483" w:rsidP="00297483">
      <w:r w:rsidRPr="003E219C">
        <w:t xml:space="preserve">To comment on one of your peers’ blog posts, click on the ‘Comment’ box below the blog post. Please note that you will be unable to edit your comments once you have submitted them.  </w:t>
      </w:r>
    </w:p>
    <w:p w14:paraId="6E820E3E" w14:textId="77777777" w:rsidR="00297483" w:rsidRPr="003E219C" w:rsidRDefault="00297483" w:rsidP="00297483">
      <w:r w:rsidRPr="003E219C">
        <w:t xml:space="preserve">If you have any queries, there is information on the iSolutions webpage </w:t>
      </w:r>
      <w:hyperlink r:id="rId73" w:history="1">
        <w:r w:rsidRPr="003E219C">
          <w:rPr>
            <w:rStyle w:val="Hyperlink"/>
          </w:rPr>
          <w:t>http://www.southampton.ac.uk/isolutions/computing/elearn/blogs/</w:t>
        </w:r>
      </w:hyperlink>
      <w:r w:rsidRPr="003E219C">
        <w:t xml:space="preserve"> or contact one of the </w:t>
      </w:r>
      <w:r w:rsidR="005F70C0" w:rsidRPr="003E219C">
        <w:t>PGCAP</w:t>
      </w:r>
      <w:r w:rsidRPr="003E219C">
        <w:t xml:space="preserve"> tutors. </w:t>
      </w:r>
    </w:p>
    <w:p w14:paraId="0E6940BC" w14:textId="77777777" w:rsidR="00297483" w:rsidRPr="003E219C" w:rsidRDefault="00297483" w:rsidP="00297483"/>
    <w:bookmarkEnd w:id="226"/>
    <w:p w14:paraId="76E52876" w14:textId="2F415D0D" w:rsidR="003D2B8F" w:rsidRPr="003E219C" w:rsidRDefault="003D2B8F" w:rsidP="00EB779C">
      <w:pPr>
        <w:pStyle w:val="Heading4"/>
        <w:rPr>
          <w:rFonts w:eastAsia="PMingLiU"/>
          <w:lang w:eastAsia="zh-TW"/>
        </w:rPr>
      </w:pPr>
      <w:r w:rsidRPr="003E219C">
        <w:rPr>
          <w:rFonts w:eastAsia="PMingLiU"/>
          <w:lang w:eastAsia="zh-TW"/>
        </w:rPr>
        <w:t>Further guidance for Assignment 2</w:t>
      </w:r>
    </w:p>
    <w:p w14:paraId="504E3199" w14:textId="77777777" w:rsidR="003D2B8F" w:rsidRPr="003E219C" w:rsidRDefault="003D2B8F" w:rsidP="003D2B8F">
      <w:pPr>
        <w:rPr>
          <w:rFonts w:eastAsia="PMingLiU"/>
        </w:rPr>
      </w:pPr>
    </w:p>
    <w:p w14:paraId="62D1A8CD" w14:textId="77777777" w:rsidR="00A95F6D" w:rsidRPr="003E219C" w:rsidRDefault="00A95F6D" w:rsidP="00A95F6D">
      <w:pPr>
        <w:rPr>
          <w:szCs w:val="22"/>
        </w:rPr>
      </w:pPr>
      <w:r w:rsidRPr="003E219C">
        <w:rPr>
          <w:szCs w:val="22"/>
        </w:rPr>
        <w:t>Questions that might help guide you with this assignment are clustered into topics below. Please note that you do not necessarily have to answer all these questions; they are provided as prompts for your thinking.</w:t>
      </w:r>
    </w:p>
    <w:p w14:paraId="345B43ED" w14:textId="77777777" w:rsidR="00D14973" w:rsidRPr="003E219C" w:rsidRDefault="00D14973" w:rsidP="00D14973">
      <w:pPr>
        <w:rPr>
          <w:szCs w:val="22"/>
        </w:rPr>
      </w:pPr>
    </w:p>
    <w:p w14:paraId="11209514" w14:textId="5A2EADB4" w:rsidR="00D14973" w:rsidRPr="0007402F" w:rsidRDefault="00DD4E05" w:rsidP="00D72F3F">
      <w:pPr>
        <w:pStyle w:val="ListParagraph"/>
        <w:numPr>
          <w:ilvl w:val="0"/>
          <w:numId w:val="20"/>
        </w:numPr>
        <w:rPr>
          <w:rFonts w:eastAsia="PMingLiU"/>
          <w:bCs/>
          <w:i/>
        </w:rPr>
      </w:pPr>
      <w:r w:rsidRPr="003E219C">
        <w:rPr>
          <w:rFonts w:eastAsia="PMingLiU"/>
          <w:bCs/>
        </w:rPr>
        <w:t xml:space="preserve">Rationale – </w:t>
      </w:r>
      <w:r w:rsidR="00774585" w:rsidRPr="0007402F">
        <w:rPr>
          <w:rFonts w:eastAsia="PMingLiU"/>
          <w:bCs/>
          <w:i/>
        </w:rPr>
        <w:t>Wh</w:t>
      </w:r>
      <w:r w:rsidR="00D14973" w:rsidRPr="0007402F">
        <w:rPr>
          <w:rFonts w:eastAsia="PMingLiU"/>
          <w:bCs/>
          <w:i/>
        </w:rPr>
        <w:t>at</w:t>
      </w:r>
      <w:r w:rsidR="00774585" w:rsidRPr="0007402F">
        <w:rPr>
          <w:rFonts w:eastAsia="PMingLiU"/>
          <w:bCs/>
          <w:i/>
        </w:rPr>
        <w:t xml:space="preserve"> is the reason for using this technology?</w:t>
      </w:r>
      <w:r w:rsidR="00D14973" w:rsidRPr="0007402F">
        <w:rPr>
          <w:rFonts w:eastAsia="PMingLiU"/>
          <w:bCs/>
          <w:i/>
        </w:rPr>
        <w:t xml:space="preserve"> </w:t>
      </w:r>
      <w:r w:rsidR="00774585" w:rsidRPr="0007402F">
        <w:rPr>
          <w:rFonts w:eastAsia="PMingLiU"/>
          <w:bCs/>
          <w:i/>
        </w:rPr>
        <w:t>Is there a sound pedagogic reason?</w:t>
      </w:r>
      <w:r w:rsidR="00D14973" w:rsidRPr="0007402F">
        <w:rPr>
          <w:rFonts w:eastAsia="PMingLiU"/>
          <w:bCs/>
          <w:i/>
        </w:rPr>
        <w:t xml:space="preserve"> </w:t>
      </w:r>
      <w:r w:rsidR="00774585" w:rsidRPr="0007402F">
        <w:rPr>
          <w:rFonts w:eastAsia="PMingLiU"/>
          <w:bCs/>
          <w:i/>
        </w:rPr>
        <w:t>How does it support/enhance student learning?</w:t>
      </w:r>
      <w:r w:rsidRPr="0007402F">
        <w:rPr>
          <w:rFonts w:eastAsia="PMingLiU"/>
          <w:bCs/>
          <w:i/>
        </w:rPr>
        <w:t xml:space="preserve"> </w:t>
      </w:r>
      <w:r w:rsidR="00612E49" w:rsidRPr="0007402F">
        <w:rPr>
          <w:rFonts w:eastAsia="PMingLiU"/>
          <w:bCs/>
          <w:i/>
        </w:rPr>
        <w:t>If using it as an alternative to f</w:t>
      </w:r>
      <w:r w:rsidR="00D14973" w:rsidRPr="0007402F">
        <w:rPr>
          <w:rFonts w:eastAsia="PMingLiU"/>
          <w:bCs/>
          <w:i/>
        </w:rPr>
        <w:t>ace to face teaching</w:t>
      </w:r>
      <w:r w:rsidR="00612E49" w:rsidRPr="0007402F">
        <w:rPr>
          <w:rFonts w:eastAsia="PMingLiU"/>
          <w:bCs/>
          <w:i/>
        </w:rPr>
        <w:t>, w</w:t>
      </w:r>
      <w:r w:rsidR="00D14973" w:rsidRPr="0007402F">
        <w:rPr>
          <w:rFonts w:eastAsia="PMingLiU"/>
          <w:bCs/>
          <w:i/>
        </w:rPr>
        <w:t>hat are the advantages</w:t>
      </w:r>
      <w:r w:rsidRPr="0007402F">
        <w:rPr>
          <w:rFonts w:eastAsia="PMingLiU"/>
          <w:bCs/>
          <w:i/>
        </w:rPr>
        <w:t>?</w:t>
      </w:r>
      <w:r w:rsidR="00717A3A" w:rsidRPr="0007402F">
        <w:rPr>
          <w:rFonts w:eastAsia="PMingLiU"/>
          <w:bCs/>
          <w:i/>
        </w:rPr>
        <w:t xml:space="preserve"> Are there any disadvantages?</w:t>
      </w:r>
    </w:p>
    <w:p w14:paraId="6AC9BF39" w14:textId="77777777" w:rsidR="00DD4E05" w:rsidRPr="003E219C" w:rsidRDefault="00DD4E05" w:rsidP="00DD4E05">
      <w:pPr>
        <w:pStyle w:val="ListParagraph"/>
        <w:rPr>
          <w:rFonts w:eastAsia="PMingLiU"/>
          <w:bCs/>
        </w:rPr>
      </w:pPr>
    </w:p>
    <w:p w14:paraId="52769115" w14:textId="56753D9E" w:rsidR="00774585" w:rsidRPr="0007402F" w:rsidRDefault="00612E49" w:rsidP="00D72F3F">
      <w:pPr>
        <w:pStyle w:val="ListParagraph"/>
        <w:numPr>
          <w:ilvl w:val="0"/>
          <w:numId w:val="20"/>
        </w:numPr>
        <w:rPr>
          <w:rFonts w:eastAsia="PMingLiU"/>
          <w:bCs/>
          <w:i/>
        </w:rPr>
      </w:pPr>
      <w:r w:rsidRPr="0007402F">
        <w:rPr>
          <w:rFonts w:eastAsia="PMingLiU"/>
          <w:bCs/>
          <w:i/>
        </w:rPr>
        <w:t>Do the students need any training to be able to use it?</w:t>
      </w:r>
      <w:r w:rsidR="00DD4E05" w:rsidRPr="0007402F">
        <w:rPr>
          <w:rFonts w:eastAsia="PMingLiU"/>
          <w:bCs/>
          <w:i/>
        </w:rPr>
        <w:t xml:space="preserve"> </w:t>
      </w:r>
      <w:r w:rsidRPr="0007402F">
        <w:rPr>
          <w:rFonts w:eastAsia="PMingLiU"/>
          <w:bCs/>
          <w:i/>
        </w:rPr>
        <w:t>Will there be any extra demands on staff time?</w:t>
      </w:r>
    </w:p>
    <w:p w14:paraId="6AD2AFE6" w14:textId="77777777" w:rsidR="00DD4E05" w:rsidRPr="003E219C" w:rsidRDefault="00DD4E05" w:rsidP="00DD4E05">
      <w:pPr>
        <w:pStyle w:val="ListParagraph"/>
        <w:rPr>
          <w:rFonts w:eastAsia="PMingLiU"/>
          <w:bCs/>
        </w:rPr>
      </w:pPr>
    </w:p>
    <w:p w14:paraId="29A8A880" w14:textId="77777777" w:rsidR="00612E49" w:rsidRPr="0007402F" w:rsidRDefault="00612E49" w:rsidP="00D72F3F">
      <w:pPr>
        <w:pStyle w:val="ListParagraph"/>
        <w:numPr>
          <w:ilvl w:val="0"/>
          <w:numId w:val="20"/>
        </w:numPr>
        <w:rPr>
          <w:rFonts w:eastAsia="PMingLiU"/>
          <w:bCs/>
          <w:i/>
        </w:rPr>
      </w:pPr>
      <w:r w:rsidRPr="0007402F">
        <w:rPr>
          <w:rFonts w:eastAsia="PMingLiU"/>
          <w:bCs/>
          <w:i/>
        </w:rPr>
        <w:t>Is there any assessment associated with its use?</w:t>
      </w:r>
    </w:p>
    <w:p w14:paraId="0B8E47B3" w14:textId="77777777" w:rsidR="00DD4E05" w:rsidRPr="0007402F" w:rsidRDefault="00DD4E05" w:rsidP="00DD4E05">
      <w:pPr>
        <w:pStyle w:val="ListParagraph"/>
        <w:rPr>
          <w:rFonts w:eastAsia="PMingLiU"/>
          <w:bCs/>
          <w:i/>
        </w:rPr>
      </w:pPr>
    </w:p>
    <w:p w14:paraId="3CDA3950" w14:textId="16518F0E" w:rsidR="00DD4E05" w:rsidRPr="0007402F" w:rsidRDefault="00DD4E05" w:rsidP="00D72F3F">
      <w:pPr>
        <w:numPr>
          <w:ilvl w:val="0"/>
          <w:numId w:val="20"/>
        </w:numPr>
        <w:rPr>
          <w:rFonts w:cs="Arial"/>
          <w:i/>
          <w:color w:val="000000"/>
          <w:szCs w:val="22"/>
        </w:rPr>
      </w:pPr>
      <w:r w:rsidRPr="0007402F">
        <w:rPr>
          <w:rFonts w:cs="Arial"/>
          <w:i/>
          <w:szCs w:val="22"/>
        </w:rPr>
        <w:t xml:space="preserve">Have you done enough critical analysis and reflection? Have you </w:t>
      </w:r>
      <w:r w:rsidRPr="0007402F">
        <w:rPr>
          <w:rFonts w:eastAsia="SimSun" w:cs="Arial"/>
          <w:i/>
          <w:szCs w:val="22"/>
          <w:lang w:eastAsia="zh-CN"/>
        </w:rPr>
        <w:t xml:space="preserve">examined, questioned and/or investigated the pedagogical reasons for using the technology? </w:t>
      </w:r>
    </w:p>
    <w:p w14:paraId="1AD58456" w14:textId="77777777" w:rsidR="00DD4E05" w:rsidRPr="003E219C" w:rsidRDefault="00DD4E05" w:rsidP="00DD4E05">
      <w:pPr>
        <w:pStyle w:val="ListParagraph"/>
        <w:rPr>
          <w:rFonts w:cs="Arial"/>
          <w:iCs/>
          <w:szCs w:val="22"/>
        </w:rPr>
      </w:pPr>
    </w:p>
    <w:p w14:paraId="0C429BA8" w14:textId="77777777" w:rsidR="00DD4E05" w:rsidRPr="0007402F" w:rsidRDefault="00DD4E05" w:rsidP="00D72F3F">
      <w:pPr>
        <w:numPr>
          <w:ilvl w:val="0"/>
          <w:numId w:val="20"/>
        </w:numPr>
        <w:rPr>
          <w:rFonts w:cs="Arial"/>
          <w:i/>
          <w:iCs/>
          <w:color w:val="000000"/>
          <w:szCs w:val="22"/>
        </w:rPr>
      </w:pPr>
      <w:r w:rsidRPr="003E219C">
        <w:rPr>
          <w:rFonts w:cs="Arial"/>
          <w:iCs/>
          <w:szCs w:val="22"/>
        </w:rPr>
        <w:t xml:space="preserve">Assessment criteria – </w:t>
      </w:r>
      <w:r w:rsidRPr="0007402F">
        <w:rPr>
          <w:rFonts w:cs="Arial"/>
          <w:i/>
          <w:iCs/>
          <w:szCs w:val="22"/>
        </w:rPr>
        <w:t>Does your assignment demonstrate the learning outcomes associated</w:t>
      </w:r>
      <w:r w:rsidRPr="0007402F">
        <w:rPr>
          <w:rFonts w:cs="Arial"/>
          <w:i/>
          <w:iCs/>
          <w:color w:val="000000"/>
          <w:szCs w:val="22"/>
        </w:rPr>
        <w:t xml:space="preserve"> with this assignment (listed in the assessment criteria)? </w:t>
      </w:r>
    </w:p>
    <w:p w14:paraId="725A2949" w14:textId="77777777" w:rsidR="00DD4E05" w:rsidRPr="003E219C" w:rsidRDefault="00DD4E05" w:rsidP="00DD4E05">
      <w:pPr>
        <w:pStyle w:val="ListParagraph"/>
        <w:rPr>
          <w:rFonts w:cs="Arial"/>
          <w:i/>
          <w:iCs/>
          <w:color w:val="000000"/>
          <w:szCs w:val="22"/>
        </w:rPr>
      </w:pPr>
    </w:p>
    <w:p w14:paraId="7F19E04F" w14:textId="299EE271" w:rsidR="005B7A0E" w:rsidRPr="0007402F" w:rsidRDefault="00DD4E05" w:rsidP="00D72F3F">
      <w:pPr>
        <w:numPr>
          <w:ilvl w:val="0"/>
          <w:numId w:val="20"/>
        </w:numPr>
        <w:rPr>
          <w:rFonts w:cs="Arial"/>
          <w:i/>
          <w:iCs/>
          <w:color w:val="000000"/>
          <w:szCs w:val="22"/>
        </w:rPr>
      </w:pPr>
      <w:r w:rsidRPr="003E219C">
        <w:rPr>
          <w:rFonts w:cs="Arial"/>
          <w:iCs/>
          <w:color w:val="000000"/>
          <w:szCs w:val="22"/>
        </w:rPr>
        <w:t>References</w:t>
      </w:r>
      <w:r w:rsidRPr="003E219C">
        <w:rPr>
          <w:rFonts w:cs="Arial"/>
          <w:i/>
          <w:iCs/>
          <w:color w:val="000000"/>
          <w:szCs w:val="22"/>
        </w:rPr>
        <w:t xml:space="preserve"> </w:t>
      </w:r>
      <w:r w:rsidRPr="003E219C">
        <w:rPr>
          <w:rFonts w:cs="Arial"/>
          <w:color w:val="000000"/>
          <w:szCs w:val="22"/>
        </w:rPr>
        <w:t xml:space="preserve">– </w:t>
      </w:r>
      <w:r w:rsidRPr="0007402F">
        <w:rPr>
          <w:rFonts w:cs="Arial"/>
          <w:i/>
          <w:color w:val="000000"/>
          <w:szCs w:val="22"/>
        </w:rPr>
        <w:t>Have you referred to the literature in several places? Have you discussed what the reference says and how it relates? Do you agree with the literature?</w:t>
      </w:r>
    </w:p>
    <w:p w14:paraId="02A4B393" w14:textId="77777777" w:rsidR="00A14FF7" w:rsidRDefault="00A14FF7" w:rsidP="003D2B8F">
      <w:pPr>
        <w:rPr>
          <w:rFonts w:eastAsia="PMingLiU"/>
          <w:b/>
          <w:bCs/>
        </w:rPr>
      </w:pPr>
    </w:p>
    <w:p w14:paraId="75DDD513" w14:textId="77777777" w:rsidR="00790333" w:rsidRDefault="00790333" w:rsidP="003D2B8F">
      <w:pPr>
        <w:rPr>
          <w:rFonts w:eastAsia="PMingLiU"/>
          <w:b/>
          <w:bCs/>
        </w:rPr>
      </w:pPr>
    </w:p>
    <w:p w14:paraId="018FE610" w14:textId="77777777" w:rsidR="00297483" w:rsidRPr="003E219C" w:rsidRDefault="00297483" w:rsidP="003D2B8F">
      <w:pPr>
        <w:rPr>
          <w:b/>
          <w:bCs/>
        </w:rPr>
      </w:pPr>
      <w:r w:rsidRPr="003E219C">
        <w:rPr>
          <w:rFonts w:eastAsia="PMingLiU"/>
          <w:b/>
          <w:bCs/>
        </w:rPr>
        <w:t>References / Useful Links</w:t>
      </w:r>
    </w:p>
    <w:p w14:paraId="087997C8" w14:textId="77777777" w:rsidR="00297483" w:rsidRPr="003E219C" w:rsidRDefault="00297483" w:rsidP="00297483">
      <w:pPr>
        <w:rPr>
          <w:rFonts w:eastAsia="PMingLiU"/>
          <w:lang w:eastAsia="zh-TW"/>
        </w:rPr>
      </w:pPr>
    </w:p>
    <w:p w14:paraId="3BC08E54" w14:textId="77777777" w:rsidR="00297483" w:rsidRPr="003E219C" w:rsidRDefault="00297483" w:rsidP="00297483">
      <w:r w:rsidRPr="003E219C">
        <w:rPr>
          <w:rFonts w:cs="Arial"/>
        </w:rPr>
        <w:t>Butcher, C. Davies, C. &amp; Highton M. (2006) Designing Learning: From Module Outline to Effective Teaching, Routledge, London. (Online Seminars, p.78)</w:t>
      </w:r>
    </w:p>
    <w:p w14:paraId="6520F41C" w14:textId="77777777" w:rsidR="00297483" w:rsidRPr="003E219C" w:rsidRDefault="00297483" w:rsidP="00297483"/>
    <w:p w14:paraId="3C41B22F" w14:textId="4779B74F" w:rsidR="00297483" w:rsidRPr="003E219C" w:rsidRDefault="00297483" w:rsidP="00297483">
      <w:r w:rsidRPr="003E219C">
        <w:t xml:space="preserve">Association for Learning Technology </w:t>
      </w:r>
      <w:hyperlink r:id="rId74" w:history="1">
        <w:r w:rsidRPr="003E219C">
          <w:rPr>
            <w:rStyle w:val="Hyperlink"/>
          </w:rPr>
          <w:t>https://www.alt.ac.uk/</w:t>
        </w:r>
      </w:hyperlink>
      <w:r w:rsidRPr="003E219C">
        <w:t xml:space="preserve"> and the associated peer reviewed journal ‘Research in Learning Technology’ </w:t>
      </w:r>
      <w:r w:rsidR="00EC2811">
        <w:t>(last accessed 13/09/2016)</w:t>
      </w:r>
    </w:p>
    <w:p w14:paraId="3F5D9103" w14:textId="77777777" w:rsidR="00297483" w:rsidRPr="003E219C" w:rsidRDefault="00297483" w:rsidP="00297483"/>
    <w:p w14:paraId="0390F510" w14:textId="77777777" w:rsidR="00297483" w:rsidRPr="003E219C" w:rsidRDefault="00297483" w:rsidP="00297483">
      <w:r w:rsidRPr="003E219C">
        <w:t xml:space="preserve">JISC </w:t>
      </w:r>
      <w:hyperlink r:id="rId75" w:history="1">
        <w:r w:rsidRPr="003E219C">
          <w:rPr>
            <w:rStyle w:val="Hyperlink"/>
          </w:rPr>
          <w:t>http://www.jisc.ac.uk/</w:t>
        </w:r>
      </w:hyperlink>
      <w:r w:rsidRPr="003E219C">
        <w:t xml:space="preserve"> digital technologies for education and research</w:t>
      </w:r>
    </w:p>
    <w:p w14:paraId="6B161989" w14:textId="77777777" w:rsidR="00297483" w:rsidRPr="003E219C" w:rsidRDefault="00297483" w:rsidP="00297483">
      <w:pPr>
        <w:rPr>
          <w:rFonts w:eastAsia="PMingLiU"/>
          <w:b/>
          <w:lang w:eastAsia="zh-TW"/>
        </w:rPr>
      </w:pPr>
    </w:p>
    <w:p w14:paraId="49DE9BD9" w14:textId="77777777" w:rsidR="003D2B8F" w:rsidRPr="003E219C" w:rsidRDefault="00297483" w:rsidP="003D2B8F">
      <w:r w:rsidRPr="003E219C">
        <w:rPr>
          <w:b/>
        </w:rPr>
        <w:t>Examples of Educational Blogs</w:t>
      </w:r>
      <w:r w:rsidRPr="003E219C">
        <w:rPr>
          <w:b/>
        </w:rPr>
        <w:br/>
      </w:r>
    </w:p>
    <w:p w14:paraId="7C0DB011" w14:textId="77777777" w:rsidR="003D2B8F" w:rsidRPr="003E219C" w:rsidRDefault="003D2B8F" w:rsidP="003D2B8F">
      <w:r w:rsidRPr="003E219C">
        <w:t>Below are some educational blogs which you may find useful.</w:t>
      </w:r>
    </w:p>
    <w:p w14:paraId="34286D05" w14:textId="77777777" w:rsidR="00297483" w:rsidRPr="003E219C" w:rsidRDefault="00297483" w:rsidP="00297483">
      <w:pPr>
        <w:rPr>
          <w:b/>
        </w:rPr>
      </w:pPr>
    </w:p>
    <w:p w14:paraId="0DEB2193" w14:textId="77777777" w:rsidR="00297483" w:rsidRPr="003E219C" w:rsidRDefault="00297483" w:rsidP="00297483">
      <w:pPr>
        <w:rPr>
          <w:rFonts w:eastAsia="PMingLiU"/>
          <w:lang w:eastAsia="zh-TW"/>
        </w:rPr>
      </w:pPr>
      <w:r w:rsidRPr="003E219C">
        <w:rPr>
          <w:rFonts w:eastAsia="PMingLiU"/>
          <w:lang w:eastAsia="zh-TW"/>
        </w:rPr>
        <w:t>University Webinars. Examples of HE blogs.</w:t>
      </w:r>
    </w:p>
    <w:p w14:paraId="1073C631" w14:textId="30D5E0CA" w:rsidR="00297483" w:rsidRPr="003E219C" w:rsidRDefault="00995EE1" w:rsidP="00A95F6D">
      <w:pPr>
        <w:rPr>
          <w:rFonts w:eastAsia="PMingLiU"/>
          <w:lang w:eastAsia="zh-TW"/>
        </w:rPr>
      </w:pPr>
      <w:hyperlink r:id="rId76" w:history="1">
        <w:r w:rsidR="00297483" w:rsidRPr="003E219C">
          <w:rPr>
            <w:rStyle w:val="Hyperlink"/>
            <w:rFonts w:eastAsia="PMingLiU"/>
            <w:lang w:eastAsia="zh-TW"/>
          </w:rPr>
          <w:t>http://universitywebinars.org/top-higher-education-blogs/</w:t>
        </w:r>
      </w:hyperlink>
      <w:r w:rsidR="00297483" w:rsidRPr="003E219C">
        <w:rPr>
          <w:rFonts w:eastAsia="PMingLiU"/>
          <w:lang w:eastAsia="zh-TW"/>
        </w:rPr>
        <w:t xml:space="preserve">  </w:t>
      </w:r>
      <w:r w:rsidR="00297483" w:rsidRPr="003E219C">
        <w:t>(</w:t>
      </w:r>
      <w:r w:rsidR="00AF1F12" w:rsidRPr="003E219C">
        <w:t>last accessed</w:t>
      </w:r>
      <w:r w:rsidR="00A72564">
        <w:t xml:space="preserve"> 13/09</w:t>
      </w:r>
      <w:r w:rsidR="00297483" w:rsidRPr="003E219C">
        <w:t>/2</w:t>
      </w:r>
      <w:r w:rsidR="00A95F6D" w:rsidRPr="003E219C">
        <w:t>01</w:t>
      </w:r>
      <w:r w:rsidR="00A72564">
        <w:t>6</w:t>
      </w:r>
      <w:r w:rsidR="00297483" w:rsidRPr="003E219C">
        <w:t>)</w:t>
      </w:r>
    </w:p>
    <w:p w14:paraId="44870BB5" w14:textId="77777777" w:rsidR="00297483" w:rsidRPr="003E219C" w:rsidRDefault="00297483" w:rsidP="00297483">
      <w:pPr>
        <w:rPr>
          <w:rFonts w:eastAsia="PMingLiU"/>
          <w:lang w:eastAsia="zh-TW"/>
        </w:rPr>
      </w:pPr>
    </w:p>
    <w:p w14:paraId="207A71BA" w14:textId="4F953718" w:rsidR="00297483" w:rsidRPr="003E219C" w:rsidRDefault="00297483" w:rsidP="00717A3A">
      <w:r w:rsidRPr="003E219C">
        <w:rPr>
          <w:rFonts w:eastAsia="PMingLiU"/>
          <w:lang w:eastAsia="zh-TW"/>
        </w:rPr>
        <w:t>Catherine Cronin’s blog</w:t>
      </w:r>
      <w:r w:rsidR="00AF1F12" w:rsidRPr="003E219C">
        <w:rPr>
          <w:rFonts w:eastAsia="PMingLiU"/>
          <w:lang w:eastAsia="zh-TW"/>
        </w:rPr>
        <w:t>:</w:t>
      </w:r>
      <w:r w:rsidRPr="003E219C">
        <w:rPr>
          <w:rFonts w:eastAsia="PMingLiU"/>
          <w:lang w:eastAsia="zh-TW"/>
        </w:rPr>
        <w:t xml:space="preserve"> her “</w:t>
      </w:r>
      <w:r w:rsidRPr="003E219C">
        <w:rPr>
          <w:rFonts w:eastAsia="PMingLiU"/>
        </w:rPr>
        <w:t>r</w:t>
      </w:r>
      <w:r w:rsidRPr="003E219C">
        <w:t xml:space="preserve">esearch interests are online and open education, digital literacies and social media in education” </w:t>
      </w:r>
      <w:hyperlink r:id="rId77" w:history="1">
        <w:r w:rsidRPr="003E219C">
          <w:rPr>
            <w:rStyle w:val="Hyperlink"/>
          </w:rPr>
          <w:t>http://catherinecronin.wordpress.com/</w:t>
        </w:r>
      </w:hyperlink>
      <w:r w:rsidRPr="003E219C">
        <w:rPr>
          <w:rStyle w:val="Hyperlink"/>
        </w:rPr>
        <w:t xml:space="preserve"> </w:t>
      </w:r>
      <w:r w:rsidRPr="003E219C">
        <w:t>(</w:t>
      </w:r>
      <w:r w:rsidR="00AF1F12" w:rsidRPr="003E219C">
        <w:t>last accessed</w:t>
      </w:r>
      <w:r w:rsidR="00A72564">
        <w:t xml:space="preserve"> 13/09</w:t>
      </w:r>
      <w:r w:rsidRPr="003E219C">
        <w:t>/2</w:t>
      </w:r>
      <w:r w:rsidR="00A95F6D" w:rsidRPr="003E219C">
        <w:t>01</w:t>
      </w:r>
      <w:r w:rsidR="00A72564">
        <w:t>6</w:t>
      </w:r>
      <w:r w:rsidRPr="003E219C">
        <w:t>)</w:t>
      </w:r>
    </w:p>
    <w:p w14:paraId="1469A3DF" w14:textId="77777777" w:rsidR="00297483" w:rsidRPr="003E219C" w:rsidRDefault="00297483" w:rsidP="00297483"/>
    <w:p w14:paraId="33C05770" w14:textId="77777777" w:rsidR="00297483" w:rsidRPr="003E219C" w:rsidRDefault="00297483" w:rsidP="00AF1F12">
      <w:r w:rsidRPr="003E219C">
        <w:t>Steve Wheelers blog</w:t>
      </w:r>
      <w:r w:rsidR="00AF1F12" w:rsidRPr="003E219C">
        <w:t>:</w:t>
      </w:r>
      <w:r w:rsidRPr="003E219C">
        <w:t xml:space="preserve"> his “research interests include learning technology, cybercultures, creativity and social media.”</w:t>
      </w:r>
    </w:p>
    <w:p w14:paraId="74E72AB7" w14:textId="199694F1" w:rsidR="00297483" w:rsidRPr="003E219C" w:rsidRDefault="00995EE1" w:rsidP="00AF1F12">
      <w:hyperlink r:id="rId78" w:history="1">
        <w:r w:rsidR="00297483" w:rsidRPr="003E219C">
          <w:rPr>
            <w:rStyle w:val="Hyperlink"/>
          </w:rPr>
          <w:t>http://steve-wheeler.blogspot.co.uk/</w:t>
        </w:r>
      </w:hyperlink>
      <w:r w:rsidR="00297483" w:rsidRPr="003E219C">
        <w:rPr>
          <w:rStyle w:val="Hyperlink"/>
        </w:rPr>
        <w:t xml:space="preserve"> </w:t>
      </w:r>
      <w:r w:rsidR="00297483" w:rsidRPr="003E219C">
        <w:t>(</w:t>
      </w:r>
      <w:r w:rsidR="00AF1F12" w:rsidRPr="003E219C">
        <w:t>last accessed</w:t>
      </w:r>
      <w:r w:rsidR="00770D5B">
        <w:t xml:space="preserve"> 13/09</w:t>
      </w:r>
      <w:r w:rsidR="00A95F6D" w:rsidRPr="003E219C">
        <w:t>/201</w:t>
      </w:r>
      <w:r w:rsidR="00770D5B">
        <w:t>6</w:t>
      </w:r>
      <w:r w:rsidR="00297483" w:rsidRPr="003E219C">
        <w:t>)</w:t>
      </w:r>
    </w:p>
    <w:p w14:paraId="635EB62C" w14:textId="77777777" w:rsidR="00297483" w:rsidRPr="003E219C" w:rsidRDefault="00297483" w:rsidP="00297483">
      <w:pPr>
        <w:rPr>
          <w:rFonts w:eastAsia="PMingLiU"/>
          <w:b/>
          <w:lang w:eastAsia="zh-TW"/>
        </w:rPr>
      </w:pPr>
    </w:p>
    <w:p w14:paraId="437FB463" w14:textId="77777777" w:rsidR="00297483" w:rsidRPr="003E219C" w:rsidRDefault="00297483" w:rsidP="00AF1F12">
      <w:pPr>
        <w:rPr>
          <w:rFonts w:eastAsia="PMingLiU"/>
          <w:lang w:eastAsia="zh-TW"/>
        </w:rPr>
      </w:pPr>
      <w:r w:rsidRPr="003E219C">
        <w:rPr>
          <w:rFonts w:eastAsia="PMingLiU"/>
          <w:lang w:eastAsia="zh-TW"/>
        </w:rPr>
        <w:t>Guardian Higher Education Network piece on “</w:t>
      </w:r>
      <w:r w:rsidRPr="003E219C">
        <w:t>Higher education blogs with useful resources on technology, including digital media, narratives and public engagement”</w:t>
      </w:r>
    </w:p>
    <w:p w14:paraId="15382437" w14:textId="3F69CA14" w:rsidR="00297483" w:rsidRPr="003E219C" w:rsidRDefault="00995EE1" w:rsidP="00AF1F12">
      <w:pPr>
        <w:rPr>
          <w:rFonts w:eastAsia="PMingLiU"/>
          <w:lang w:eastAsia="zh-TW"/>
        </w:rPr>
      </w:pPr>
      <w:hyperlink r:id="rId79" w:history="1">
        <w:r w:rsidR="00297483" w:rsidRPr="003E219C">
          <w:rPr>
            <w:rStyle w:val="Hyperlink"/>
            <w:rFonts w:eastAsia="PMingLiU"/>
            <w:lang w:eastAsia="zh-TW"/>
          </w:rPr>
          <w:t>http://www.theguardian.com/higher-education-network/2012/oct/10/higher-education-blogs-network-technology</w:t>
        </w:r>
      </w:hyperlink>
      <w:r w:rsidR="00297483" w:rsidRPr="003E219C">
        <w:rPr>
          <w:rFonts w:eastAsia="PMingLiU"/>
          <w:lang w:eastAsia="zh-TW"/>
        </w:rPr>
        <w:t xml:space="preserve"> </w:t>
      </w:r>
      <w:r w:rsidR="00770D5B">
        <w:t>(last accessed 13/09</w:t>
      </w:r>
      <w:r w:rsidR="00A95F6D" w:rsidRPr="003E219C">
        <w:t>/201</w:t>
      </w:r>
      <w:r w:rsidR="00770D5B">
        <w:t>6</w:t>
      </w:r>
      <w:r w:rsidR="00AF1F12" w:rsidRPr="003E219C">
        <w:t>)</w:t>
      </w:r>
    </w:p>
    <w:p w14:paraId="25D21B30" w14:textId="77777777" w:rsidR="00297483" w:rsidRPr="003E219C" w:rsidRDefault="00297483" w:rsidP="00297483">
      <w:pPr>
        <w:rPr>
          <w:rFonts w:eastAsia="PMingLiU"/>
          <w:lang w:eastAsia="zh-TW"/>
        </w:rPr>
      </w:pPr>
    </w:p>
    <w:p w14:paraId="5F6C99B0" w14:textId="77777777" w:rsidR="00297483" w:rsidRPr="003E219C" w:rsidRDefault="00297483" w:rsidP="00297483"/>
    <w:p w14:paraId="6450CF39" w14:textId="77777777" w:rsidR="00297483" w:rsidRPr="003E219C" w:rsidRDefault="00297483" w:rsidP="00297483"/>
    <w:p w14:paraId="0B2AB931" w14:textId="77777777" w:rsidR="00297483" w:rsidRPr="003E219C" w:rsidRDefault="00297483" w:rsidP="00297483">
      <w:pPr>
        <w:spacing w:after="160" w:line="259" w:lineRule="auto"/>
      </w:pPr>
    </w:p>
    <w:p w14:paraId="010F4D78" w14:textId="77777777" w:rsidR="00297483" w:rsidRPr="003E219C" w:rsidRDefault="00297483" w:rsidP="00297483">
      <w:pPr>
        <w:spacing w:after="160" w:line="259" w:lineRule="auto"/>
        <w:sectPr w:rsidR="00297483" w:rsidRPr="003E219C" w:rsidSect="00FB3F45">
          <w:headerReference w:type="even" r:id="rId80"/>
          <w:headerReference w:type="default" r:id="rId81"/>
          <w:footerReference w:type="default" r:id="rId82"/>
          <w:headerReference w:type="first" r:id="rId83"/>
          <w:pgSz w:w="11909" w:h="16834" w:code="9"/>
          <w:pgMar w:top="1440" w:right="1440" w:bottom="1440" w:left="1440" w:header="720" w:footer="720" w:gutter="0"/>
          <w:cols w:space="720"/>
          <w:docGrid w:linePitch="360"/>
        </w:sectPr>
      </w:pPr>
    </w:p>
    <w:p w14:paraId="431B9EB4" w14:textId="649F6E5E" w:rsidR="00297483" w:rsidRPr="003E219C" w:rsidRDefault="0099531B" w:rsidP="002E14A2">
      <w:pPr>
        <w:pStyle w:val="Heading4"/>
      </w:pPr>
      <w:r w:rsidRPr="003E219C">
        <w:lastRenderedPageBreak/>
        <w:t xml:space="preserve">4.4.4 </w:t>
      </w:r>
      <w:r w:rsidR="00297483" w:rsidRPr="003E219C">
        <w:t xml:space="preserve">Assessment criteria: </w:t>
      </w:r>
      <w:r w:rsidR="002E14A2" w:rsidRPr="003E219C">
        <w:t xml:space="preserve">Technology-enhanced learning blog and feedback contributions </w:t>
      </w:r>
      <w:r w:rsidR="00A81BA6">
        <w:t>(7</w:t>
      </w:r>
      <w:r w:rsidR="00297483" w:rsidRPr="003E219C">
        <w:t>00 words)</w:t>
      </w:r>
    </w:p>
    <w:p w14:paraId="15A43C61" w14:textId="77777777" w:rsidR="00297483" w:rsidRPr="003E219C" w:rsidRDefault="00297483" w:rsidP="00297483"/>
    <w:tbl>
      <w:tblPr>
        <w:tblW w:w="399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85"/>
        <w:gridCol w:w="2684"/>
        <w:gridCol w:w="2684"/>
        <w:gridCol w:w="2686"/>
      </w:tblGrid>
      <w:tr w:rsidR="000334FE" w:rsidRPr="003E219C" w14:paraId="075437C2" w14:textId="77777777" w:rsidTr="000334FE">
        <w:trPr>
          <w:tblHeader/>
        </w:trPr>
        <w:tc>
          <w:tcPr>
            <w:tcW w:w="223" w:type="pct"/>
            <w:shd w:val="clear" w:color="auto" w:fill="CCFFFF"/>
          </w:tcPr>
          <w:p w14:paraId="58AD2423" w14:textId="77777777" w:rsidR="000334FE" w:rsidRPr="003E219C" w:rsidRDefault="000334FE" w:rsidP="003D2B8F">
            <w:pPr>
              <w:rPr>
                <w:b/>
                <w:sz w:val="15"/>
                <w:szCs w:val="15"/>
              </w:rPr>
            </w:pPr>
            <w:r w:rsidRPr="003E219C">
              <w:rPr>
                <w:b/>
                <w:sz w:val="15"/>
                <w:szCs w:val="15"/>
              </w:rPr>
              <w:t>LO*</w:t>
            </w:r>
          </w:p>
        </w:tc>
        <w:tc>
          <w:tcPr>
            <w:tcW w:w="1161" w:type="pct"/>
            <w:shd w:val="clear" w:color="auto" w:fill="CCFFFF"/>
          </w:tcPr>
          <w:p w14:paraId="055036D3" w14:textId="77777777" w:rsidR="000334FE" w:rsidRPr="003E219C" w:rsidRDefault="000334FE" w:rsidP="003D2B8F">
            <w:pPr>
              <w:jc w:val="center"/>
              <w:rPr>
                <w:b/>
                <w:sz w:val="15"/>
                <w:szCs w:val="15"/>
              </w:rPr>
            </w:pPr>
            <w:r w:rsidRPr="003E219C">
              <w:rPr>
                <w:b/>
                <w:sz w:val="15"/>
                <w:szCs w:val="15"/>
              </w:rPr>
              <w:t>Refer</w:t>
            </w:r>
          </w:p>
        </w:tc>
        <w:tc>
          <w:tcPr>
            <w:tcW w:w="1205" w:type="pct"/>
            <w:tcBorders>
              <w:bottom w:val="single" w:sz="4" w:space="0" w:color="auto"/>
            </w:tcBorders>
            <w:shd w:val="clear" w:color="auto" w:fill="CCFFFF"/>
          </w:tcPr>
          <w:p w14:paraId="386DF64E" w14:textId="79AAFD6C" w:rsidR="000334FE" w:rsidRPr="003E219C" w:rsidRDefault="00F91F35" w:rsidP="003D2B8F">
            <w:pPr>
              <w:jc w:val="center"/>
              <w:rPr>
                <w:b/>
                <w:sz w:val="15"/>
                <w:szCs w:val="15"/>
              </w:rPr>
            </w:pPr>
            <w:r>
              <w:rPr>
                <w:b/>
                <w:sz w:val="15"/>
                <w:szCs w:val="15"/>
              </w:rPr>
              <w:t>PG Cert Pass (50-59</w:t>
            </w:r>
            <w:r w:rsidR="000334FE" w:rsidRPr="003E219C">
              <w:rPr>
                <w:b/>
                <w:sz w:val="15"/>
                <w:szCs w:val="15"/>
              </w:rPr>
              <w:t>%)</w:t>
            </w:r>
          </w:p>
        </w:tc>
        <w:tc>
          <w:tcPr>
            <w:tcW w:w="1205" w:type="pct"/>
            <w:tcBorders>
              <w:bottom w:val="single" w:sz="4" w:space="0" w:color="auto"/>
            </w:tcBorders>
            <w:shd w:val="clear" w:color="auto" w:fill="CCFFFF"/>
          </w:tcPr>
          <w:p w14:paraId="6D8ED1EB" w14:textId="47B5F8DE" w:rsidR="000334FE" w:rsidRPr="003E219C" w:rsidRDefault="00F91F35" w:rsidP="003D2B8F">
            <w:pPr>
              <w:jc w:val="center"/>
              <w:rPr>
                <w:b/>
                <w:sz w:val="15"/>
                <w:szCs w:val="15"/>
              </w:rPr>
            </w:pPr>
            <w:r>
              <w:rPr>
                <w:b/>
                <w:sz w:val="15"/>
                <w:szCs w:val="15"/>
              </w:rPr>
              <w:t>Merit (60-69%</w:t>
            </w:r>
            <w:r w:rsidR="000334FE" w:rsidRPr="003E219C">
              <w:rPr>
                <w:b/>
                <w:sz w:val="15"/>
                <w:szCs w:val="15"/>
              </w:rPr>
              <w:t>)</w:t>
            </w:r>
          </w:p>
        </w:tc>
        <w:tc>
          <w:tcPr>
            <w:tcW w:w="1206" w:type="pct"/>
            <w:tcBorders>
              <w:bottom w:val="single" w:sz="4" w:space="0" w:color="auto"/>
            </w:tcBorders>
            <w:shd w:val="clear" w:color="auto" w:fill="CCFFFF"/>
          </w:tcPr>
          <w:p w14:paraId="1B181E6F" w14:textId="2B1939A3" w:rsidR="000334FE" w:rsidRPr="003E219C" w:rsidRDefault="000334FE" w:rsidP="003D2B8F">
            <w:pPr>
              <w:jc w:val="center"/>
              <w:rPr>
                <w:b/>
                <w:sz w:val="15"/>
                <w:szCs w:val="15"/>
              </w:rPr>
            </w:pPr>
            <w:r w:rsidRPr="003E219C">
              <w:rPr>
                <w:b/>
                <w:sz w:val="15"/>
                <w:szCs w:val="15"/>
              </w:rPr>
              <w:t>Distinction (70</w:t>
            </w:r>
            <w:r w:rsidR="00F91F35">
              <w:rPr>
                <w:b/>
                <w:sz w:val="15"/>
                <w:szCs w:val="15"/>
              </w:rPr>
              <w:t>%</w:t>
            </w:r>
            <w:r w:rsidRPr="003E219C">
              <w:rPr>
                <w:b/>
                <w:sz w:val="15"/>
                <w:szCs w:val="15"/>
              </w:rPr>
              <w:t xml:space="preserve"> +)</w:t>
            </w:r>
          </w:p>
        </w:tc>
      </w:tr>
      <w:tr w:rsidR="000334FE" w:rsidRPr="003E219C" w14:paraId="28304A7C" w14:textId="77777777" w:rsidTr="000334FE">
        <w:tc>
          <w:tcPr>
            <w:tcW w:w="223" w:type="pct"/>
          </w:tcPr>
          <w:p w14:paraId="44EBC021" w14:textId="77777777" w:rsidR="000334FE" w:rsidRPr="003E219C" w:rsidRDefault="000334FE" w:rsidP="003D2B8F">
            <w:pPr>
              <w:pStyle w:val="BodyText2"/>
              <w:rPr>
                <w:rFonts w:ascii="Lucida Sans" w:hAnsi="Lucida Sans"/>
                <w:sz w:val="16"/>
                <w:szCs w:val="16"/>
                <w:lang w:val="en-GB"/>
              </w:rPr>
            </w:pPr>
            <w:r w:rsidRPr="003E219C">
              <w:rPr>
                <w:rFonts w:ascii="Lucida Sans" w:hAnsi="Lucida Sans"/>
                <w:sz w:val="16"/>
                <w:szCs w:val="16"/>
                <w:lang w:val="en-GB"/>
              </w:rPr>
              <w:t>1</w:t>
            </w:r>
          </w:p>
        </w:tc>
        <w:tc>
          <w:tcPr>
            <w:tcW w:w="1161" w:type="pct"/>
          </w:tcPr>
          <w:p w14:paraId="233683BD" w14:textId="100E142D" w:rsidR="000334FE" w:rsidRPr="003E219C" w:rsidRDefault="009C56D9" w:rsidP="003D2B8F">
            <w:pPr>
              <w:rPr>
                <w:sz w:val="15"/>
                <w:szCs w:val="15"/>
              </w:rPr>
            </w:pPr>
            <w:r>
              <w:rPr>
                <w:sz w:val="15"/>
                <w:szCs w:val="15"/>
              </w:rPr>
              <w:t>Limited or no</w:t>
            </w:r>
            <w:r w:rsidR="000334FE" w:rsidRPr="003E219C">
              <w:rPr>
                <w:sz w:val="15"/>
                <w:szCs w:val="15"/>
              </w:rPr>
              <w:t xml:space="preserve"> knowledge of key aspects of </w:t>
            </w:r>
            <w:r w:rsidR="000334FE" w:rsidRPr="003E219C">
              <w:rPr>
                <w:bCs/>
                <w:sz w:val="15"/>
                <w:szCs w:val="15"/>
              </w:rPr>
              <w:t>educational theory and evidence</w:t>
            </w:r>
            <w:r w:rsidR="000334FE" w:rsidRPr="003E219C">
              <w:rPr>
                <w:sz w:val="15"/>
                <w:szCs w:val="15"/>
              </w:rPr>
              <w:t xml:space="preserve"> with little conceptual understanding of ideas and techniques</w:t>
            </w:r>
          </w:p>
          <w:p w14:paraId="7D68A3A7" w14:textId="77777777" w:rsidR="000334FE" w:rsidRPr="003E219C" w:rsidRDefault="000334FE" w:rsidP="003D2B8F">
            <w:pPr>
              <w:rPr>
                <w:sz w:val="15"/>
                <w:szCs w:val="15"/>
              </w:rPr>
            </w:pPr>
          </w:p>
          <w:p w14:paraId="325B2E23" w14:textId="42EAADC2" w:rsidR="000334FE" w:rsidRPr="003E219C" w:rsidRDefault="009C56D9" w:rsidP="003D2B8F">
            <w:pPr>
              <w:rPr>
                <w:sz w:val="15"/>
                <w:szCs w:val="15"/>
              </w:rPr>
            </w:pPr>
            <w:r>
              <w:rPr>
                <w:sz w:val="15"/>
                <w:szCs w:val="15"/>
              </w:rPr>
              <w:t>Limited</w:t>
            </w:r>
            <w:r w:rsidR="000334FE" w:rsidRPr="003E219C">
              <w:rPr>
                <w:sz w:val="15"/>
                <w:szCs w:val="15"/>
              </w:rPr>
              <w:t xml:space="preserve"> or no evidence of wider reading</w:t>
            </w:r>
          </w:p>
          <w:p w14:paraId="13E8C87C" w14:textId="77777777" w:rsidR="009C56D9" w:rsidRDefault="009C56D9" w:rsidP="003D2B8F">
            <w:pPr>
              <w:rPr>
                <w:sz w:val="15"/>
                <w:szCs w:val="15"/>
              </w:rPr>
            </w:pPr>
          </w:p>
          <w:p w14:paraId="4AC6C6CB" w14:textId="645FFF6E" w:rsidR="000334FE" w:rsidRPr="003E219C" w:rsidRDefault="009C56D9" w:rsidP="003D2B8F">
            <w:pPr>
              <w:rPr>
                <w:sz w:val="15"/>
                <w:szCs w:val="15"/>
              </w:rPr>
            </w:pPr>
            <w:r>
              <w:rPr>
                <w:sz w:val="15"/>
                <w:szCs w:val="15"/>
              </w:rPr>
              <w:t>L</w:t>
            </w:r>
            <w:r w:rsidR="000334FE" w:rsidRPr="003E219C">
              <w:rPr>
                <w:sz w:val="15"/>
                <w:szCs w:val="15"/>
              </w:rPr>
              <w:t>imited or no engagement with the literature</w:t>
            </w:r>
          </w:p>
          <w:p w14:paraId="46C54844" w14:textId="77777777" w:rsidR="000334FE" w:rsidRPr="003E219C" w:rsidRDefault="000334FE" w:rsidP="003D2B8F">
            <w:pPr>
              <w:rPr>
                <w:sz w:val="15"/>
                <w:szCs w:val="15"/>
              </w:rPr>
            </w:pPr>
          </w:p>
          <w:p w14:paraId="19722F79" w14:textId="575DC411" w:rsidR="000334FE" w:rsidRPr="003E219C" w:rsidRDefault="009C56D9" w:rsidP="003D2B8F">
            <w:pPr>
              <w:rPr>
                <w:b/>
                <w:bCs/>
                <w:strike/>
                <w:color w:val="000000"/>
                <w:sz w:val="15"/>
                <w:szCs w:val="15"/>
              </w:rPr>
            </w:pPr>
            <w:r>
              <w:rPr>
                <w:sz w:val="15"/>
                <w:szCs w:val="15"/>
              </w:rPr>
              <w:t>L</w:t>
            </w:r>
            <w:r w:rsidRPr="003E219C">
              <w:rPr>
                <w:sz w:val="15"/>
                <w:szCs w:val="15"/>
              </w:rPr>
              <w:t>imited</w:t>
            </w:r>
            <w:r w:rsidR="000334FE" w:rsidRPr="003E219C">
              <w:rPr>
                <w:sz w:val="15"/>
                <w:szCs w:val="15"/>
              </w:rPr>
              <w:t xml:space="preserve"> ability to apply knowledge of </w:t>
            </w:r>
            <w:r w:rsidR="000334FE" w:rsidRPr="003E219C">
              <w:rPr>
                <w:bCs/>
                <w:sz w:val="15"/>
                <w:szCs w:val="15"/>
              </w:rPr>
              <w:t>educational theory and evidence</w:t>
            </w:r>
            <w:r w:rsidR="000334FE" w:rsidRPr="003E219C">
              <w:rPr>
                <w:sz w:val="15"/>
                <w:szCs w:val="15"/>
              </w:rPr>
              <w:t xml:space="preserve"> to learning &amp; teaching situations.</w:t>
            </w:r>
          </w:p>
        </w:tc>
        <w:tc>
          <w:tcPr>
            <w:tcW w:w="1205" w:type="pct"/>
            <w:shd w:val="clear" w:color="auto" w:fill="E6E6E6"/>
          </w:tcPr>
          <w:p w14:paraId="31E8CB0E" w14:textId="77777777" w:rsidR="000334FE" w:rsidRPr="003E219C" w:rsidRDefault="000334FE" w:rsidP="003D2B8F">
            <w:pPr>
              <w:rPr>
                <w:sz w:val="15"/>
                <w:szCs w:val="15"/>
              </w:rPr>
            </w:pPr>
            <w:r w:rsidRPr="003E219C">
              <w:rPr>
                <w:sz w:val="15"/>
                <w:szCs w:val="15"/>
              </w:rPr>
              <w:t xml:space="preserve">Moderate systematic knowledge of key aspects of </w:t>
            </w:r>
            <w:r w:rsidRPr="003E219C">
              <w:rPr>
                <w:bCs/>
                <w:sz w:val="15"/>
                <w:szCs w:val="15"/>
              </w:rPr>
              <w:t>educational theory and evidence</w:t>
            </w:r>
            <w:r w:rsidRPr="003E219C">
              <w:rPr>
                <w:sz w:val="15"/>
                <w:szCs w:val="15"/>
              </w:rPr>
              <w:t xml:space="preserve"> with acceptable conceptual understanding of ideas and techniques</w:t>
            </w:r>
          </w:p>
          <w:p w14:paraId="4AC2B599" w14:textId="77777777" w:rsidR="000334FE" w:rsidRPr="003E219C" w:rsidRDefault="000334FE" w:rsidP="003D2B8F">
            <w:pPr>
              <w:rPr>
                <w:sz w:val="15"/>
                <w:szCs w:val="15"/>
              </w:rPr>
            </w:pPr>
          </w:p>
          <w:p w14:paraId="2ABD7C6F" w14:textId="77777777" w:rsidR="000334FE" w:rsidRPr="003E219C" w:rsidRDefault="000334FE" w:rsidP="003D2B8F">
            <w:pPr>
              <w:rPr>
                <w:sz w:val="15"/>
                <w:szCs w:val="15"/>
              </w:rPr>
            </w:pPr>
            <w:r w:rsidRPr="003E219C">
              <w:rPr>
                <w:sz w:val="15"/>
                <w:szCs w:val="15"/>
              </w:rPr>
              <w:t>Moderate evidence of wider reading</w:t>
            </w:r>
          </w:p>
          <w:p w14:paraId="425B7D99" w14:textId="77777777" w:rsidR="000334FE" w:rsidRPr="003E219C" w:rsidRDefault="000334FE" w:rsidP="003D2B8F">
            <w:pPr>
              <w:rPr>
                <w:sz w:val="15"/>
                <w:szCs w:val="15"/>
              </w:rPr>
            </w:pPr>
          </w:p>
          <w:p w14:paraId="4AEE372A" w14:textId="77777777" w:rsidR="000334FE" w:rsidRPr="003E219C" w:rsidRDefault="000334FE" w:rsidP="003D2B8F">
            <w:pPr>
              <w:rPr>
                <w:sz w:val="15"/>
                <w:szCs w:val="15"/>
              </w:rPr>
            </w:pPr>
            <w:r w:rsidRPr="003E219C">
              <w:rPr>
                <w:sz w:val="15"/>
                <w:szCs w:val="15"/>
              </w:rPr>
              <w:t>Moderate engagement with the literature</w:t>
            </w:r>
          </w:p>
          <w:p w14:paraId="2FC72545" w14:textId="77777777" w:rsidR="000334FE" w:rsidRPr="003E219C" w:rsidRDefault="000334FE" w:rsidP="003D2B8F">
            <w:pPr>
              <w:rPr>
                <w:sz w:val="15"/>
                <w:szCs w:val="15"/>
              </w:rPr>
            </w:pPr>
          </w:p>
          <w:p w14:paraId="05ED87D6" w14:textId="77777777" w:rsidR="000334FE" w:rsidRPr="003E219C" w:rsidRDefault="000334FE" w:rsidP="003D2B8F">
            <w:pPr>
              <w:rPr>
                <w:sz w:val="15"/>
                <w:szCs w:val="15"/>
              </w:rPr>
            </w:pPr>
            <w:r w:rsidRPr="003E219C">
              <w:rPr>
                <w:sz w:val="15"/>
                <w:szCs w:val="15"/>
              </w:rPr>
              <w:t xml:space="preserve">Moderate ability to apply knowledge of </w:t>
            </w:r>
            <w:r w:rsidRPr="003E219C">
              <w:rPr>
                <w:bCs/>
                <w:sz w:val="15"/>
                <w:szCs w:val="15"/>
              </w:rPr>
              <w:t>educational theory and evidence</w:t>
            </w:r>
            <w:r w:rsidRPr="003E219C">
              <w:rPr>
                <w:sz w:val="15"/>
                <w:szCs w:val="15"/>
              </w:rPr>
              <w:t xml:space="preserve"> to learning &amp; teaching situations.</w:t>
            </w:r>
          </w:p>
        </w:tc>
        <w:tc>
          <w:tcPr>
            <w:tcW w:w="1205" w:type="pct"/>
            <w:shd w:val="clear" w:color="auto" w:fill="E0E0E0"/>
          </w:tcPr>
          <w:p w14:paraId="0480BFF6" w14:textId="77777777" w:rsidR="000334FE" w:rsidRPr="003E219C" w:rsidRDefault="000334FE" w:rsidP="003D2B8F">
            <w:pPr>
              <w:rPr>
                <w:sz w:val="15"/>
                <w:szCs w:val="15"/>
              </w:rPr>
            </w:pPr>
            <w:r w:rsidRPr="003E219C">
              <w:rPr>
                <w:sz w:val="15"/>
                <w:szCs w:val="15"/>
              </w:rPr>
              <w:t xml:space="preserve">Good systematic knowledge of key aspects of </w:t>
            </w:r>
            <w:r w:rsidRPr="003E219C">
              <w:rPr>
                <w:bCs/>
                <w:sz w:val="15"/>
                <w:szCs w:val="15"/>
              </w:rPr>
              <w:t>educational theory and evidence</w:t>
            </w:r>
            <w:r w:rsidRPr="003E219C">
              <w:rPr>
                <w:sz w:val="15"/>
                <w:szCs w:val="15"/>
              </w:rPr>
              <w:t xml:space="preserve"> with good conceptual understanding of ideas and techniques</w:t>
            </w:r>
          </w:p>
          <w:p w14:paraId="5A510214" w14:textId="77777777" w:rsidR="000334FE" w:rsidRPr="003E219C" w:rsidRDefault="000334FE" w:rsidP="003D2B8F">
            <w:pPr>
              <w:rPr>
                <w:sz w:val="15"/>
                <w:szCs w:val="15"/>
              </w:rPr>
            </w:pPr>
          </w:p>
          <w:p w14:paraId="79E4AB35" w14:textId="77777777" w:rsidR="000334FE" w:rsidRDefault="000334FE" w:rsidP="003D2B8F">
            <w:pPr>
              <w:rPr>
                <w:sz w:val="15"/>
                <w:szCs w:val="15"/>
              </w:rPr>
            </w:pPr>
          </w:p>
          <w:p w14:paraId="70C99E91" w14:textId="77777777" w:rsidR="000334FE" w:rsidRPr="003E219C" w:rsidRDefault="000334FE" w:rsidP="003D2B8F">
            <w:pPr>
              <w:rPr>
                <w:sz w:val="15"/>
                <w:szCs w:val="15"/>
              </w:rPr>
            </w:pPr>
            <w:r w:rsidRPr="003E219C">
              <w:rPr>
                <w:sz w:val="15"/>
                <w:szCs w:val="15"/>
              </w:rPr>
              <w:t>Significant evidence of wider reading</w:t>
            </w:r>
          </w:p>
          <w:p w14:paraId="01D510B3" w14:textId="77777777" w:rsidR="000334FE" w:rsidRPr="003E219C" w:rsidRDefault="000334FE" w:rsidP="003D2B8F">
            <w:pPr>
              <w:rPr>
                <w:sz w:val="15"/>
                <w:szCs w:val="15"/>
              </w:rPr>
            </w:pPr>
          </w:p>
          <w:p w14:paraId="65EE456B" w14:textId="77777777" w:rsidR="000334FE" w:rsidRPr="003E219C" w:rsidRDefault="000334FE" w:rsidP="003D2B8F">
            <w:pPr>
              <w:rPr>
                <w:sz w:val="15"/>
                <w:szCs w:val="15"/>
              </w:rPr>
            </w:pPr>
            <w:r w:rsidRPr="003E219C">
              <w:rPr>
                <w:sz w:val="15"/>
                <w:szCs w:val="15"/>
              </w:rPr>
              <w:t>Significant engagement with the literature</w:t>
            </w:r>
          </w:p>
          <w:p w14:paraId="00EA0207" w14:textId="77777777" w:rsidR="000334FE" w:rsidRPr="003E219C" w:rsidRDefault="000334FE" w:rsidP="003D2B8F">
            <w:pPr>
              <w:rPr>
                <w:sz w:val="15"/>
                <w:szCs w:val="15"/>
              </w:rPr>
            </w:pPr>
          </w:p>
          <w:p w14:paraId="2C5C7D18" w14:textId="77777777" w:rsidR="000334FE" w:rsidRPr="003E219C" w:rsidRDefault="000334FE" w:rsidP="003D2B8F">
            <w:pPr>
              <w:rPr>
                <w:sz w:val="15"/>
                <w:szCs w:val="15"/>
              </w:rPr>
            </w:pPr>
            <w:r w:rsidRPr="003E219C">
              <w:rPr>
                <w:sz w:val="15"/>
                <w:szCs w:val="15"/>
              </w:rPr>
              <w:t xml:space="preserve">Good at applying knowledge of </w:t>
            </w:r>
            <w:r w:rsidRPr="003E219C">
              <w:rPr>
                <w:bCs/>
                <w:sz w:val="15"/>
                <w:szCs w:val="15"/>
              </w:rPr>
              <w:t>educational theory and evidence</w:t>
            </w:r>
            <w:r w:rsidRPr="003E219C">
              <w:rPr>
                <w:sz w:val="15"/>
                <w:szCs w:val="15"/>
              </w:rPr>
              <w:t xml:space="preserve"> to learning &amp; teaching situations. </w:t>
            </w:r>
          </w:p>
        </w:tc>
        <w:tc>
          <w:tcPr>
            <w:tcW w:w="1206" w:type="pct"/>
            <w:shd w:val="clear" w:color="auto" w:fill="D9D9D9"/>
          </w:tcPr>
          <w:p w14:paraId="7337BE2F" w14:textId="77777777" w:rsidR="000334FE" w:rsidRPr="003E219C" w:rsidRDefault="000334FE" w:rsidP="003D2B8F">
            <w:pPr>
              <w:rPr>
                <w:sz w:val="15"/>
                <w:szCs w:val="15"/>
              </w:rPr>
            </w:pPr>
            <w:r w:rsidRPr="003E219C">
              <w:rPr>
                <w:sz w:val="15"/>
                <w:szCs w:val="15"/>
              </w:rPr>
              <w:t xml:space="preserve">Comprehensive systematic knowledge of key aspects of </w:t>
            </w:r>
            <w:r w:rsidRPr="003E219C">
              <w:rPr>
                <w:bCs/>
                <w:sz w:val="15"/>
                <w:szCs w:val="15"/>
              </w:rPr>
              <w:t>educational theory and evidence</w:t>
            </w:r>
            <w:r w:rsidRPr="003E219C">
              <w:rPr>
                <w:sz w:val="15"/>
                <w:szCs w:val="15"/>
              </w:rPr>
              <w:t xml:space="preserve"> with excellent conceptual understanding of ideas and techniques</w:t>
            </w:r>
          </w:p>
          <w:p w14:paraId="3C880CD2" w14:textId="77777777" w:rsidR="000334FE" w:rsidRPr="003E219C" w:rsidRDefault="000334FE" w:rsidP="003D2B8F">
            <w:pPr>
              <w:rPr>
                <w:sz w:val="15"/>
                <w:szCs w:val="15"/>
              </w:rPr>
            </w:pPr>
          </w:p>
          <w:p w14:paraId="4A609A32" w14:textId="77777777" w:rsidR="000334FE" w:rsidRPr="003E219C" w:rsidRDefault="000334FE" w:rsidP="003D2B8F">
            <w:pPr>
              <w:rPr>
                <w:sz w:val="15"/>
                <w:szCs w:val="15"/>
              </w:rPr>
            </w:pPr>
            <w:r w:rsidRPr="003E219C">
              <w:rPr>
                <w:sz w:val="15"/>
                <w:szCs w:val="15"/>
              </w:rPr>
              <w:t>Extensive evidence of wider reading</w:t>
            </w:r>
          </w:p>
          <w:p w14:paraId="77085C0F" w14:textId="77777777" w:rsidR="000334FE" w:rsidRPr="003E219C" w:rsidRDefault="000334FE" w:rsidP="003D2B8F">
            <w:pPr>
              <w:rPr>
                <w:sz w:val="15"/>
                <w:szCs w:val="15"/>
              </w:rPr>
            </w:pPr>
          </w:p>
          <w:p w14:paraId="16C09ADF" w14:textId="77777777" w:rsidR="000334FE" w:rsidRPr="003E219C" w:rsidRDefault="000334FE" w:rsidP="003D2B8F">
            <w:pPr>
              <w:rPr>
                <w:sz w:val="15"/>
                <w:szCs w:val="15"/>
              </w:rPr>
            </w:pPr>
            <w:r w:rsidRPr="003E219C">
              <w:rPr>
                <w:sz w:val="15"/>
                <w:szCs w:val="15"/>
              </w:rPr>
              <w:t>Excellent engagement with the literature</w:t>
            </w:r>
          </w:p>
          <w:p w14:paraId="76021461" w14:textId="77777777" w:rsidR="000334FE" w:rsidRPr="003E219C" w:rsidRDefault="000334FE" w:rsidP="003D2B8F">
            <w:pPr>
              <w:rPr>
                <w:sz w:val="15"/>
                <w:szCs w:val="15"/>
              </w:rPr>
            </w:pPr>
          </w:p>
          <w:p w14:paraId="48D4D65B" w14:textId="77777777" w:rsidR="000334FE" w:rsidRPr="003E219C" w:rsidRDefault="000334FE" w:rsidP="003D2B8F">
            <w:pPr>
              <w:rPr>
                <w:sz w:val="15"/>
                <w:szCs w:val="15"/>
              </w:rPr>
            </w:pPr>
            <w:r w:rsidRPr="003E219C">
              <w:rPr>
                <w:sz w:val="15"/>
                <w:szCs w:val="15"/>
              </w:rPr>
              <w:t xml:space="preserve">Excellent at applying knowledge of </w:t>
            </w:r>
            <w:r w:rsidRPr="003E219C">
              <w:rPr>
                <w:bCs/>
                <w:sz w:val="15"/>
                <w:szCs w:val="15"/>
              </w:rPr>
              <w:t>educational theory and evidence</w:t>
            </w:r>
            <w:r w:rsidRPr="003E219C">
              <w:rPr>
                <w:sz w:val="15"/>
                <w:szCs w:val="15"/>
              </w:rPr>
              <w:t xml:space="preserve"> to learning &amp; teaching situations. </w:t>
            </w:r>
          </w:p>
        </w:tc>
      </w:tr>
      <w:tr w:rsidR="000334FE" w:rsidRPr="003E219C" w14:paraId="2BCAFA5D" w14:textId="77777777" w:rsidTr="000334FE">
        <w:trPr>
          <w:trHeight w:val="1874"/>
        </w:trPr>
        <w:tc>
          <w:tcPr>
            <w:tcW w:w="223" w:type="pct"/>
          </w:tcPr>
          <w:p w14:paraId="5FA64053" w14:textId="77777777" w:rsidR="000334FE" w:rsidRPr="003E219C" w:rsidRDefault="000334FE" w:rsidP="003D2B8F">
            <w:pPr>
              <w:keepNext/>
              <w:rPr>
                <w:bCs/>
                <w:sz w:val="15"/>
                <w:szCs w:val="15"/>
              </w:rPr>
            </w:pPr>
            <w:r w:rsidRPr="003E219C">
              <w:rPr>
                <w:bCs/>
                <w:sz w:val="15"/>
                <w:szCs w:val="15"/>
              </w:rPr>
              <w:t>4</w:t>
            </w:r>
          </w:p>
        </w:tc>
        <w:tc>
          <w:tcPr>
            <w:tcW w:w="1161" w:type="pct"/>
          </w:tcPr>
          <w:p w14:paraId="07FEA2B9" w14:textId="625BB61C" w:rsidR="000334FE" w:rsidRPr="003E219C" w:rsidRDefault="000334FE" w:rsidP="003D2B8F">
            <w:pPr>
              <w:rPr>
                <w:sz w:val="15"/>
                <w:szCs w:val="15"/>
              </w:rPr>
            </w:pPr>
            <w:r w:rsidRPr="003E219C">
              <w:rPr>
                <w:rFonts w:cs="Lucida Sans"/>
                <w:sz w:val="15"/>
                <w:szCs w:val="15"/>
              </w:rPr>
              <w:t xml:space="preserve">The blog posts are missing or consist of a few disconnected sentences. </w:t>
            </w:r>
            <w:r w:rsidRPr="003E219C">
              <w:rPr>
                <w:sz w:val="15"/>
                <w:szCs w:val="15"/>
              </w:rPr>
              <w:t>There is no discussion of the app</w:t>
            </w:r>
            <w:r w:rsidR="007A6FD2">
              <w:rPr>
                <w:sz w:val="15"/>
                <w:szCs w:val="15"/>
              </w:rPr>
              <w:t xml:space="preserve">ropriateness and effectiveness </w:t>
            </w:r>
            <w:r w:rsidRPr="003E219C">
              <w:rPr>
                <w:sz w:val="15"/>
                <w:szCs w:val="15"/>
              </w:rPr>
              <w:t xml:space="preserve">of the learning technologies to facilitate quality learning. </w:t>
            </w:r>
          </w:p>
          <w:p w14:paraId="4EB53C44" w14:textId="77777777" w:rsidR="000334FE" w:rsidRPr="003E219C" w:rsidRDefault="000334FE" w:rsidP="003D2B8F">
            <w:pPr>
              <w:rPr>
                <w:rFonts w:cs="Lucida Sans"/>
                <w:sz w:val="15"/>
                <w:szCs w:val="15"/>
              </w:rPr>
            </w:pPr>
          </w:p>
          <w:p w14:paraId="19D5EB3A" w14:textId="77777777" w:rsidR="000334FE" w:rsidRPr="003E219C" w:rsidRDefault="000334FE" w:rsidP="003D2B8F">
            <w:pPr>
              <w:rPr>
                <w:rFonts w:cs="Lucida Sans"/>
                <w:sz w:val="15"/>
                <w:szCs w:val="15"/>
              </w:rPr>
            </w:pPr>
          </w:p>
          <w:p w14:paraId="3EADC079" w14:textId="77777777" w:rsidR="000334FE" w:rsidRPr="003E219C" w:rsidRDefault="000334FE" w:rsidP="003D2B8F">
            <w:pPr>
              <w:rPr>
                <w:rFonts w:cs="Lucida Sans"/>
                <w:sz w:val="15"/>
                <w:szCs w:val="15"/>
              </w:rPr>
            </w:pPr>
          </w:p>
          <w:p w14:paraId="2ABDC8D6" w14:textId="77777777" w:rsidR="000334FE" w:rsidRPr="003E219C" w:rsidRDefault="000334FE" w:rsidP="003D2B8F">
            <w:pPr>
              <w:rPr>
                <w:rFonts w:cs="Lucida Sans"/>
                <w:sz w:val="15"/>
                <w:szCs w:val="15"/>
              </w:rPr>
            </w:pPr>
          </w:p>
          <w:p w14:paraId="4DCE7C47" w14:textId="77777777" w:rsidR="000334FE" w:rsidRPr="003E219C" w:rsidRDefault="000334FE" w:rsidP="003D2B8F">
            <w:pPr>
              <w:rPr>
                <w:rFonts w:cs="Lucida Sans"/>
                <w:sz w:val="15"/>
                <w:szCs w:val="15"/>
              </w:rPr>
            </w:pPr>
          </w:p>
          <w:p w14:paraId="05829506" w14:textId="77777777" w:rsidR="000334FE" w:rsidRPr="003E219C" w:rsidRDefault="000334FE" w:rsidP="003D2B8F">
            <w:pPr>
              <w:rPr>
                <w:sz w:val="15"/>
                <w:szCs w:val="15"/>
              </w:rPr>
            </w:pPr>
          </w:p>
        </w:tc>
        <w:tc>
          <w:tcPr>
            <w:tcW w:w="1205" w:type="pct"/>
            <w:shd w:val="clear" w:color="auto" w:fill="E6E6E6"/>
          </w:tcPr>
          <w:p w14:paraId="6D627BA6" w14:textId="77777777" w:rsidR="000334FE" w:rsidRPr="003E219C" w:rsidRDefault="000334FE" w:rsidP="003D2B8F">
            <w:pPr>
              <w:rPr>
                <w:sz w:val="15"/>
                <w:szCs w:val="15"/>
              </w:rPr>
            </w:pPr>
            <w:r w:rsidRPr="003E219C">
              <w:rPr>
                <w:sz w:val="15"/>
                <w:szCs w:val="15"/>
              </w:rPr>
              <w:t xml:space="preserve">The blog posts are reasonably focused and explanations or critical analysis are mostly based on examples or other evidence. There are some connections made between ideas, moderate critical analysis and evidence of reflections which demonstrate insight. </w:t>
            </w:r>
          </w:p>
          <w:p w14:paraId="762E80BE" w14:textId="32B117E4" w:rsidR="000334FE" w:rsidRPr="003E219C" w:rsidRDefault="000334FE" w:rsidP="003D2B8F">
            <w:pPr>
              <w:rPr>
                <w:sz w:val="15"/>
                <w:szCs w:val="15"/>
              </w:rPr>
            </w:pPr>
            <w:r w:rsidRPr="003E219C">
              <w:rPr>
                <w:sz w:val="15"/>
                <w:szCs w:val="15"/>
              </w:rPr>
              <w:t>There is moderate discussion of the appropriateness an</w:t>
            </w:r>
            <w:r w:rsidR="007A6FD2">
              <w:rPr>
                <w:sz w:val="15"/>
                <w:szCs w:val="15"/>
              </w:rPr>
              <w:t xml:space="preserve">d effectiveness </w:t>
            </w:r>
            <w:r w:rsidRPr="003E219C">
              <w:rPr>
                <w:sz w:val="15"/>
                <w:szCs w:val="15"/>
              </w:rPr>
              <w:t xml:space="preserve">of the learning technologies to facilitate quality learning. </w:t>
            </w:r>
          </w:p>
          <w:p w14:paraId="710DF986" w14:textId="77777777" w:rsidR="000334FE" w:rsidRPr="003E219C" w:rsidRDefault="000334FE" w:rsidP="003D2B8F">
            <w:pPr>
              <w:rPr>
                <w:sz w:val="15"/>
                <w:szCs w:val="15"/>
              </w:rPr>
            </w:pPr>
          </w:p>
        </w:tc>
        <w:tc>
          <w:tcPr>
            <w:tcW w:w="1205" w:type="pct"/>
            <w:shd w:val="clear" w:color="auto" w:fill="E0E0E0"/>
          </w:tcPr>
          <w:p w14:paraId="402A774D" w14:textId="77777777" w:rsidR="000334FE" w:rsidRPr="003E219C" w:rsidRDefault="000334FE" w:rsidP="003D2B8F">
            <w:pPr>
              <w:rPr>
                <w:sz w:val="15"/>
                <w:szCs w:val="15"/>
              </w:rPr>
            </w:pPr>
            <w:r w:rsidRPr="003E219C">
              <w:rPr>
                <w:sz w:val="15"/>
                <w:szCs w:val="15"/>
              </w:rPr>
              <w:t xml:space="preserve">The blog posts are focussed and integrate examples with explanations and ideas, demonstrating strong and reflective critical analysis which considers multiple perspectives where appropriate. </w:t>
            </w:r>
          </w:p>
          <w:p w14:paraId="382F94EC" w14:textId="4EEE51BB" w:rsidR="000334FE" w:rsidRPr="003E219C" w:rsidRDefault="000334FE" w:rsidP="003D2B8F">
            <w:pPr>
              <w:rPr>
                <w:sz w:val="15"/>
                <w:szCs w:val="15"/>
              </w:rPr>
            </w:pPr>
            <w:r w:rsidRPr="003E219C">
              <w:rPr>
                <w:sz w:val="15"/>
                <w:szCs w:val="15"/>
              </w:rPr>
              <w:t xml:space="preserve">There is significant discussion of the appropriateness and effectiveness of the learning technologies to facilitate quality learning. </w:t>
            </w:r>
          </w:p>
          <w:p w14:paraId="1470F44F" w14:textId="77777777" w:rsidR="000334FE" w:rsidRPr="003E219C" w:rsidRDefault="000334FE" w:rsidP="003D2B8F">
            <w:pPr>
              <w:rPr>
                <w:sz w:val="15"/>
                <w:szCs w:val="15"/>
              </w:rPr>
            </w:pPr>
          </w:p>
          <w:p w14:paraId="4C59349E" w14:textId="77777777" w:rsidR="000334FE" w:rsidRPr="003E219C" w:rsidRDefault="000334FE" w:rsidP="003D2B8F">
            <w:pPr>
              <w:rPr>
                <w:sz w:val="15"/>
                <w:szCs w:val="15"/>
              </w:rPr>
            </w:pPr>
          </w:p>
        </w:tc>
        <w:tc>
          <w:tcPr>
            <w:tcW w:w="1206" w:type="pct"/>
            <w:shd w:val="clear" w:color="auto" w:fill="D9D9D9"/>
          </w:tcPr>
          <w:p w14:paraId="15447AE7" w14:textId="77777777" w:rsidR="000334FE" w:rsidRPr="003E219C" w:rsidRDefault="000334FE" w:rsidP="003D2B8F">
            <w:pPr>
              <w:rPr>
                <w:sz w:val="15"/>
                <w:szCs w:val="15"/>
              </w:rPr>
            </w:pPr>
            <w:r w:rsidRPr="003E219C">
              <w:rPr>
                <w:sz w:val="15"/>
                <w:szCs w:val="15"/>
              </w:rPr>
              <w:t>The blog posts are focused and coherently integrate examples with explanations and ideas, demonstrating excellent and multifaceted critical analysis.</w:t>
            </w:r>
          </w:p>
          <w:p w14:paraId="7F2B99CD" w14:textId="640AF978" w:rsidR="000334FE" w:rsidRPr="003E219C" w:rsidRDefault="000334FE" w:rsidP="003D2B8F">
            <w:pPr>
              <w:rPr>
                <w:sz w:val="15"/>
                <w:szCs w:val="15"/>
              </w:rPr>
            </w:pPr>
            <w:r w:rsidRPr="003E219C">
              <w:rPr>
                <w:sz w:val="15"/>
                <w:szCs w:val="15"/>
              </w:rPr>
              <w:t>There is in-depth discussion of the ap</w:t>
            </w:r>
            <w:r w:rsidR="007A6FD2">
              <w:rPr>
                <w:sz w:val="15"/>
                <w:szCs w:val="15"/>
              </w:rPr>
              <w:t>propriateness and effectiveness</w:t>
            </w:r>
            <w:r w:rsidRPr="003E219C">
              <w:rPr>
                <w:sz w:val="15"/>
                <w:szCs w:val="15"/>
              </w:rPr>
              <w:t xml:space="preserve"> of the learning technologies to facilitate quality learning. </w:t>
            </w:r>
          </w:p>
          <w:p w14:paraId="46B83BEB" w14:textId="77777777" w:rsidR="000334FE" w:rsidRPr="003E219C" w:rsidRDefault="000334FE" w:rsidP="003D2B8F">
            <w:pPr>
              <w:rPr>
                <w:sz w:val="15"/>
                <w:szCs w:val="15"/>
              </w:rPr>
            </w:pPr>
          </w:p>
          <w:p w14:paraId="24DF7652" w14:textId="77777777" w:rsidR="000334FE" w:rsidRPr="003E219C" w:rsidRDefault="000334FE" w:rsidP="003D2B8F">
            <w:pPr>
              <w:rPr>
                <w:sz w:val="15"/>
                <w:szCs w:val="15"/>
              </w:rPr>
            </w:pPr>
          </w:p>
        </w:tc>
      </w:tr>
    </w:tbl>
    <w:p w14:paraId="79C953BE" w14:textId="77777777" w:rsidR="009041A4" w:rsidRDefault="009041A4" w:rsidP="00297483">
      <w:pPr>
        <w:rPr>
          <w:b/>
          <w:bCs/>
          <w:sz w:val="18"/>
          <w:szCs w:val="18"/>
        </w:rPr>
      </w:pPr>
      <w:r>
        <w:rPr>
          <w:b/>
          <w:bCs/>
          <w:sz w:val="18"/>
          <w:szCs w:val="18"/>
        </w:rPr>
        <w:t>*</w:t>
      </w:r>
    </w:p>
    <w:p w14:paraId="2BDD91E4" w14:textId="744A93B4" w:rsidR="00297483" w:rsidRPr="003E219C" w:rsidRDefault="00297483" w:rsidP="00297483">
      <w:pPr>
        <w:rPr>
          <w:b/>
          <w:bCs/>
          <w:sz w:val="18"/>
          <w:szCs w:val="18"/>
        </w:rPr>
      </w:pPr>
      <w:r w:rsidRPr="003E219C">
        <w:rPr>
          <w:b/>
          <w:bCs/>
          <w:sz w:val="18"/>
          <w:szCs w:val="18"/>
        </w:rPr>
        <w:t>Learning Outcomes</w:t>
      </w:r>
    </w:p>
    <w:p w14:paraId="6E32A813" w14:textId="2008653C" w:rsidR="00297483" w:rsidRPr="003E219C" w:rsidRDefault="00297483" w:rsidP="00297483">
      <w:pPr>
        <w:pStyle w:val="BodyText2"/>
        <w:rPr>
          <w:rFonts w:ascii="Lucida Sans" w:hAnsi="Lucida Sans"/>
          <w:b w:val="0"/>
          <w:bCs w:val="0"/>
          <w:strike/>
          <w:color w:val="000000"/>
          <w:sz w:val="15"/>
          <w:szCs w:val="15"/>
          <w:lang w:val="en-GB"/>
        </w:rPr>
      </w:pPr>
      <w:r w:rsidRPr="003E219C">
        <w:rPr>
          <w:rFonts w:ascii="Lucida Sans" w:hAnsi="Lucida Sans"/>
          <w:b w:val="0"/>
          <w:bCs w:val="0"/>
          <w:color w:val="000000"/>
          <w:sz w:val="15"/>
          <w:szCs w:val="15"/>
          <w:lang w:val="en-GB"/>
        </w:rPr>
        <w:t>LO1</w:t>
      </w:r>
      <w:r w:rsidRPr="003E219C">
        <w:rPr>
          <w:rFonts w:ascii="Lucida Sans" w:hAnsi="Lucida Sans"/>
          <w:b w:val="0"/>
          <w:sz w:val="15"/>
          <w:szCs w:val="15"/>
          <w:lang w:val="en-GB"/>
        </w:rPr>
        <w:t xml:space="preserve"> </w:t>
      </w:r>
      <w:r w:rsidRPr="003E219C">
        <w:rPr>
          <w:rFonts w:ascii="Lucida Sans" w:hAnsi="Lucida Sans"/>
          <w:b w:val="0"/>
          <w:bCs w:val="0"/>
          <w:color w:val="000000"/>
          <w:sz w:val="15"/>
          <w:szCs w:val="15"/>
          <w:lang w:val="en-GB"/>
        </w:rPr>
        <w:t xml:space="preserve">Apply knowledge of educational theory and/or evidence in various learning and teaching situations within their subject area. </w:t>
      </w:r>
    </w:p>
    <w:p w14:paraId="7ADB0955" w14:textId="632D8593" w:rsidR="009041A4" w:rsidRPr="009041A4" w:rsidRDefault="00297483" w:rsidP="0044474F">
      <w:pPr>
        <w:rPr>
          <w:rFonts w:cs="Arial"/>
          <w:sz w:val="15"/>
          <w:szCs w:val="15"/>
        </w:rPr>
        <w:sectPr w:rsidR="009041A4" w:rsidRPr="009041A4" w:rsidSect="00297483">
          <w:headerReference w:type="default" r:id="rId84"/>
          <w:pgSz w:w="16834" w:h="11909" w:orient="landscape" w:code="9"/>
          <w:pgMar w:top="1440" w:right="1440" w:bottom="1440" w:left="1440" w:header="720" w:footer="720" w:gutter="0"/>
          <w:cols w:space="720"/>
          <w:docGrid w:linePitch="360"/>
        </w:sectPr>
      </w:pPr>
      <w:r w:rsidRPr="003E219C">
        <w:rPr>
          <w:rFonts w:cs="Arial"/>
          <w:sz w:val="15"/>
          <w:szCs w:val="15"/>
        </w:rPr>
        <w:t>LO4 Critically analyse and reflect upon the appropriateness and effectiveness of learning and teaching activities and resources to</w:t>
      </w:r>
      <w:r w:rsidR="009041A4">
        <w:rPr>
          <w:rFonts w:cs="Arial"/>
          <w:sz w:val="15"/>
          <w:szCs w:val="15"/>
        </w:rPr>
        <w:t xml:space="preserve"> facilitate quality learning</w:t>
      </w:r>
    </w:p>
    <w:p w14:paraId="0C497449" w14:textId="50B9E22D" w:rsidR="003D2B8F" w:rsidRPr="003E219C" w:rsidRDefault="00B45B01" w:rsidP="0052768B">
      <w:pPr>
        <w:pStyle w:val="Heading2"/>
        <w:rPr>
          <w:sz w:val="40"/>
        </w:rPr>
      </w:pPr>
      <w:bookmarkStart w:id="227" w:name="_Toc383791141"/>
      <w:bookmarkStart w:id="228" w:name="_Toc515011163"/>
      <w:bookmarkStart w:id="229" w:name="_Toc531865655"/>
      <w:bookmarkStart w:id="230" w:name="_Toc273954289"/>
      <w:bookmarkStart w:id="231" w:name="_Toc305508170"/>
      <w:bookmarkStart w:id="232" w:name="_Toc319223775"/>
      <w:bookmarkStart w:id="233" w:name="_Toc319230203"/>
      <w:bookmarkStart w:id="234" w:name="_Toc319248581"/>
      <w:bookmarkStart w:id="235" w:name="_Toc325462814"/>
      <w:bookmarkStart w:id="236" w:name="_Toc325463276"/>
      <w:bookmarkStart w:id="237" w:name="_Toc325531060"/>
      <w:bookmarkStart w:id="238" w:name="_Toc325531455"/>
      <w:bookmarkStart w:id="239" w:name="_Toc326158331"/>
      <w:bookmarkStart w:id="240" w:name="_Toc326178049"/>
      <w:bookmarkStart w:id="241" w:name="_Toc326320516"/>
      <w:r>
        <w:lastRenderedPageBreak/>
        <w:t>UKPSF Assignment</w:t>
      </w:r>
      <w:r w:rsidR="00E56CBE" w:rsidRPr="003E219C">
        <w:t xml:space="preserve">: </w:t>
      </w:r>
      <w:r w:rsidR="003D2B8F" w:rsidRPr="003E219C">
        <w:t>Mapping of activities against the UK Professional Standards Framework</w:t>
      </w:r>
      <w:bookmarkEnd w:id="227"/>
      <w:bookmarkEnd w:id="228"/>
      <w:bookmarkEnd w:id="229"/>
      <w:r w:rsidR="003D2B8F" w:rsidRPr="003E219C">
        <w:t xml:space="preserve"> </w:t>
      </w:r>
    </w:p>
    <w:p w14:paraId="78FECE96" w14:textId="77777777" w:rsidR="003D2B8F" w:rsidRPr="003E219C" w:rsidRDefault="003D2B8F" w:rsidP="00544E9F"/>
    <w:p w14:paraId="32AAFF47" w14:textId="77777777" w:rsidR="0056533A" w:rsidRDefault="00E03FCD" w:rsidP="00E03FCD">
      <w:pPr>
        <w:pStyle w:val="Default"/>
        <w:rPr>
          <w:rFonts w:ascii="Lucida Sans" w:hAnsi="Lucida Sans" w:cs="Times New Roman"/>
          <w:color w:val="auto"/>
          <w:sz w:val="22"/>
          <w:lang w:eastAsia="en-US"/>
        </w:rPr>
      </w:pPr>
      <w:r w:rsidRPr="00986A67">
        <w:rPr>
          <w:rFonts w:ascii="Lucida Sans" w:hAnsi="Lucida Sans" w:cs="Times New Roman"/>
          <w:color w:val="auto"/>
          <w:sz w:val="22"/>
          <w:lang w:eastAsia="en-US"/>
        </w:rPr>
        <w:t xml:space="preserve">You are required to complete a mapping exercise of your </w:t>
      </w:r>
      <w:r>
        <w:rPr>
          <w:rFonts w:ascii="Lucida Sans" w:hAnsi="Lucida Sans" w:cs="Times New Roman"/>
          <w:color w:val="auto"/>
          <w:sz w:val="22"/>
          <w:lang w:eastAsia="en-US"/>
        </w:rPr>
        <w:t xml:space="preserve">professional practice as an educator </w:t>
      </w:r>
      <w:r w:rsidRPr="00986A67">
        <w:rPr>
          <w:rFonts w:ascii="Lucida Sans" w:hAnsi="Lucida Sans" w:cs="Times New Roman"/>
          <w:color w:val="auto"/>
          <w:sz w:val="22"/>
          <w:lang w:eastAsia="en-US"/>
        </w:rPr>
        <w:t>against the UK Professional Standards Framework (UKPSF)</w:t>
      </w:r>
      <w:r>
        <w:rPr>
          <w:rFonts w:ascii="Lucida Sans" w:hAnsi="Lucida Sans" w:cs="Times New Roman"/>
          <w:color w:val="auto"/>
          <w:sz w:val="22"/>
          <w:lang w:eastAsia="en-US"/>
        </w:rPr>
        <w:t>,</w:t>
      </w:r>
      <w:r w:rsidRPr="00986A67">
        <w:rPr>
          <w:rFonts w:ascii="Lucida Sans" w:hAnsi="Lucida Sans" w:cs="Times New Roman"/>
          <w:color w:val="auto"/>
          <w:sz w:val="22"/>
          <w:lang w:eastAsia="en-US"/>
        </w:rPr>
        <w:t xml:space="preserve"> using a mapping template</w:t>
      </w:r>
      <w:r>
        <w:rPr>
          <w:rFonts w:ascii="Lucida Sans" w:hAnsi="Lucida Sans" w:cs="Times New Roman"/>
          <w:color w:val="auto"/>
          <w:sz w:val="22"/>
          <w:lang w:eastAsia="en-US"/>
        </w:rPr>
        <w:t xml:space="preserve"> (see below)</w:t>
      </w:r>
      <w:r w:rsidR="006B1A04">
        <w:rPr>
          <w:rFonts w:ascii="Lucida Sans" w:hAnsi="Lucida Sans" w:cs="Times New Roman"/>
          <w:color w:val="auto"/>
          <w:sz w:val="22"/>
          <w:lang w:eastAsia="en-US"/>
        </w:rPr>
        <w:t xml:space="preserve">. </w:t>
      </w:r>
    </w:p>
    <w:p w14:paraId="54230057" w14:textId="0B6F8C20" w:rsidR="00E03FCD" w:rsidRDefault="00E03FCD" w:rsidP="00E03FCD">
      <w:pPr>
        <w:pStyle w:val="Default"/>
        <w:rPr>
          <w:rFonts w:ascii="Lucida Sans" w:hAnsi="Lucida Sans" w:cs="Times New Roman"/>
          <w:color w:val="auto"/>
          <w:sz w:val="22"/>
          <w:lang w:eastAsia="en-US"/>
        </w:rPr>
      </w:pPr>
      <w:r>
        <w:rPr>
          <w:rFonts w:ascii="Lucida Sans" w:hAnsi="Lucida Sans" w:cs="Times New Roman"/>
          <w:color w:val="auto"/>
          <w:sz w:val="22"/>
          <w:lang w:eastAsia="en-US"/>
        </w:rPr>
        <w:t xml:space="preserve">A digital copy is available from </w:t>
      </w:r>
      <w:r w:rsidRPr="00986A67">
        <w:rPr>
          <w:rFonts w:ascii="Lucida Sans" w:hAnsi="Lucida Sans" w:cs="Times New Roman"/>
          <w:color w:val="auto"/>
          <w:sz w:val="22"/>
          <w:lang w:eastAsia="en-US"/>
        </w:rPr>
        <w:t>Bl</w:t>
      </w:r>
      <w:r w:rsidR="0056533A">
        <w:rPr>
          <w:rFonts w:ascii="Lucida Sans" w:hAnsi="Lucida Sans" w:cs="Times New Roman"/>
          <w:color w:val="auto"/>
          <w:sz w:val="22"/>
          <w:lang w:eastAsia="en-US"/>
        </w:rPr>
        <w:t>ackboard f</w:t>
      </w:r>
      <w:r w:rsidRPr="00986A67">
        <w:rPr>
          <w:rFonts w:ascii="Lucida Sans" w:hAnsi="Lucida Sans" w:cs="Times New Roman"/>
          <w:color w:val="auto"/>
          <w:sz w:val="22"/>
          <w:lang w:eastAsia="en-US"/>
        </w:rPr>
        <w:t>or PGCAP</w:t>
      </w:r>
      <w:r w:rsidR="0056533A">
        <w:rPr>
          <w:rFonts w:ascii="Lucida Sans" w:hAnsi="Lucida Sans" w:cs="Times New Roman"/>
          <w:color w:val="auto"/>
          <w:sz w:val="22"/>
          <w:lang w:eastAsia="en-US"/>
        </w:rPr>
        <w:t xml:space="preserve"> Module 1.</w:t>
      </w:r>
    </w:p>
    <w:p w14:paraId="5DD0E012" w14:textId="77777777" w:rsidR="00E03FCD" w:rsidRDefault="00E03FCD" w:rsidP="00E03FCD">
      <w:pPr>
        <w:pStyle w:val="Default"/>
        <w:rPr>
          <w:rFonts w:ascii="Lucida Sans" w:hAnsi="Lucida Sans" w:cs="Times New Roman"/>
          <w:color w:val="auto"/>
          <w:sz w:val="22"/>
          <w:lang w:eastAsia="en-US"/>
        </w:rPr>
      </w:pPr>
    </w:p>
    <w:p w14:paraId="313103E8" w14:textId="77777777" w:rsidR="00E03FCD" w:rsidRDefault="00E03FCD" w:rsidP="00E03FCD">
      <w:pPr>
        <w:pStyle w:val="Default"/>
        <w:rPr>
          <w:rFonts w:ascii="Lucida Sans" w:hAnsi="Lucida Sans" w:cs="Times New Roman"/>
          <w:color w:val="auto"/>
          <w:sz w:val="22"/>
          <w:lang w:eastAsia="en-US"/>
        </w:rPr>
      </w:pPr>
      <w:r>
        <w:rPr>
          <w:rFonts w:ascii="Lucida Sans" w:hAnsi="Lucida Sans" w:cs="Times New Roman"/>
          <w:color w:val="auto"/>
          <w:sz w:val="22"/>
          <w:lang w:eastAsia="en-US"/>
        </w:rPr>
        <w:t>At the end of module 1 you will demonstrate your professional practice at the Descriptor 1 level of the HEA UKPSF framework (associate fellow) by showing:</w:t>
      </w:r>
    </w:p>
    <w:p w14:paraId="406FAE4D" w14:textId="77777777" w:rsidR="00E03FCD" w:rsidRDefault="00E03FCD" w:rsidP="00D72F3F">
      <w:pPr>
        <w:pStyle w:val="Default"/>
        <w:numPr>
          <w:ilvl w:val="0"/>
          <w:numId w:val="31"/>
        </w:numPr>
        <w:rPr>
          <w:rFonts w:ascii="Lucida Sans" w:hAnsi="Lucida Sans" w:cs="Times New Roman"/>
          <w:color w:val="auto"/>
          <w:sz w:val="22"/>
          <w:lang w:eastAsia="en-US"/>
        </w:rPr>
      </w:pPr>
      <w:r w:rsidRPr="00B87258">
        <w:rPr>
          <w:rFonts w:ascii="Lucida Sans" w:hAnsi="Lucida Sans" w:cs="Times New Roman"/>
          <w:b/>
          <w:color w:val="auto"/>
          <w:sz w:val="22"/>
          <w:lang w:eastAsia="en-US"/>
        </w:rPr>
        <w:t>2 or more areas</w:t>
      </w:r>
      <w:r>
        <w:rPr>
          <w:rFonts w:ascii="Lucida Sans" w:hAnsi="Lucida Sans" w:cs="Times New Roman"/>
          <w:color w:val="auto"/>
          <w:sz w:val="22"/>
          <w:lang w:eastAsia="en-US"/>
        </w:rPr>
        <w:t xml:space="preserve"> from the 5 areas of activity (A)</w:t>
      </w:r>
    </w:p>
    <w:p w14:paraId="177EA3B4" w14:textId="77777777" w:rsidR="00E03FCD" w:rsidRDefault="00E03FCD" w:rsidP="00D72F3F">
      <w:pPr>
        <w:pStyle w:val="Default"/>
        <w:numPr>
          <w:ilvl w:val="0"/>
          <w:numId w:val="31"/>
        </w:numPr>
        <w:rPr>
          <w:rFonts w:ascii="Lucida Sans" w:hAnsi="Lucida Sans" w:cs="Times New Roman"/>
          <w:color w:val="auto"/>
          <w:sz w:val="22"/>
          <w:lang w:eastAsia="en-US"/>
        </w:rPr>
      </w:pPr>
      <w:r>
        <w:rPr>
          <w:rFonts w:ascii="Lucida Sans" w:hAnsi="Lucida Sans" w:cs="Times New Roman"/>
          <w:color w:val="auto"/>
          <w:sz w:val="22"/>
          <w:lang w:eastAsia="en-US"/>
        </w:rPr>
        <w:t xml:space="preserve">Awareness in your practice of </w:t>
      </w:r>
      <w:r w:rsidRPr="00B87258">
        <w:rPr>
          <w:rFonts w:ascii="Lucida Sans" w:hAnsi="Lucida Sans" w:cs="Times New Roman"/>
          <w:b/>
          <w:color w:val="auto"/>
          <w:sz w:val="22"/>
          <w:lang w:eastAsia="en-US"/>
        </w:rPr>
        <w:t>core knowledge K1 and K2</w:t>
      </w:r>
      <w:r>
        <w:rPr>
          <w:rFonts w:ascii="Lucida Sans" w:hAnsi="Lucida Sans" w:cs="Times New Roman"/>
          <w:color w:val="auto"/>
          <w:sz w:val="22"/>
          <w:lang w:eastAsia="en-US"/>
        </w:rPr>
        <w:t xml:space="preserve"> (K)</w:t>
      </w:r>
    </w:p>
    <w:p w14:paraId="705B0129" w14:textId="77777777" w:rsidR="00E03FCD" w:rsidRDefault="00E03FCD" w:rsidP="00D72F3F">
      <w:pPr>
        <w:pStyle w:val="Default"/>
        <w:numPr>
          <w:ilvl w:val="0"/>
          <w:numId w:val="31"/>
        </w:numPr>
        <w:rPr>
          <w:rFonts w:ascii="Lucida Sans" w:hAnsi="Lucida Sans" w:cs="Times New Roman"/>
          <w:color w:val="auto"/>
          <w:sz w:val="22"/>
          <w:lang w:eastAsia="en-US"/>
        </w:rPr>
      </w:pPr>
      <w:r w:rsidRPr="00B87258">
        <w:rPr>
          <w:rFonts w:ascii="Lucida Sans" w:hAnsi="Lucida Sans" w:cs="Times New Roman"/>
          <w:b/>
          <w:color w:val="auto"/>
          <w:sz w:val="22"/>
          <w:lang w:eastAsia="en-US"/>
        </w:rPr>
        <w:t>Appropriate</w:t>
      </w:r>
      <w:r>
        <w:rPr>
          <w:rFonts w:ascii="Lucida Sans" w:hAnsi="Lucida Sans" w:cs="Times New Roman"/>
          <w:color w:val="auto"/>
          <w:sz w:val="22"/>
          <w:lang w:eastAsia="en-US"/>
        </w:rPr>
        <w:t xml:space="preserve"> professional values. (V)</w:t>
      </w:r>
    </w:p>
    <w:p w14:paraId="6E487AC0" w14:textId="77777777" w:rsidR="00E03FCD" w:rsidRDefault="00E03FCD" w:rsidP="00E03FCD">
      <w:pPr>
        <w:pStyle w:val="Default"/>
        <w:rPr>
          <w:rFonts w:ascii="Lucida Sans" w:hAnsi="Lucida Sans" w:cs="Times New Roman"/>
          <w:color w:val="auto"/>
          <w:sz w:val="22"/>
          <w:lang w:eastAsia="en-US"/>
        </w:rPr>
      </w:pPr>
    </w:p>
    <w:p w14:paraId="6D9A1780" w14:textId="49F45C81" w:rsidR="00E03FCD" w:rsidRDefault="00E03FCD" w:rsidP="00E03FCD">
      <w:pPr>
        <w:pStyle w:val="Default"/>
        <w:rPr>
          <w:rFonts w:ascii="Lucida Sans" w:hAnsi="Lucida Sans" w:cs="Times New Roman"/>
          <w:color w:val="auto"/>
          <w:sz w:val="22"/>
          <w:lang w:eastAsia="en-US"/>
        </w:rPr>
      </w:pPr>
      <w:r>
        <w:rPr>
          <w:rFonts w:ascii="Lucida Sans" w:hAnsi="Lucida Sans" w:cs="Times New Roman"/>
          <w:color w:val="auto"/>
          <w:sz w:val="22"/>
          <w:lang w:eastAsia="en-US"/>
        </w:rPr>
        <w:t xml:space="preserve">This is a </w:t>
      </w:r>
      <w:r w:rsidRPr="00D66BDD">
        <w:rPr>
          <w:rFonts w:ascii="Lucida Sans" w:hAnsi="Lucida Sans"/>
        </w:rPr>
        <w:t>requirement for completion of module 1</w:t>
      </w:r>
      <w:r w:rsidR="00A40AF5">
        <w:rPr>
          <w:rFonts w:ascii="Lucida Sans" w:hAnsi="Lucida Sans"/>
        </w:rPr>
        <w:t>.</w:t>
      </w:r>
    </w:p>
    <w:p w14:paraId="4B847E2A" w14:textId="77777777" w:rsidR="00E03FCD" w:rsidRDefault="00E03FCD" w:rsidP="00E03FCD">
      <w:pPr>
        <w:pStyle w:val="Default"/>
        <w:rPr>
          <w:rFonts w:ascii="Lucida Sans" w:hAnsi="Lucida Sans" w:cs="Times New Roman"/>
          <w:color w:val="auto"/>
          <w:sz w:val="22"/>
          <w:lang w:eastAsia="en-US"/>
        </w:rPr>
      </w:pPr>
    </w:p>
    <w:p w14:paraId="34E8E40E" w14:textId="77777777" w:rsidR="00E03FCD" w:rsidRPr="00D66BDD" w:rsidRDefault="00E03FCD" w:rsidP="00E03FCD">
      <w:pPr>
        <w:pStyle w:val="Default"/>
        <w:rPr>
          <w:rFonts w:ascii="Lucida Sans" w:hAnsi="Lucida Sans" w:cs="Times New Roman"/>
          <w:color w:val="auto"/>
          <w:sz w:val="22"/>
          <w:lang w:eastAsia="en-US"/>
        </w:rPr>
      </w:pPr>
      <w:r w:rsidRPr="00D66BDD">
        <w:rPr>
          <w:rFonts w:ascii="Lucida Sans" w:hAnsi="Lucida Sans" w:cs="Times New Roman"/>
          <w:color w:val="auto"/>
          <w:sz w:val="22"/>
          <w:lang w:eastAsia="en-US"/>
        </w:rPr>
        <w:t>These Dimensions are listed on page 3 of the UK Professional Standards Framework (UKPSF), which you were given in your PGCAP folder</w:t>
      </w:r>
      <w:r>
        <w:rPr>
          <w:rFonts w:ascii="Lucida Sans" w:hAnsi="Lucida Sans" w:cs="Times New Roman"/>
          <w:color w:val="auto"/>
          <w:sz w:val="22"/>
          <w:lang w:eastAsia="en-US"/>
        </w:rPr>
        <w:t>, or available online at:</w:t>
      </w:r>
    </w:p>
    <w:p w14:paraId="6581BBE9" w14:textId="77777777" w:rsidR="00E03FCD" w:rsidRPr="00D66BDD" w:rsidRDefault="00995EE1" w:rsidP="00E03FCD">
      <w:pPr>
        <w:autoSpaceDE w:val="0"/>
        <w:autoSpaceDN w:val="0"/>
        <w:adjustRightInd w:val="0"/>
      </w:pPr>
      <w:hyperlink r:id="rId85" w:history="1">
        <w:r w:rsidR="00E03FCD" w:rsidRPr="00D66BDD">
          <w:rPr>
            <w:rStyle w:val="Hyperlink"/>
          </w:rPr>
          <w:t>https://www.heacademy.ac.uk/system/files/downloads/UKPSF_2011_English.pdf</w:t>
        </w:r>
      </w:hyperlink>
      <w:r w:rsidR="00E03FCD">
        <w:t>.</w:t>
      </w:r>
    </w:p>
    <w:p w14:paraId="3D12B6C8" w14:textId="77777777" w:rsidR="00E03FCD" w:rsidRPr="00D66BDD" w:rsidRDefault="00E03FCD" w:rsidP="00E03FCD"/>
    <w:p w14:paraId="11FAE808" w14:textId="1FD39C70" w:rsidR="00E03FCD" w:rsidRDefault="00E03FCD" w:rsidP="00E03FCD">
      <w:r w:rsidRPr="00D66BDD">
        <w:t xml:space="preserve">Each </w:t>
      </w:r>
      <w:r w:rsidR="006B1A04">
        <w:t>entry</w:t>
      </w:r>
      <w:r w:rsidRPr="00D66BDD">
        <w:t xml:space="preserve"> used for mapping should be compact, no more than a few sentences,</w:t>
      </w:r>
      <w:r>
        <w:t xml:space="preserve"> with examples from your own professional practice and linked to educational theory/concepts.</w:t>
      </w:r>
      <w:r w:rsidRPr="00D66BDD">
        <w:t xml:space="preserve"> </w:t>
      </w:r>
    </w:p>
    <w:p w14:paraId="741565F1" w14:textId="77777777" w:rsidR="00E03FCD" w:rsidRDefault="00E03FCD" w:rsidP="00E03FCD"/>
    <w:p w14:paraId="61A4386C" w14:textId="3152E959" w:rsidR="00E03FCD" w:rsidRDefault="00E03FCD" w:rsidP="00E03FCD">
      <w:r w:rsidRPr="00D66BDD">
        <w:t xml:space="preserve">Two-four </w:t>
      </w:r>
      <w:r w:rsidR="006B1A04">
        <w:t>entries</w:t>
      </w:r>
      <w:r w:rsidRPr="00D66BDD">
        <w:t xml:space="preserve"> will normally be adequate for Module 1. </w:t>
      </w:r>
      <w:r>
        <w:t>Mapping examples are available d</w:t>
      </w:r>
      <w:r w:rsidR="009A3C62">
        <w:t>uring the sessions and on Blackb</w:t>
      </w:r>
      <w:r>
        <w:t>oard.</w:t>
      </w:r>
    </w:p>
    <w:p w14:paraId="142C0041" w14:textId="77777777" w:rsidR="00544E9F" w:rsidRPr="003E219C" w:rsidRDefault="00544E9F" w:rsidP="00544E9F">
      <w:pPr>
        <w:rPr>
          <w:rFonts w:asciiTheme="minorHAnsi" w:hAnsiTheme="minorHAnsi" w:cstheme="minorHAnsi"/>
        </w:rPr>
      </w:pPr>
    </w:p>
    <w:tbl>
      <w:tblPr>
        <w:tblStyle w:val="TableGrid"/>
        <w:tblW w:w="0" w:type="auto"/>
        <w:tblLook w:val="04A0" w:firstRow="1" w:lastRow="0" w:firstColumn="1" w:lastColumn="0" w:noHBand="0" w:noVBand="1"/>
      </w:tblPr>
      <w:tblGrid>
        <w:gridCol w:w="5221"/>
        <w:gridCol w:w="1384"/>
        <w:gridCol w:w="1245"/>
        <w:gridCol w:w="1169"/>
      </w:tblGrid>
      <w:tr w:rsidR="001C1DF6" w:rsidRPr="00EF634D" w14:paraId="0AC75AA6" w14:textId="77777777" w:rsidTr="002A000C">
        <w:tc>
          <w:tcPr>
            <w:tcW w:w="5353" w:type="dxa"/>
          </w:tcPr>
          <w:p w14:paraId="08EF0701" w14:textId="10D72CF5" w:rsidR="001C1DF6" w:rsidRPr="00527CB4" w:rsidRDefault="005A3A7E" w:rsidP="00E03FCD">
            <w:pPr>
              <w:rPr>
                <w:rFonts w:cstheme="minorHAnsi"/>
                <w:b/>
                <w:sz w:val="20"/>
                <w:szCs w:val="20"/>
              </w:rPr>
            </w:pPr>
            <w:r w:rsidRPr="00527CB4">
              <w:rPr>
                <w:rFonts w:cstheme="minorHAnsi"/>
                <w:b/>
                <w:sz w:val="20"/>
                <w:szCs w:val="20"/>
              </w:rPr>
              <w:t xml:space="preserve">Demonstrating </w:t>
            </w:r>
            <w:r>
              <w:rPr>
                <w:rFonts w:cstheme="minorHAnsi"/>
                <w:b/>
                <w:sz w:val="20"/>
                <w:szCs w:val="20"/>
              </w:rPr>
              <w:t>Knowledge of</w:t>
            </w:r>
            <w:r w:rsidRPr="00527CB4">
              <w:rPr>
                <w:rFonts w:cstheme="minorHAnsi"/>
                <w:b/>
                <w:sz w:val="20"/>
                <w:szCs w:val="20"/>
              </w:rPr>
              <w:t xml:space="preserve"> the UKPSF</w:t>
            </w:r>
          </w:p>
        </w:tc>
        <w:tc>
          <w:tcPr>
            <w:tcW w:w="3889" w:type="dxa"/>
            <w:gridSpan w:val="3"/>
          </w:tcPr>
          <w:p w14:paraId="54EC5D62" w14:textId="77777777" w:rsidR="001C1DF6" w:rsidRPr="00527CB4" w:rsidRDefault="001C1DF6" w:rsidP="002A000C">
            <w:pPr>
              <w:jc w:val="center"/>
              <w:rPr>
                <w:rFonts w:cstheme="minorHAnsi"/>
                <w:b/>
                <w:bCs/>
                <w:sz w:val="20"/>
                <w:szCs w:val="20"/>
              </w:rPr>
            </w:pPr>
            <w:r w:rsidRPr="00527CB4">
              <w:rPr>
                <w:rFonts w:cstheme="minorHAnsi"/>
                <w:b/>
                <w:bCs/>
                <w:sz w:val="20"/>
                <w:szCs w:val="20"/>
              </w:rPr>
              <w:t>UKPSF dimensions</w:t>
            </w:r>
          </w:p>
        </w:tc>
      </w:tr>
      <w:tr w:rsidR="001C1DF6" w:rsidRPr="00EF634D" w14:paraId="6D4A4D8E" w14:textId="77777777" w:rsidTr="002A000C">
        <w:tc>
          <w:tcPr>
            <w:tcW w:w="5353" w:type="dxa"/>
          </w:tcPr>
          <w:p w14:paraId="1CED4C9A" w14:textId="5B9B91DF" w:rsidR="001C1DF6" w:rsidRPr="00527CB4" w:rsidRDefault="00527CB4" w:rsidP="002A000C">
            <w:pPr>
              <w:rPr>
                <w:rFonts w:cstheme="minorHAnsi"/>
                <w:b/>
                <w:sz w:val="20"/>
                <w:szCs w:val="20"/>
              </w:rPr>
            </w:pPr>
            <w:r w:rsidRPr="00527CB4">
              <w:rPr>
                <w:rFonts w:cs="Calibri"/>
                <w:b/>
                <w:bCs/>
                <w:sz w:val="20"/>
                <w:szCs w:val="20"/>
              </w:rPr>
              <w:t>Examples from your Practice</w:t>
            </w:r>
          </w:p>
        </w:tc>
        <w:tc>
          <w:tcPr>
            <w:tcW w:w="1418" w:type="dxa"/>
          </w:tcPr>
          <w:p w14:paraId="56A06F8F" w14:textId="77777777" w:rsidR="001C1DF6" w:rsidRPr="00527CB4" w:rsidRDefault="001C1DF6" w:rsidP="00527CB4">
            <w:pPr>
              <w:jc w:val="center"/>
              <w:rPr>
                <w:rFonts w:cstheme="minorHAnsi"/>
                <w:b/>
                <w:sz w:val="20"/>
                <w:szCs w:val="20"/>
              </w:rPr>
            </w:pPr>
            <w:r w:rsidRPr="00527CB4">
              <w:rPr>
                <w:rFonts w:cstheme="minorHAnsi"/>
                <w:b/>
                <w:sz w:val="20"/>
                <w:szCs w:val="20"/>
              </w:rPr>
              <w:t>A 1-5</w:t>
            </w:r>
          </w:p>
        </w:tc>
        <w:tc>
          <w:tcPr>
            <w:tcW w:w="1275" w:type="dxa"/>
          </w:tcPr>
          <w:p w14:paraId="63E4A2F4" w14:textId="77777777" w:rsidR="001C1DF6" w:rsidRPr="00527CB4" w:rsidRDefault="001C1DF6" w:rsidP="00527CB4">
            <w:pPr>
              <w:jc w:val="center"/>
              <w:rPr>
                <w:rFonts w:cstheme="minorHAnsi"/>
                <w:b/>
                <w:sz w:val="20"/>
                <w:szCs w:val="20"/>
              </w:rPr>
            </w:pPr>
            <w:r w:rsidRPr="00527CB4">
              <w:rPr>
                <w:rFonts w:cstheme="minorHAnsi"/>
                <w:b/>
                <w:sz w:val="20"/>
                <w:szCs w:val="20"/>
              </w:rPr>
              <w:t>K 1-6</w:t>
            </w:r>
          </w:p>
        </w:tc>
        <w:tc>
          <w:tcPr>
            <w:tcW w:w="1196" w:type="dxa"/>
          </w:tcPr>
          <w:p w14:paraId="554C5AF5" w14:textId="77777777" w:rsidR="001C1DF6" w:rsidRPr="00527CB4" w:rsidRDefault="001C1DF6" w:rsidP="00527CB4">
            <w:pPr>
              <w:jc w:val="center"/>
              <w:rPr>
                <w:rFonts w:cstheme="minorHAnsi"/>
                <w:b/>
                <w:sz w:val="20"/>
                <w:szCs w:val="20"/>
              </w:rPr>
            </w:pPr>
            <w:r w:rsidRPr="00527CB4">
              <w:rPr>
                <w:rFonts w:cstheme="minorHAnsi"/>
                <w:b/>
                <w:sz w:val="20"/>
                <w:szCs w:val="20"/>
              </w:rPr>
              <w:t>V 1-4</w:t>
            </w:r>
          </w:p>
        </w:tc>
      </w:tr>
      <w:tr w:rsidR="001C1DF6" w:rsidRPr="00EF634D" w14:paraId="2615674F" w14:textId="77777777" w:rsidTr="002A000C">
        <w:tc>
          <w:tcPr>
            <w:tcW w:w="5353" w:type="dxa"/>
          </w:tcPr>
          <w:p w14:paraId="568E37A5" w14:textId="77777777" w:rsidR="001C1DF6" w:rsidRDefault="001C1DF6" w:rsidP="002A000C">
            <w:pPr>
              <w:rPr>
                <w:rFonts w:asciiTheme="minorHAnsi" w:hAnsiTheme="minorHAnsi" w:cstheme="minorHAnsi"/>
                <w:sz w:val="18"/>
                <w:szCs w:val="18"/>
              </w:rPr>
            </w:pPr>
          </w:p>
          <w:p w14:paraId="63F880B2" w14:textId="77777777" w:rsidR="001C1DF6" w:rsidRDefault="001C1DF6" w:rsidP="002A000C">
            <w:pPr>
              <w:rPr>
                <w:rFonts w:asciiTheme="minorHAnsi" w:hAnsiTheme="minorHAnsi" w:cstheme="minorHAnsi"/>
                <w:sz w:val="18"/>
                <w:szCs w:val="18"/>
              </w:rPr>
            </w:pPr>
          </w:p>
          <w:p w14:paraId="4F6E26CC" w14:textId="77777777" w:rsidR="001C1DF6" w:rsidRDefault="001C1DF6" w:rsidP="002A000C">
            <w:pPr>
              <w:rPr>
                <w:rFonts w:asciiTheme="minorHAnsi" w:hAnsiTheme="minorHAnsi" w:cstheme="minorHAnsi"/>
                <w:sz w:val="18"/>
                <w:szCs w:val="18"/>
              </w:rPr>
            </w:pPr>
          </w:p>
          <w:p w14:paraId="4FD33CCC" w14:textId="77777777" w:rsidR="001C1DF6" w:rsidRDefault="001C1DF6" w:rsidP="002A000C">
            <w:pPr>
              <w:rPr>
                <w:rFonts w:asciiTheme="minorHAnsi" w:hAnsiTheme="minorHAnsi" w:cstheme="minorHAnsi"/>
                <w:sz w:val="18"/>
                <w:szCs w:val="18"/>
              </w:rPr>
            </w:pPr>
          </w:p>
          <w:p w14:paraId="75D02C08" w14:textId="77777777" w:rsidR="001C1DF6" w:rsidRPr="00EF634D" w:rsidRDefault="001C1DF6" w:rsidP="002A000C">
            <w:pPr>
              <w:rPr>
                <w:rFonts w:asciiTheme="minorHAnsi" w:hAnsiTheme="minorHAnsi" w:cstheme="minorHAnsi"/>
                <w:sz w:val="18"/>
                <w:szCs w:val="18"/>
              </w:rPr>
            </w:pPr>
          </w:p>
        </w:tc>
        <w:tc>
          <w:tcPr>
            <w:tcW w:w="1418" w:type="dxa"/>
          </w:tcPr>
          <w:p w14:paraId="4E362B83" w14:textId="77777777" w:rsidR="001C1DF6" w:rsidRPr="00EF634D" w:rsidRDefault="001C1DF6" w:rsidP="002A000C">
            <w:pPr>
              <w:rPr>
                <w:rFonts w:asciiTheme="minorHAnsi" w:hAnsiTheme="minorHAnsi" w:cstheme="minorHAnsi"/>
                <w:sz w:val="18"/>
                <w:szCs w:val="18"/>
              </w:rPr>
            </w:pPr>
          </w:p>
        </w:tc>
        <w:tc>
          <w:tcPr>
            <w:tcW w:w="1275" w:type="dxa"/>
          </w:tcPr>
          <w:p w14:paraId="0F301D21" w14:textId="77777777" w:rsidR="001C1DF6" w:rsidRPr="00EF634D" w:rsidRDefault="001C1DF6" w:rsidP="002A000C">
            <w:pPr>
              <w:rPr>
                <w:rFonts w:asciiTheme="minorHAnsi" w:hAnsiTheme="minorHAnsi" w:cstheme="minorHAnsi"/>
                <w:sz w:val="18"/>
                <w:szCs w:val="18"/>
              </w:rPr>
            </w:pPr>
          </w:p>
        </w:tc>
        <w:tc>
          <w:tcPr>
            <w:tcW w:w="1196" w:type="dxa"/>
          </w:tcPr>
          <w:p w14:paraId="43DA3AFA" w14:textId="77777777" w:rsidR="001C1DF6" w:rsidRPr="00EF634D" w:rsidRDefault="001C1DF6" w:rsidP="002A000C">
            <w:pPr>
              <w:rPr>
                <w:rFonts w:asciiTheme="minorHAnsi" w:hAnsiTheme="minorHAnsi" w:cstheme="minorHAnsi"/>
                <w:sz w:val="18"/>
                <w:szCs w:val="18"/>
              </w:rPr>
            </w:pPr>
          </w:p>
        </w:tc>
      </w:tr>
      <w:tr w:rsidR="001C1DF6" w:rsidRPr="00EF634D" w14:paraId="4D1DC0AA" w14:textId="77777777" w:rsidTr="002A000C">
        <w:tc>
          <w:tcPr>
            <w:tcW w:w="5353" w:type="dxa"/>
          </w:tcPr>
          <w:p w14:paraId="1E28F70D" w14:textId="77777777" w:rsidR="001C1DF6" w:rsidRDefault="001C1DF6" w:rsidP="002A000C">
            <w:pPr>
              <w:rPr>
                <w:rFonts w:asciiTheme="minorHAnsi" w:hAnsiTheme="minorHAnsi" w:cstheme="minorHAnsi"/>
                <w:sz w:val="18"/>
                <w:szCs w:val="18"/>
              </w:rPr>
            </w:pPr>
          </w:p>
          <w:p w14:paraId="53729D79" w14:textId="77777777" w:rsidR="001C1DF6" w:rsidRDefault="001C1DF6" w:rsidP="002A000C">
            <w:pPr>
              <w:rPr>
                <w:rFonts w:asciiTheme="minorHAnsi" w:hAnsiTheme="minorHAnsi" w:cstheme="minorHAnsi"/>
                <w:sz w:val="18"/>
                <w:szCs w:val="18"/>
              </w:rPr>
            </w:pPr>
          </w:p>
          <w:p w14:paraId="6F10028C" w14:textId="77777777" w:rsidR="001C1DF6" w:rsidRDefault="001C1DF6" w:rsidP="002A000C">
            <w:pPr>
              <w:rPr>
                <w:rFonts w:asciiTheme="minorHAnsi" w:hAnsiTheme="minorHAnsi" w:cstheme="minorHAnsi"/>
                <w:sz w:val="18"/>
                <w:szCs w:val="18"/>
              </w:rPr>
            </w:pPr>
          </w:p>
          <w:p w14:paraId="543E9BA9" w14:textId="77777777" w:rsidR="001C1DF6" w:rsidRDefault="001C1DF6" w:rsidP="002A000C">
            <w:pPr>
              <w:rPr>
                <w:rFonts w:asciiTheme="minorHAnsi" w:hAnsiTheme="minorHAnsi" w:cstheme="minorHAnsi"/>
                <w:sz w:val="18"/>
                <w:szCs w:val="18"/>
              </w:rPr>
            </w:pPr>
          </w:p>
          <w:p w14:paraId="00E68454" w14:textId="77777777" w:rsidR="001C1DF6" w:rsidRDefault="001C1DF6" w:rsidP="002A000C">
            <w:pPr>
              <w:rPr>
                <w:rFonts w:asciiTheme="minorHAnsi" w:hAnsiTheme="minorHAnsi" w:cstheme="minorHAnsi"/>
                <w:sz w:val="18"/>
                <w:szCs w:val="18"/>
              </w:rPr>
            </w:pPr>
          </w:p>
          <w:p w14:paraId="266F4D81" w14:textId="77777777" w:rsidR="001C1DF6" w:rsidRPr="00EF634D" w:rsidRDefault="001C1DF6" w:rsidP="002A000C">
            <w:pPr>
              <w:rPr>
                <w:rFonts w:asciiTheme="minorHAnsi" w:hAnsiTheme="minorHAnsi" w:cstheme="minorHAnsi"/>
                <w:sz w:val="18"/>
                <w:szCs w:val="18"/>
              </w:rPr>
            </w:pPr>
          </w:p>
        </w:tc>
        <w:tc>
          <w:tcPr>
            <w:tcW w:w="1418" w:type="dxa"/>
          </w:tcPr>
          <w:p w14:paraId="16FD102E" w14:textId="77777777" w:rsidR="001C1DF6" w:rsidRPr="00EF634D" w:rsidRDefault="001C1DF6" w:rsidP="002A000C">
            <w:pPr>
              <w:rPr>
                <w:rFonts w:asciiTheme="minorHAnsi" w:hAnsiTheme="minorHAnsi" w:cstheme="minorHAnsi"/>
                <w:sz w:val="18"/>
                <w:szCs w:val="18"/>
              </w:rPr>
            </w:pPr>
          </w:p>
        </w:tc>
        <w:tc>
          <w:tcPr>
            <w:tcW w:w="1275" w:type="dxa"/>
          </w:tcPr>
          <w:p w14:paraId="05626A2D" w14:textId="77777777" w:rsidR="001C1DF6" w:rsidRPr="00EF634D" w:rsidRDefault="001C1DF6" w:rsidP="002A000C">
            <w:pPr>
              <w:rPr>
                <w:rFonts w:asciiTheme="minorHAnsi" w:hAnsiTheme="minorHAnsi" w:cstheme="minorHAnsi"/>
                <w:sz w:val="18"/>
                <w:szCs w:val="18"/>
              </w:rPr>
            </w:pPr>
          </w:p>
        </w:tc>
        <w:tc>
          <w:tcPr>
            <w:tcW w:w="1196" w:type="dxa"/>
          </w:tcPr>
          <w:p w14:paraId="2B8FF7AF" w14:textId="77777777" w:rsidR="001C1DF6" w:rsidRPr="00EF634D" w:rsidRDefault="001C1DF6" w:rsidP="002A000C">
            <w:pPr>
              <w:rPr>
                <w:rFonts w:asciiTheme="minorHAnsi" w:hAnsiTheme="minorHAnsi" w:cstheme="minorHAnsi"/>
                <w:sz w:val="18"/>
                <w:szCs w:val="18"/>
              </w:rPr>
            </w:pPr>
          </w:p>
        </w:tc>
      </w:tr>
      <w:tr w:rsidR="001C1DF6" w:rsidRPr="00EF634D" w14:paraId="0BB078BE" w14:textId="77777777" w:rsidTr="002A000C">
        <w:tc>
          <w:tcPr>
            <w:tcW w:w="5353" w:type="dxa"/>
          </w:tcPr>
          <w:p w14:paraId="097511EA" w14:textId="77777777" w:rsidR="001C1DF6" w:rsidRDefault="001C1DF6" w:rsidP="002A000C">
            <w:pPr>
              <w:rPr>
                <w:rFonts w:asciiTheme="minorHAnsi" w:hAnsiTheme="minorHAnsi" w:cstheme="minorHAnsi"/>
                <w:sz w:val="18"/>
                <w:szCs w:val="18"/>
              </w:rPr>
            </w:pPr>
          </w:p>
          <w:p w14:paraId="6B3CF933" w14:textId="77777777" w:rsidR="001C1DF6" w:rsidRDefault="001C1DF6" w:rsidP="002A000C">
            <w:pPr>
              <w:rPr>
                <w:rFonts w:asciiTheme="minorHAnsi" w:hAnsiTheme="minorHAnsi" w:cstheme="minorHAnsi"/>
                <w:sz w:val="18"/>
                <w:szCs w:val="18"/>
              </w:rPr>
            </w:pPr>
          </w:p>
          <w:p w14:paraId="7CCF4E0B" w14:textId="77777777" w:rsidR="001C1DF6" w:rsidRDefault="001C1DF6" w:rsidP="002A000C">
            <w:pPr>
              <w:rPr>
                <w:rFonts w:asciiTheme="minorHAnsi" w:hAnsiTheme="minorHAnsi" w:cstheme="minorHAnsi"/>
                <w:sz w:val="18"/>
                <w:szCs w:val="18"/>
              </w:rPr>
            </w:pPr>
          </w:p>
          <w:p w14:paraId="37F1F7C7" w14:textId="77777777" w:rsidR="001C1DF6" w:rsidRDefault="001C1DF6" w:rsidP="002A000C">
            <w:pPr>
              <w:rPr>
                <w:rFonts w:asciiTheme="minorHAnsi" w:hAnsiTheme="minorHAnsi" w:cstheme="minorHAnsi"/>
                <w:sz w:val="18"/>
                <w:szCs w:val="18"/>
              </w:rPr>
            </w:pPr>
          </w:p>
          <w:p w14:paraId="58BB69D4" w14:textId="77777777" w:rsidR="001C1DF6" w:rsidRPr="00EF634D" w:rsidRDefault="001C1DF6" w:rsidP="002A000C">
            <w:pPr>
              <w:rPr>
                <w:rFonts w:asciiTheme="minorHAnsi" w:hAnsiTheme="minorHAnsi" w:cstheme="minorHAnsi"/>
                <w:sz w:val="18"/>
                <w:szCs w:val="18"/>
              </w:rPr>
            </w:pPr>
          </w:p>
        </w:tc>
        <w:tc>
          <w:tcPr>
            <w:tcW w:w="1418" w:type="dxa"/>
          </w:tcPr>
          <w:p w14:paraId="28D7D05F" w14:textId="77777777" w:rsidR="001C1DF6" w:rsidRPr="00EF634D" w:rsidRDefault="001C1DF6" w:rsidP="002A000C">
            <w:pPr>
              <w:rPr>
                <w:rFonts w:asciiTheme="minorHAnsi" w:hAnsiTheme="minorHAnsi" w:cstheme="minorHAnsi"/>
                <w:sz w:val="18"/>
                <w:szCs w:val="18"/>
              </w:rPr>
            </w:pPr>
          </w:p>
        </w:tc>
        <w:tc>
          <w:tcPr>
            <w:tcW w:w="1275" w:type="dxa"/>
          </w:tcPr>
          <w:p w14:paraId="7A6184A1" w14:textId="77777777" w:rsidR="001C1DF6" w:rsidRPr="00EF634D" w:rsidRDefault="001C1DF6" w:rsidP="002A000C">
            <w:pPr>
              <w:rPr>
                <w:rFonts w:asciiTheme="minorHAnsi" w:hAnsiTheme="minorHAnsi" w:cstheme="minorHAnsi"/>
                <w:sz w:val="18"/>
                <w:szCs w:val="18"/>
              </w:rPr>
            </w:pPr>
          </w:p>
        </w:tc>
        <w:tc>
          <w:tcPr>
            <w:tcW w:w="1196" w:type="dxa"/>
          </w:tcPr>
          <w:p w14:paraId="0A2A1691" w14:textId="77777777" w:rsidR="001C1DF6" w:rsidRPr="00EF634D" w:rsidRDefault="001C1DF6" w:rsidP="002A000C">
            <w:pPr>
              <w:rPr>
                <w:rFonts w:asciiTheme="minorHAnsi" w:hAnsiTheme="minorHAnsi" w:cstheme="minorHAnsi"/>
                <w:sz w:val="18"/>
                <w:szCs w:val="18"/>
              </w:rPr>
            </w:pPr>
          </w:p>
        </w:tc>
      </w:tr>
      <w:tr w:rsidR="001C1DF6" w:rsidRPr="00EF634D" w14:paraId="70831503" w14:textId="77777777" w:rsidTr="002A000C">
        <w:tc>
          <w:tcPr>
            <w:tcW w:w="5353" w:type="dxa"/>
          </w:tcPr>
          <w:p w14:paraId="0C14D01E" w14:textId="77777777" w:rsidR="001C1DF6" w:rsidRDefault="001C1DF6" w:rsidP="002A000C">
            <w:pPr>
              <w:rPr>
                <w:rFonts w:asciiTheme="minorHAnsi" w:hAnsiTheme="minorHAnsi" w:cstheme="minorHAnsi"/>
                <w:sz w:val="18"/>
                <w:szCs w:val="18"/>
              </w:rPr>
            </w:pPr>
          </w:p>
          <w:p w14:paraId="0757726E" w14:textId="77777777" w:rsidR="001C1DF6" w:rsidRDefault="001C1DF6" w:rsidP="002A000C">
            <w:pPr>
              <w:rPr>
                <w:rFonts w:asciiTheme="minorHAnsi" w:hAnsiTheme="minorHAnsi" w:cstheme="minorHAnsi"/>
                <w:sz w:val="18"/>
                <w:szCs w:val="18"/>
              </w:rPr>
            </w:pPr>
          </w:p>
          <w:p w14:paraId="40CDA187" w14:textId="77777777" w:rsidR="001C1DF6" w:rsidRDefault="001C1DF6" w:rsidP="002A000C">
            <w:pPr>
              <w:rPr>
                <w:rFonts w:asciiTheme="minorHAnsi" w:hAnsiTheme="minorHAnsi" w:cstheme="minorHAnsi"/>
                <w:sz w:val="18"/>
                <w:szCs w:val="18"/>
              </w:rPr>
            </w:pPr>
          </w:p>
          <w:p w14:paraId="2BBAA165" w14:textId="77777777" w:rsidR="001C1DF6" w:rsidRDefault="001C1DF6" w:rsidP="002A000C">
            <w:pPr>
              <w:rPr>
                <w:rFonts w:asciiTheme="minorHAnsi" w:hAnsiTheme="minorHAnsi" w:cstheme="minorHAnsi"/>
                <w:sz w:val="18"/>
                <w:szCs w:val="18"/>
              </w:rPr>
            </w:pPr>
          </w:p>
          <w:p w14:paraId="31CE6201" w14:textId="77777777" w:rsidR="001C1DF6" w:rsidRPr="00EF634D" w:rsidRDefault="001C1DF6" w:rsidP="002A000C">
            <w:pPr>
              <w:rPr>
                <w:rFonts w:asciiTheme="minorHAnsi" w:hAnsiTheme="minorHAnsi" w:cstheme="minorHAnsi"/>
                <w:sz w:val="18"/>
                <w:szCs w:val="18"/>
              </w:rPr>
            </w:pPr>
          </w:p>
        </w:tc>
        <w:tc>
          <w:tcPr>
            <w:tcW w:w="1418" w:type="dxa"/>
          </w:tcPr>
          <w:p w14:paraId="559290AF" w14:textId="77777777" w:rsidR="001C1DF6" w:rsidRPr="00EF634D" w:rsidRDefault="001C1DF6" w:rsidP="002A000C">
            <w:pPr>
              <w:rPr>
                <w:rFonts w:asciiTheme="minorHAnsi" w:hAnsiTheme="minorHAnsi" w:cstheme="minorHAnsi"/>
                <w:sz w:val="18"/>
                <w:szCs w:val="18"/>
              </w:rPr>
            </w:pPr>
          </w:p>
        </w:tc>
        <w:tc>
          <w:tcPr>
            <w:tcW w:w="1275" w:type="dxa"/>
          </w:tcPr>
          <w:p w14:paraId="72C57EFC" w14:textId="77777777" w:rsidR="001C1DF6" w:rsidRPr="00EF634D" w:rsidRDefault="001C1DF6" w:rsidP="002A000C">
            <w:pPr>
              <w:rPr>
                <w:rFonts w:asciiTheme="minorHAnsi" w:hAnsiTheme="minorHAnsi" w:cstheme="minorHAnsi"/>
                <w:sz w:val="18"/>
                <w:szCs w:val="18"/>
              </w:rPr>
            </w:pPr>
          </w:p>
        </w:tc>
        <w:tc>
          <w:tcPr>
            <w:tcW w:w="1196" w:type="dxa"/>
          </w:tcPr>
          <w:p w14:paraId="1DA57B97" w14:textId="77777777" w:rsidR="001C1DF6" w:rsidRPr="00EF634D" w:rsidRDefault="001C1DF6" w:rsidP="002A000C">
            <w:pPr>
              <w:rPr>
                <w:rFonts w:asciiTheme="minorHAnsi" w:hAnsiTheme="minorHAnsi" w:cstheme="minorHAnsi"/>
                <w:sz w:val="20"/>
                <w:szCs w:val="20"/>
              </w:rPr>
            </w:pPr>
          </w:p>
        </w:tc>
      </w:tr>
      <w:tr w:rsidR="001C1DF6" w:rsidRPr="00EF634D" w14:paraId="76E4C342" w14:textId="77777777" w:rsidTr="002A000C">
        <w:tc>
          <w:tcPr>
            <w:tcW w:w="5353" w:type="dxa"/>
          </w:tcPr>
          <w:p w14:paraId="6FCA0707" w14:textId="77777777" w:rsidR="001C1DF6" w:rsidRDefault="001C1DF6" w:rsidP="002A000C">
            <w:pPr>
              <w:rPr>
                <w:rFonts w:asciiTheme="minorHAnsi" w:hAnsiTheme="minorHAnsi" w:cstheme="minorHAnsi"/>
                <w:sz w:val="18"/>
                <w:szCs w:val="18"/>
              </w:rPr>
            </w:pPr>
          </w:p>
          <w:p w14:paraId="379778D4" w14:textId="77777777" w:rsidR="001C1DF6" w:rsidRDefault="001C1DF6" w:rsidP="002A000C">
            <w:pPr>
              <w:rPr>
                <w:rFonts w:asciiTheme="minorHAnsi" w:hAnsiTheme="minorHAnsi" w:cstheme="minorHAnsi"/>
                <w:sz w:val="18"/>
                <w:szCs w:val="18"/>
              </w:rPr>
            </w:pPr>
          </w:p>
          <w:p w14:paraId="49032EE9" w14:textId="77777777" w:rsidR="001C1DF6" w:rsidRDefault="001C1DF6" w:rsidP="002A000C">
            <w:pPr>
              <w:rPr>
                <w:rFonts w:asciiTheme="minorHAnsi" w:hAnsiTheme="minorHAnsi" w:cstheme="minorHAnsi"/>
                <w:sz w:val="18"/>
                <w:szCs w:val="18"/>
              </w:rPr>
            </w:pPr>
          </w:p>
          <w:p w14:paraId="1A2B8EF1" w14:textId="77777777" w:rsidR="001C1DF6" w:rsidRDefault="001C1DF6" w:rsidP="002A000C">
            <w:pPr>
              <w:rPr>
                <w:rFonts w:asciiTheme="minorHAnsi" w:hAnsiTheme="minorHAnsi" w:cstheme="minorHAnsi"/>
                <w:sz w:val="18"/>
                <w:szCs w:val="18"/>
              </w:rPr>
            </w:pPr>
          </w:p>
          <w:p w14:paraId="1417756A" w14:textId="77777777" w:rsidR="001C1DF6" w:rsidRPr="00EF634D" w:rsidRDefault="001C1DF6" w:rsidP="002A000C">
            <w:pPr>
              <w:rPr>
                <w:rFonts w:asciiTheme="minorHAnsi" w:hAnsiTheme="minorHAnsi" w:cstheme="minorHAnsi"/>
                <w:sz w:val="18"/>
                <w:szCs w:val="18"/>
              </w:rPr>
            </w:pPr>
          </w:p>
        </w:tc>
        <w:tc>
          <w:tcPr>
            <w:tcW w:w="1418" w:type="dxa"/>
          </w:tcPr>
          <w:p w14:paraId="63003062" w14:textId="77777777" w:rsidR="001C1DF6" w:rsidRPr="00EF634D" w:rsidRDefault="001C1DF6" w:rsidP="002A000C">
            <w:pPr>
              <w:rPr>
                <w:rFonts w:asciiTheme="minorHAnsi" w:hAnsiTheme="minorHAnsi" w:cstheme="minorHAnsi"/>
                <w:sz w:val="18"/>
                <w:szCs w:val="18"/>
              </w:rPr>
            </w:pPr>
          </w:p>
        </w:tc>
        <w:tc>
          <w:tcPr>
            <w:tcW w:w="1275" w:type="dxa"/>
          </w:tcPr>
          <w:p w14:paraId="194D0761" w14:textId="77777777" w:rsidR="001C1DF6" w:rsidRPr="00EF634D" w:rsidRDefault="001C1DF6" w:rsidP="002A000C">
            <w:pPr>
              <w:rPr>
                <w:rFonts w:asciiTheme="minorHAnsi" w:hAnsiTheme="minorHAnsi" w:cstheme="minorHAnsi"/>
                <w:sz w:val="18"/>
                <w:szCs w:val="18"/>
              </w:rPr>
            </w:pPr>
          </w:p>
        </w:tc>
        <w:tc>
          <w:tcPr>
            <w:tcW w:w="1196" w:type="dxa"/>
          </w:tcPr>
          <w:p w14:paraId="3B20DDAB" w14:textId="77777777" w:rsidR="001C1DF6" w:rsidRPr="00EF634D" w:rsidRDefault="001C1DF6" w:rsidP="002A000C">
            <w:pPr>
              <w:rPr>
                <w:rFonts w:asciiTheme="minorHAnsi" w:hAnsiTheme="minorHAnsi" w:cstheme="minorHAnsi"/>
                <w:sz w:val="20"/>
                <w:szCs w:val="20"/>
              </w:rPr>
            </w:pPr>
          </w:p>
        </w:tc>
      </w:tr>
    </w:tbl>
    <w:p w14:paraId="77127C7A" w14:textId="403B8CED" w:rsidR="00970631" w:rsidRPr="003E219C" w:rsidRDefault="00970631"/>
    <w:p w14:paraId="1B3E3D5F" w14:textId="77777777" w:rsidR="00C30593" w:rsidRPr="003E219C" w:rsidRDefault="004A1229" w:rsidP="00EE7E9C">
      <w:pPr>
        <w:pStyle w:val="Heading1"/>
      </w:pPr>
      <w:bookmarkStart w:id="242" w:name="_Toc383791142"/>
      <w:bookmarkStart w:id="243" w:name="_Toc531865656"/>
      <w:r w:rsidRPr="003E219C">
        <w:t>Appendix</w:t>
      </w:r>
      <w:r w:rsidR="00C30593" w:rsidRPr="003E219C">
        <w:t xml:space="preserve"> A: </w:t>
      </w:r>
      <w:r w:rsidR="001636E6" w:rsidRPr="003E219C">
        <w:t>Learning Outcomes Mapping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DC53277" w14:textId="77777777" w:rsidR="005B47EE" w:rsidRPr="003E219C" w:rsidRDefault="005B47EE" w:rsidP="00BC5155">
      <w:pPr>
        <w:pStyle w:val="BodyText2"/>
        <w:rPr>
          <w:rFonts w:cs="Arial"/>
          <w:lang w:val="en-GB"/>
        </w:rPr>
      </w:pPr>
    </w:p>
    <w:p w14:paraId="512DC79C" w14:textId="77777777" w:rsidR="004A1229" w:rsidRPr="003E219C" w:rsidRDefault="00F24673" w:rsidP="00EE7E9C">
      <w:pPr>
        <w:pStyle w:val="BodyText2"/>
        <w:rPr>
          <w:rFonts w:cs="Arial"/>
          <w:lang w:val="en-GB"/>
        </w:rPr>
      </w:pPr>
      <w:r w:rsidRPr="003E219C">
        <w:rPr>
          <w:rFonts w:cs="Arial"/>
          <w:lang w:val="en-GB"/>
        </w:rPr>
        <w:t xml:space="preserve">Mapping </w:t>
      </w:r>
      <w:r w:rsidR="005F70C0" w:rsidRPr="003E219C">
        <w:rPr>
          <w:rFonts w:cs="Arial"/>
          <w:lang w:val="en-GB"/>
        </w:rPr>
        <w:t>PGCAP</w:t>
      </w:r>
      <w:r w:rsidR="004A1229" w:rsidRPr="003E219C">
        <w:rPr>
          <w:rFonts w:cs="Arial"/>
          <w:lang w:val="en-GB"/>
        </w:rPr>
        <w:t xml:space="preserve"> </w:t>
      </w:r>
      <w:r w:rsidR="00625ADD" w:rsidRPr="003E219C">
        <w:rPr>
          <w:rFonts w:cs="Arial"/>
          <w:lang w:val="en-GB"/>
        </w:rPr>
        <w:t xml:space="preserve">Module 1 </w:t>
      </w:r>
      <w:r w:rsidR="00EE7E9C" w:rsidRPr="003E219C">
        <w:rPr>
          <w:rFonts w:cs="Arial"/>
          <w:lang w:val="en-GB"/>
        </w:rPr>
        <w:t>Learning o</w:t>
      </w:r>
      <w:r w:rsidR="004A1229" w:rsidRPr="003E219C">
        <w:rPr>
          <w:rFonts w:cs="Arial"/>
          <w:lang w:val="en-GB"/>
        </w:rPr>
        <w:t xml:space="preserve">utcomes </w:t>
      </w:r>
      <w:r w:rsidRPr="003E219C">
        <w:rPr>
          <w:rFonts w:cs="Arial"/>
          <w:lang w:val="en-GB"/>
        </w:rPr>
        <w:t xml:space="preserve">to </w:t>
      </w:r>
      <w:r w:rsidR="00EE7E9C" w:rsidRPr="003E219C">
        <w:rPr>
          <w:rFonts w:cs="Arial"/>
          <w:lang w:val="en-GB"/>
        </w:rPr>
        <w:t>sessions</w:t>
      </w:r>
      <w:r w:rsidR="005D21EE" w:rsidRPr="003E219C">
        <w:rPr>
          <w:rFonts w:cs="Arial"/>
          <w:lang w:val="en-GB"/>
        </w:rPr>
        <w:t xml:space="preserve"> and </w:t>
      </w:r>
      <w:r w:rsidR="00EE7E9C" w:rsidRPr="003E219C">
        <w:rPr>
          <w:rFonts w:cs="Arial"/>
          <w:lang w:val="en-GB"/>
        </w:rPr>
        <w:t>a</w:t>
      </w:r>
      <w:r w:rsidRPr="003E219C">
        <w:rPr>
          <w:rFonts w:cs="Arial"/>
          <w:lang w:val="en-GB"/>
        </w:rPr>
        <w:t>ssessments</w:t>
      </w:r>
    </w:p>
    <w:p w14:paraId="644F9758" w14:textId="77777777" w:rsidR="005B47EE" w:rsidRPr="003E219C" w:rsidRDefault="005B47EE" w:rsidP="00BC5155">
      <w:pPr>
        <w:pStyle w:val="BodyText2"/>
        <w:rPr>
          <w:rFonts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311"/>
        <w:gridCol w:w="3467"/>
        <w:gridCol w:w="2241"/>
      </w:tblGrid>
      <w:tr w:rsidR="00640CA7" w:rsidRPr="003E219C" w14:paraId="67603D9E" w14:textId="77777777" w:rsidTr="002B204C">
        <w:trPr>
          <w:cantSplit/>
          <w:tblHeader/>
          <w:jc w:val="center"/>
        </w:trPr>
        <w:tc>
          <w:tcPr>
            <w:tcW w:w="3311" w:type="dxa"/>
            <w:tcBorders>
              <w:bottom w:val="single" w:sz="4" w:space="0" w:color="auto"/>
            </w:tcBorders>
            <w:shd w:val="clear" w:color="auto" w:fill="FFFFFF"/>
          </w:tcPr>
          <w:p w14:paraId="5C6DE57B" w14:textId="77777777" w:rsidR="00640CA7" w:rsidRPr="003E219C" w:rsidRDefault="00640CA7" w:rsidP="00F24673">
            <w:pPr>
              <w:jc w:val="center"/>
              <w:rPr>
                <w:rFonts w:cs="Arial"/>
                <w:bCs/>
                <w:sz w:val="18"/>
                <w:szCs w:val="18"/>
              </w:rPr>
            </w:pPr>
            <w:r w:rsidRPr="003E219C">
              <w:rPr>
                <w:rFonts w:cs="Arial"/>
                <w:bCs/>
                <w:sz w:val="18"/>
                <w:szCs w:val="18"/>
              </w:rPr>
              <w:t>Module 1</w:t>
            </w:r>
            <w:r w:rsidR="00870B49" w:rsidRPr="003E219C">
              <w:rPr>
                <w:rFonts w:cs="Arial"/>
                <w:bCs/>
                <w:sz w:val="18"/>
                <w:szCs w:val="18"/>
              </w:rPr>
              <w:t xml:space="preserve"> LOs</w:t>
            </w:r>
          </w:p>
        </w:tc>
        <w:tc>
          <w:tcPr>
            <w:tcW w:w="3467" w:type="dxa"/>
            <w:tcBorders>
              <w:bottom w:val="single" w:sz="4" w:space="0" w:color="auto"/>
            </w:tcBorders>
            <w:shd w:val="clear" w:color="auto" w:fill="FFFFFF"/>
          </w:tcPr>
          <w:p w14:paraId="7F0989B4" w14:textId="77777777" w:rsidR="00640CA7" w:rsidRPr="003E219C" w:rsidRDefault="006408B8" w:rsidP="0082568C">
            <w:pPr>
              <w:jc w:val="center"/>
              <w:rPr>
                <w:rFonts w:cs="Arial"/>
                <w:bCs/>
                <w:sz w:val="16"/>
                <w:szCs w:val="16"/>
              </w:rPr>
            </w:pPr>
            <w:r w:rsidRPr="003E219C">
              <w:rPr>
                <w:rFonts w:cs="Arial"/>
                <w:bCs/>
                <w:sz w:val="16"/>
                <w:szCs w:val="16"/>
              </w:rPr>
              <w:t>Sessions</w:t>
            </w:r>
          </w:p>
        </w:tc>
        <w:tc>
          <w:tcPr>
            <w:tcW w:w="2241" w:type="dxa"/>
            <w:tcBorders>
              <w:bottom w:val="single" w:sz="4" w:space="0" w:color="auto"/>
            </w:tcBorders>
            <w:shd w:val="clear" w:color="auto" w:fill="FFFFFF"/>
          </w:tcPr>
          <w:p w14:paraId="2BF4BF6B" w14:textId="77777777" w:rsidR="00640CA7" w:rsidRPr="003E219C" w:rsidDel="00640CA7" w:rsidRDefault="00640CA7" w:rsidP="00F24673">
            <w:pPr>
              <w:jc w:val="center"/>
              <w:rPr>
                <w:rFonts w:cs="Arial"/>
                <w:bCs/>
                <w:sz w:val="16"/>
                <w:szCs w:val="16"/>
              </w:rPr>
            </w:pPr>
            <w:r w:rsidRPr="003E219C">
              <w:rPr>
                <w:rFonts w:cs="Arial"/>
                <w:bCs/>
                <w:sz w:val="16"/>
                <w:szCs w:val="16"/>
              </w:rPr>
              <w:t>Assessment</w:t>
            </w:r>
          </w:p>
        </w:tc>
      </w:tr>
      <w:tr w:rsidR="00625ADD" w:rsidRPr="003E219C" w14:paraId="49CC8B0C" w14:textId="77777777" w:rsidTr="002B204C">
        <w:trPr>
          <w:cantSplit/>
          <w:trHeight w:val="3059"/>
          <w:jc w:val="center"/>
        </w:trPr>
        <w:tc>
          <w:tcPr>
            <w:tcW w:w="3311" w:type="dxa"/>
            <w:shd w:val="clear" w:color="auto" w:fill="EBF6F9"/>
          </w:tcPr>
          <w:p w14:paraId="7228B6C1" w14:textId="77777777" w:rsidR="00710C25" w:rsidRPr="003E219C" w:rsidRDefault="00710C25" w:rsidP="00710C25">
            <w:pPr>
              <w:numPr>
                <w:ilvl w:val="0"/>
                <w:numId w:val="1"/>
              </w:numPr>
              <w:rPr>
                <w:sz w:val="18"/>
                <w:szCs w:val="18"/>
              </w:rPr>
            </w:pPr>
            <w:r w:rsidRPr="003E219C">
              <w:rPr>
                <w:sz w:val="18"/>
                <w:szCs w:val="18"/>
              </w:rPr>
              <w:t>Apply knowledge of how students learn through reflecting upon various teaching and learning situations within their subject area.</w:t>
            </w:r>
          </w:p>
          <w:p w14:paraId="1EF7FA95" w14:textId="77777777" w:rsidR="00625ADD" w:rsidRPr="003E219C" w:rsidRDefault="00625ADD" w:rsidP="00710C25">
            <w:pPr>
              <w:ind w:left="360"/>
              <w:rPr>
                <w:rFonts w:cs="Arial"/>
                <w:color w:val="000000"/>
                <w:sz w:val="18"/>
                <w:szCs w:val="18"/>
              </w:rPr>
            </w:pPr>
          </w:p>
        </w:tc>
        <w:tc>
          <w:tcPr>
            <w:tcW w:w="3467" w:type="dxa"/>
            <w:shd w:val="clear" w:color="auto" w:fill="EBF6F9"/>
            <w:vAlign w:val="center"/>
          </w:tcPr>
          <w:p w14:paraId="2A54F255" w14:textId="77777777" w:rsidR="00870B49" w:rsidRPr="003E219C" w:rsidRDefault="00870B49" w:rsidP="00A50DEA">
            <w:pPr>
              <w:rPr>
                <w:rFonts w:cs="Arial"/>
                <w:bCs/>
                <w:sz w:val="16"/>
                <w:szCs w:val="16"/>
              </w:rPr>
            </w:pPr>
            <w:r w:rsidRPr="003E219C">
              <w:rPr>
                <w:rFonts w:cs="Arial"/>
                <w:bCs/>
                <w:sz w:val="16"/>
                <w:szCs w:val="16"/>
              </w:rPr>
              <w:t xml:space="preserve">Session 1: </w:t>
            </w:r>
            <w:r w:rsidR="00A50DEA" w:rsidRPr="003E219C">
              <w:rPr>
                <w:rFonts w:cs="Arial"/>
                <w:bCs/>
                <w:sz w:val="16"/>
                <w:szCs w:val="16"/>
              </w:rPr>
              <w:t>L</w:t>
            </w:r>
            <w:r w:rsidRPr="003E219C">
              <w:rPr>
                <w:rFonts w:cs="Arial"/>
                <w:bCs/>
                <w:sz w:val="16"/>
                <w:szCs w:val="16"/>
              </w:rPr>
              <w:t>earning &amp; teaching in higher education</w:t>
            </w:r>
          </w:p>
          <w:p w14:paraId="17E1764E" w14:textId="77777777" w:rsidR="00625ADD" w:rsidRPr="003E219C" w:rsidRDefault="00625ADD" w:rsidP="00F24673">
            <w:pPr>
              <w:rPr>
                <w:rFonts w:cs="Arial"/>
                <w:bCs/>
                <w:sz w:val="16"/>
                <w:szCs w:val="16"/>
              </w:rPr>
            </w:pPr>
          </w:p>
          <w:p w14:paraId="3F84567E" w14:textId="77777777" w:rsidR="00625ADD" w:rsidRPr="003E219C" w:rsidRDefault="00625ADD" w:rsidP="00F24673">
            <w:pPr>
              <w:rPr>
                <w:rFonts w:cs="Arial"/>
                <w:bCs/>
                <w:sz w:val="16"/>
                <w:szCs w:val="16"/>
              </w:rPr>
            </w:pPr>
            <w:r w:rsidRPr="003E219C">
              <w:rPr>
                <w:rFonts w:cs="Arial"/>
                <w:bCs/>
                <w:sz w:val="16"/>
                <w:szCs w:val="16"/>
              </w:rPr>
              <w:t xml:space="preserve">Session 2: </w:t>
            </w:r>
            <w:r w:rsidR="00870B49" w:rsidRPr="003E219C">
              <w:rPr>
                <w:rFonts w:cs="Arial"/>
                <w:bCs/>
                <w:sz w:val="16"/>
                <w:szCs w:val="16"/>
              </w:rPr>
              <w:t>Learning o</w:t>
            </w:r>
            <w:r w:rsidRPr="003E219C">
              <w:rPr>
                <w:rFonts w:cs="Arial"/>
                <w:bCs/>
                <w:sz w:val="16"/>
                <w:szCs w:val="16"/>
              </w:rPr>
              <w:t xml:space="preserve">utcomes </w:t>
            </w:r>
            <w:r w:rsidR="00870B49" w:rsidRPr="003E219C">
              <w:rPr>
                <w:rFonts w:cs="Arial"/>
                <w:bCs/>
                <w:sz w:val="16"/>
                <w:szCs w:val="16"/>
              </w:rPr>
              <w:t>and constructive alignment</w:t>
            </w:r>
          </w:p>
          <w:p w14:paraId="52F6F68A" w14:textId="77777777" w:rsidR="00625ADD" w:rsidRPr="003E219C" w:rsidRDefault="00625ADD" w:rsidP="00F24673">
            <w:pPr>
              <w:rPr>
                <w:rFonts w:cs="Arial"/>
                <w:bCs/>
                <w:sz w:val="16"/>
                <w:szCs w:val="16"/>
              </w:rPr>
            </w:pPr>
          </w:p>
          <w:p w14:paraId="675CF302" w14:textId="77777777" w:rsidR="00625ADD" w:rsidRPr="003E219C" w:rsidRDefault="00870B49" w:rsidP="0058076E">
            <w:pPr>
              <w:rPr>
                <w:rFonts w:cs="Arial"/>
                <w:bCs/>
                <w:sz w:val="16"/>
                <w:szCs w:val="16"/>
              </w:rPr>
            </w:pPr>
            <w:r w:rsidRPr="003E219C">
              <w:rPr>
                <w:rFonts w:cs="Arial"/>
                <w:bCs/>
                <w:sz w:val="16"/>
                <w:szCs w:val="16"/>
              </w:rPr>
              <w:t>Session 3: Session d</w:t>
            </w:r>
            <w:r w:rsidR="00625ADD" w:rsidRPr="003E219C">
              <w:rPr>
                <w:rFonts w:cs="Arial"/>
                <w:bCs/>
                <w:sz w:val="16"/>
                <w:szCs w:val="16"/>
              </w:rPr>
              <w:t xml:space="preserve">esign </w:t>
            </w:r>
            <w:r w:rsidRPr="003E219C">
              <w:rPr>
                <w:rFonts w:cs="Arial"/>
                <w:bCs/>
                <w:sz w:val="16"/>
                <w:szCs w:val="16"/>
              </w:rPr>
              <w:t>and learning and teaching activities</w:t>
            </w:r>
          </w:p>
          <w:p w14:paraId="73E37CA0" w14:textId="77777777" w:rsidR="00625ADD" w:rsidRPr="003E219C" w:rsidRDefault="00625ADD" w:rsidP="00F24673">
            <w:pPr>
              <w:rPr>
                <w:rFonts w:cs="Arial"/>
                <w:bCs/>
                <w:sz w:val="16"/>
                <w:szCs w:val="16"/>
              </w:rPr>
            </w:pPr>
          </w:p>
          <w:p w14:paraId="7930EB5A" w14:textId="468060D6" w:rsidR="00625ADD" w:rsidRPr="003E219C" w:rsidRDefault="00870B49" w:rsidP="00D2711E">
            <w:pPr>
              <w:rPr>
                <w:rFonts w:cs="Arial"/>
                <w:bCs/>
                <w:sz w:val="16"/>
                <w:szCs w:val="16"/>
              </w:rPr>
            </w:pPr>
            <w:r w:rsidRPr="003E219C">
              <w:rPr>
                <w:rFonts w:cs="Arial"/>
                <w:bCs/>
                <w:sz w:val="16"/>
                <w:szCs w:val="16"/>
              </w:rPr>
              <w:t xml:space="preserve">Session 4: </w:t>
            </w:r>
            <w:r w:rsidR="00D2711E" w:rsidRPr="003E219C">
              <w:rPr>
                <w:rFonts w:cs="Arial"/>
                <w:bCs/>
                <w:sz w:val="16"/>
                <w:szCs w:val="16"/>
              </w:rPr>
              <w:t>Reflective</w:t>
            </w:r>
            <w:r w:rsidR="001C3767" w:rsidRPr="003E219C">
              <w:rPr>
                <w:rFonts w:cs="Arial"/>
                <w:bCs/>
                <w:sz w:val="16"/>
                <w:szCs w:val="16"/>
              </w:rPr>
              <w:t xml:space="preserve"> practice</w:t>
            </w:r>
            <w:r w:rsidRPr="003E219C">
              <w:rPr>
                <w:rFonts w:cs="Arial"/>
                <w:bCs/>
                <w:sz w:val="16"/>
                <w:szCs w:val="16"/>
              </w:rPr>
              <w:t xml:space="preserve"> and </w:t>
            </w:r>
            <w:r w:rsidR="001C3767" w:rsidRPr="003E219C">
              <w:rPr>
                <w:rFonts w:cs="Arial"/>
                <w:bCs/>
                <w:sz w:val="16"/>
                <w:szCs w:val="16"/>
              </w:rPr>
              <w:t>TEL</w:t>
            </w:r>
          </w:p>
          <w:p w14:paraId="64C1C4D1" w14:textId="77777777" w:rsidR="00870B49" w:rsidRPr="003E219C" w:rsidRDefault="00870B49" w:rsidP="00F24673">
            <w:pPr>
              <w:rPr>
                <w:rFonts w:cs="Arial"/>
                <w:bCs/>
                <w:sz w:val="16"/>
                <w:szCs w:val="16"/>
              </w:rPr>
            </w:pPr>
          </w:p>
          <w:p w14:paraId="78A88021" w14:textId="0A445C4E" w:rsidR="00870B49" w:rsidRPr="003E219C" w:rsidRDefault="00870B49" w:rsidP="00BF1F62">
            <w:pPr>
              <w:rPr>
                <w:rFonts w:cs="Arial"/>
                <w:bCs/>
                <w:sz w:val="16"/>
                <w:szCs w:val="16"/>
              </w:rPr>
            </w:pPr>
            <w:r w:rsidRPr="003E219C">
              <w:rPr>
                <w:rFonts w:cs="Arial"/>
                <w:bCs/>
                <w:sz w:val="16"/>
                <w:szCs w:val="16"/>
              </w:rPr>
              <w:t xml:space="preserve">Session 5: </w:t>
            </w:r>
            <w:r w:rsidR="00BF1F62" w:rsidRPr="003E219C">
              <w:rPr>
                <w:rFonts w:cs="Arial"/>
                <w:bCs/>
                <w:sz w:val="16"/>
                <w:szCs w:val="16"/>
              </w:rPr>
              <w:t>Introduction to assessment practice, marking &amp; e</w:t>
            </w:r>
            <w:r w:rsidRPr="003E219C">
              <w:rPr>
                <w:rFonts w:cs="Arial"/>
                <w:bCs/>
                <w:sz w:val="16"/>
                <w:szCs w:val="16"/>
              </w:rPr>
              <w:t>valuation</w:t>
            </w:r>
          </w:p>
          <w:p w14:paraId="73487C01" w14:textId="77777777" w:rsidR="00870B49" w:rsidRPr="003E219C" w:rsidRDefault="00870B49" w:rsidP="00F24673">
            <w:pPr>
              <w:rPr>
                <w:rFonts w:cs="Arial"/>
                <w:bCs/>
                <w:sz w:val="16"/>
                <w:szCs w:val="16"/>
              </w:rPr>
            </w:pPr>
          </w:p>
          <w:p w14:paraId="3ECA22AE" w14:textId="77777777" w:rsidR="00870B49" w:rsidRPr="003E219C" w:rsidRDefault="00870B49" w:rsidP="00F24673">
            <w:pPr>
              <w:rPr>
                <w:rFonts w:cs="Arial"/>
                <w:bCs/>
                <w:color w:val="000000"/>
                <w:sz w:val="16"/>
                <w:szCs w:val="16"/>
              </w:rPr>
            </w:pPr>
            <w:r w:rsidRPr="003E219C">
              <w:rPr>
                <w:rFonts w:cs="Arial"/>
                <w:bCs/>
                <w:sz w:val="16"/>
                <w:szCs w:val="16"/>
              </w:rPr>
              <w:t>Session 6: Diversity and internationalisation</w:t>
            </w:r>
          </w:p>
        </w:tc>
        <w:tc>
          <w:tcPr>
            <w:tcW w:w="2241" w:type="dxa"/>
            <w:shd w:val="clear" w:color="auto" w:fill="EBF6F9"/>
            <w:vAlign w:val="center"/>
          </w:tcPr>
          <w:p w14:paraId="6BA151D6" w14:textId="608F376E" w:rsidR="00625ADD" w:rsidRPr="003E219C" w:rsidRDefault="00625ADD" w:rsidP="00870B49">
            <w:pPr>
              <w:rPr>
                <w:rFonts w:cs="Arial"/>
                <w:bCs/>
                <w:sz w:val="16"/>
                <w:szCs w:val="16"/>
              </w:rPr>
            </w:pPr>
            <w:r w:rsidRPr="003E219C">
              <w:rPr>
                <w:rFonts w:cs="Arial"/>
                <w:bCs/>
                <w:sz w:val="16"/>
                <w:szCs w:val="16"/>
              </w:rPr>
              <w:t xml:space="preserve">Assignment 1: </w:t>
            </w:r>
            <w:r w:rsidR="00870B49" w:rsidRPr="003E219C">
              <w:rPr>
                <w:rFonts w:cs="Arial"/>
                <w:bCs/>
                <w:sz w:val="16"/>
                <w:szCs w:val="16"/>
              </w:rPr>
              <w:t xml:space="preserve">Peer observation and </w:t>
            </w:r>
            <w:r w:rsidR="00B87258">
              <w:rPr>
                <w:rFonts w:cs="Arial"/>
                <w:bCs/>
                <w:sz w:val="16"/>
                <w:szCs w:val="16"/>
              </w:rPr>
              <w:t>t</w:t>
            </w:r>
            <w:r w:rsidR="00B87258" w:rsidRPr="003E219C">
              <w:rPr>
                <w:rFonts w:cs="Arial"/>
                <w:bCs/>
                <w:sz w:val="16"/>
                <w:szCs w:val="16"/>
              </w:rPr>
              <w:t xml:space="preserve">eaching diverse students </w:t>
            </w:r>
            <w:r w:rsidR="00B87258">
              <w:rPr>
                <w:rFonts w:cs="Arial"/>
                <w:bCs/>
                <w:sz w:val="16"/>
                <w:szCs w:val="16"/>
              </w:rPr>
              <w:t xml:space="preserve">and </w:t>
            </w:r>
            <w:r w:rsidR="00870B49" w:rsidRPr="003E219C">
              <w:rPr>
                <w:rFonts w:cs="Arial"/>
                <w:bCs/>
                <w:sz w:val="16"/>
                <w:szCs w:val="16"/>
              </w:rPr>
              <w:t>reflection</w:t>
            </w:r>
          </w:p>
          <w:p w14:paraId="26CD7CC6" w14:textId="77777777" w:rsidR="00625ADD" w:rsidRPr="003E219C" w:rsidRDefault="00625ADD" w:rsidP="00F24673">
            <w:pPr>
              <w:rPr>
                <w:rFonts w:cs="Arial"/>
                <w:bCs/>
                <w:sz w:val="16"/>
                <w:szCs w:val="16"/>
              </w:rPr>
            </w:pPr>
          </w:p>
          <w:p w14:paraId="34387F7D" w14:textId="77777777" w:rsidR="00625ADD" w:rsidRPr="003E219C" w:rsidRDefault="00625ADD" w:rsidP="00F130D3">
            <w:pPr>
              <w:rPr>
                <w:rFonts w:cs="Arial"/>
                <w:bCs/>
                <w:sz w:val="16"/>
                <w:szCs w:val="16"/>
              </w:rPr>
            </w:pPr>
            <w:r w:rsidRPr="003E219C">
              <w:rPr>
                <w:rFonts w:cs="Arial"/>
                <w:bCs/>
                <w:sz w:val="16"/>
                <w:szCs w:val="16"/>
              </w:rPr>
              <w:t xml:space="preserve">Assignment 2: </w:t>
            </w:r>
            <w:r w:rsidR="00F130D3" w:rsidRPr="003E219C">
              <w:rPr>
                <w:rFonts w:cs="Arial"/>
                <w:bCs/>
                <w:sz w:val="16"/>
                <w:szCs w:val="16"/>
              </w:rPr>
              <w:t>Use of learning technologies blog</w:t>
            </w:r>
          </w:p>
          <w:p w14:paraId="767FA3CA" w14:textId="77777777" w:rsidR="00625ADD" w:rsidRPr="003E219C" w:rsidRDefault="00625ADD" w:rsidP="00625ADD">
            <w:pPr>
              <w:rPr>
                <w:rFonts w:cs="Arial"/>
                <w:bCs/>
                <w:sz w:val="16"/>
                <w:szCs w:val="16"/>
              </w:rPr>
            </w:pPr>
          </w:p>
          <w:p w14:paraId="19BB843B" w14:textId="64D0C041" w:rsidR="00625ADD" w:rsidRPr="003E219C" w:rsidRDefault="00625ADD" w:rsidP="00F130D3">
            <w:pPr>
              <w:rPr>
                <w:rFonts w:cs="Arial"/>
                <w:bCs/>
                <w:sz w:val="16"/>
                <w:szCs w:val="16"/>
              </w:rPr>
            </w:pPr>
          </w:p>
        </w:tc>
      </w:tr>
      <w:tr w:rsidR="00625ADD" w:rsidRPr="003E219C" w14:paraId="50BA0038" w14:textId="77777777" w:rsidTr="002B204C">
        <w:trPr>
          <w:cantSplit/>
          <w:jc w:val="center"/>
        </w:trPr>
        <w:tc>
          <w:tcPr>
            <w:tcW w:w="3311" w:type="dxa"/>
            <w:tcBorders>
              <w:bottom w:val="single" w:sz="4" w:space="0" w:color="auto"/>
            </w:tcBorders>
            <w:shd w:val="clear" w:color="auto" w:fill="FFFFFF"/>
          </w:tcPr>
          <w:p w14:paraId="46FF2D5E" w14:textId="77777777" w:rsidR="00870B49" w:rsidRPr="003E219C" w:rsidRDefault="00870B49" w:rsidP="00870B49">
            <w:pPr>
              <w:numPr>
                <w:ilvl w:val="0"/>
                <w:numId w:val="1"/>
              </w:numPr>
              <w:rPr>
                <w:sz w:val="18"/>
                <w:szCs w:val="18"/>
              </w:rPr>
            </w:pPr>
            <w:r w:rsidRPr="003E219C">
              <w:rPr>
                <w:sz w:val="18"/>
                <w:szCs w:val="18"/>
              </w:rPr>
              <w:t>Reflect on their personal and professional practice and development, assess their future development needs and make a plan for their continuing professional development.</w:t>
            </w:r>
          </w:p>
          <w:p w14:paraId="467C391A" w14:textId="77777777" w:rsidR="00625ADD" w:rsidRPr="003E219C" w:rsidRDefault="00625ADD" w:rsidP="00870B49">
            <w:pPr>
              <w:ind w:left="360"/>
              <w:rPr>
                <w:rFonts w:cs="Arial"/>
                <w:color w:val="000000"/>
                <w:sz w:val="18"/>
                <w:szCs w:val="18"/>
              </w:rPr>
            </w:pPr>
          </w:p>
        </w:tc>
        <w:tc>
          <w:tcPr>
            <w:tcW w:w="3467" w:type="dxa"/>
            <w:tcBorders>
              <w:bottom w:val="single" w:sz="4" w:space="0" w:color="auto"/>
            </w:tcBorders>
            <w:shd w:val="clear" w:color="auto" w:fill="FFFFFF"/>
            <w:vAlign w:val="center"/>
          </w:tcPr>
          <w:p w14:paraId="26A77F00" w14:textId="77777777" w:rsidR="00A50DEA" w:rsidRPr="003E219C" w:rsidRDefault="00A50DEA" w:rsidP="00A50DEA">
            <w:pPr>
              <w:rPr>
                <w:rFonts w:cs="Arial"/>
                <w:bCs/>
                <w:sz w:val="16"/>
                <w:szCs w:val="16"/>
              </w:rPr>
            </w:pPr>
            <w:r w:rsidRPr="003E219C">
              <w:rPr>
                <w:rFonts w:cs="Arial"/>
                <w:bCs/>
                <w:sz w:val="16"/>
                <w:szCs w:val="16"/>
              </w:rPr>
              <w:t>Session 1: Learning &amp; teaching in higher education</w:t>
            </w:r>
          </w:p>
          <w:p w14:paraId="02BFF3B4" w14:textId="77777777" w:rsidR="00870B49" w:rsidRPr="003E219C" w:rsidRDefault="00870B49" w:rsidP="00870B49">
            <w:pPr>
              <w:rPr>
                <w:rFonts w:cs="Arial"/>
                <w:bCs/>
                <w:sz w:val="16"/>
                <w:szCs w:val="16"/>
              </w:rPr>
            </w:pPr>
          </w:p>
          <w:p w14:paraId="18F4E58F" w14:textId="77777777" w:rsidR="00870B49" w:rsidRPr="003E219C" w:rsidRDefault="00870B49" w:rsidP="00870B49">
            <w:pPr>
              <w:rPr>
                <w:rFonts w:cs="Arial"/>
                <w:bCs/>
                <w:sz w:val="16"/>
                <w:szCs w:val="16"/>
              </w:rPr>
            </w:pPr>
            <w:r w:rsidRPr="003E219C">
              <w:rPr>
                <w:rFonts w:cs="Arial"/>
                <w:bCs/>
                <w:sz w:val="16"/>
                <w:szCs w:val="16"/>
              </w:rPr>
              <w:t>Session 2: Learning outcomes and constructive alignment</w:t>
            </w:r>
          </w:p>
          <w:p w14:paraId="06175607" w14:textId="77777777" w:rsidR="00870B49" w:rsidRPr="003E219C" w:rsidRDefault="00870B49" w:rsidP="00870B49">
            <w:pPr>
              <w:rPr>
                <w:rFonts w:cs="Arial"/>
                <w:bCs/>
                <w:sz w:val="16"/>
                <w:szCs w:val="16"/>
              </w:rPr>
            </w:pPr>
          </w:p>
          <w:p w14:paraId="484C0211" w14:textId="77777777" w:rsidR="00870B49" w:rsidRPr="003E219C" w:rsidRDefault="00870B49" w:rsidP="00870B49">
            <w:pPr>
              <w:rPr>
                <w:rFonts w:cs="Arial"/>
                <w:bCs/>
                <w:sz w:val="16"/>
                <w:szCs w:val="16"/>
              </w:rPr>
            </w:pPr>
            <w:r w:rsidRPr="003E219C">
              <w:rPr>
                <w:rFonts w:cs="Arial"/>
                <w:bCs/>
                <w:sz w:val="16"/>
                <w:szCs w:val="16"/>
              </w:rPr>
              <w:t>Session 3: Session design and learning and teaching activities</w:t>
            </w:r>
          </w:p>
          <w:p w14:paraId="26F81082" w14:textId="77777777" w:rsidR="00870B49" w:rsidRPr="003E219C" w:rsidRDefault="00870B49" w:rsidP="00870B49">
            <w:pPr>
              <w:rPr>
                <w:rFonts w:cs="Arial"/>
                <w:bCs/>
                <w:sz w:val="16"/>
                <w:szCs w:val="16"/>
              </w:rPr>
            </w:pPr>
          </w:p>
          <w:p w14:paraId="7F0329F6" w14:textId="77777777" w:rsidR="00BF1F62" w:rsidRPr="003E219C" w:rsidRDefault="00BF1F62" w:rsidP="00BF1F62">
            <w:pPr>
              <w:rPr>
                <w:rFonts w:cs="Arial"/>
                <w:bCs/>
                <w:sz w:val="16"/>
                <w:szCs w:val="16"/>
              </w:rPr>
            </w:pPr>
            <w:r w:rsidRPr="003E219C">
              <w:rPr>
                <w:rFonts w:cs="Arial"/>
                <w:bCs/>
                <w:sz w:val="16"/>
                <w:szCs w:val="16"/>
              </w:rPr>
              <w:t>Session 4: Reflective practice and TEL</w:t>
            </w:r>
          </w:p>
          <w:p w14:paraId="376DBB3A" w14:textId="77777777" w:rsidR="00BF1F62" w:rsidRPr="003E219C" w:rsidRDefault="00BF1F62" w:rsidP="00BF1F62">
            <w:pPr>
              <w:rPr>
                <w:rFonts w:cs="Arial"/>
                <w:bCs/>
                <w:sz w:val="16"/>
                <w:szCs w:val="16"/>
              </w:rPr>
            </w:pPr>
          </w:p>
          <w:p w14:paraId="07B47977" w14:textId="77777777" w:rsidR="00BF1F62" w:rsidRPr="003E219C" w:rsidRDefault="00BF1F62" w:rsidP="00BF1F62">
            <w:pPr>
              <w:rPr>
                <w:rFonts w:cs="Arial"/>
                <w:bCs/>
                <w:sz w:val="16"/>
                <w:szCs w:val="16"/>
              </w:rPr>
            </w:pPr>
            <w:r w:rsidRPr="003E219C">
              <w:rPr>
                <w:rFonts w:cs="Arial"/>
                <w:bCs/>
                <w:sz w:val="16"/>
                <w:szCs w:val="16"/>
              </w:rPr>
              <w:t>Session 5: Introduction to assessment practice, marking &amp; evaluation</w:t>
            </w:r>
          </w:p>
          <w:p w14:paraId="4C39E895" w14:textId="77777777" w:rsidR="00870B49" w:rsidRPr="003E219C" w:rsidRDefault="00870B49" w:rsidP="00870B49">
            <w:pPr>
              <w:rPr>
                <w:rFonts w:cs="Arial"/>
                <w:bCs/>
                <w:sz w:val="16"/>
                <w:szCs w:val="16"/>
              </w:rPr>
            </w:pPr>
          </w:p>
          <w:p w14:paraId="649C6F13" w14:textId="77777777" w:rsidR="00625ADD" w:rsidRPr="003E219C" w:rsidRDefault="00870B49" w:rsidP="00870B49">
            <w:pPr>
              <w:rPr>
                <w:rFonts w:cs="Arial"/>
                <w:bCs/>
                <w:color w:val="000000"/>
                <w:sz w:val="16"/>
                <w:szCs w:val="16"/>
              </w:rPr>
            </w:pPr>
            <w:r w:rsidRPr="003E219C">
              <w:rPr>
                <w:rFonts w:cs="Arial"/>
                <w:bCs/>
                <w:sz w:val="16"/>
                <w:szCs w:val="16"/>
              </w:rPr>
              <w:t>Session 6: Diversity and internationalisation</w:t>
            </w:r>
          </w:p>
        </w:tc>
        <w:tc>
          <w:tcPr>
            <w:tcW w:w="2241" w:type="dxa"/>
            <w:tcBorders>
              <w:bottom w:val="single" w:sz="4" w:space="0" w:color="auto"/>
            </w:tcBorders>
            <w:shd w:val="clear" w:color="auto" w:fill="FFFFFF"/>
            <w:vAlign w:val="center"/>
          </w:tcPr>
          <w:p w14:paraId="292613B0" w14:textId="7BF7AE7C" w:rsidR="00B87258" w:rsidRDefault="00B87258" w:rsidP="00B87258">
            <w:pPr>
              <w:rPr>
                <w:rFonts w:cs="Arial"/>
                <w:bCs/>
                <w:sz w:val="16"/>
                <w:szCs w:val="16"/>
              </w:rPr>
            </w:pPr>
            <w:r w:rsidRPr="003E219C">
              <w:rPr>
                <w:rFonts w:cs="Arial"/>
                <w:bCs/>
                <w:sz w:val="16"/>
                <w:szCs w:val="16"/>
              </w:rPr>
              <w:t xml:space="preserve">Assignment 1: Peer observation and </w:t>
            </w:r>
            <w:r>
              <w:rPr>
                <w:rFonts w:cs="Arial"/>
                <w:bCs/>
                <w:sz w:val="16"/>
                <w:szCs w:val="16"/>
              </w:rPr>
              <w:t>t</w:t>
            </w:r>
            <w:r w:rsidRPr="003E219C">
              <w:rPr>
                <w:rFonts w:cs="Arial"/>
                <w:bCs/>
                <w:sz w:val="16"/>
                <w:szCs w:val="16"/>
              </w:rPr>
              <w:t xml:space="preserve">eaching diverse students </w:t>
            </w:r>
            <w:r>
              <w:rPr>
                <w:rFonts w:cs="Arial"/>
                <w:bCs/>
                <w:sz w:val="16"/>
                <w:szCs w:val="16"/>
              </w:rPr>
              <w:t xml:space="preserve">and </w:t>
            </w:r>
            <w:r w:rsidRPr="003E219C">
              <w:rPr>
                <w:rFonts w:cs="Arial"/>
                <w:bCs/>
                <w:sz w:val="16"/>
                <w:szCs w:val="16"/>
              </w:rPr>
              <w:t>reflection</w:t>
            </w:r>
          </w:p>
          <w:p w14:paraId="67EDB5AB" w14:textId="77777777" w:rsidR="00B45B01" w:rsidRPr="003E219C" w:rsidRDefault="00B45B01" w:rsidP="00B87258">
            <w:pPr>
              <w:rPr>
                <w:rFonts w:cs="Arial"/>
                <w:bCs/>
                <w:sz w:val="16"/>
                <w:szCs w:val="16"/>
              </w:rPr>
            </w:pPr>
          </w:p>
          <w:p w14:paraId="78B968D5" w14:textId="77777777" w:rsidR="00B45B01" w:rsidRPr="003E219C" w:rsidRDefault="00B45B01" w:rsidP="00B45B01">
            <w:pPr>
              <w:rPr>
                <w:rFonts w:cs="Arial"/>
                <w:bCs/>
                <w:sz w:val="16"/>
                <w:szCs w:val="16"/>
              </w:rPr>
            </w:pPr>
            <w:r w:rsidRPr="003E219C">
              <w:rPr>
                <w:rFonts w:cs="Arial"/>
                <w:bCs/>
                <w:sz w:val="16"/>
                <w:szCs w:val="16"/>
              </w:rPr>
              <w:t>Assignment 2: Use of learning technologies blog</w:t>
            </w:r>
          </w:p>
          <w:p w14:paraId="356076CA" w14:textId="6C80ED8C" w:rsidR="00A50DEA" w:rsidRPr="003E219C" w:rsidRDefault="00A50DEA" w:rsidP="003E0BF1">
            <w:pPr>
              <w:rPr>
                <w:rFonts w:cs="Arial"/>
                <w:bCs/>
                <w:sz w:val="16"/>
                <w:szCs w:val="16"/>
              </w:rPr>
            </w:pPr>
          </w:p>
        </w:tc>
      </w:tr>
      <w:tr w:rsidR="00625ADD" w:rsidRPr="003E219C" w14:paraId="31AB58B6" w14:textId="77777777" w:rsidTr="002B204C">
        <w:trPr>
          <w:cantSplit/>
          <w:jc w:val="center"/>
        </w:trPr>
        <w:tc>
          <w:tcPr>
            <w:tcW w:w="3311" w:type="dxa"/>
            <w:shd w:val="clear" w:color="auto" w:fill="EBF6F9"/>
          </w:tcPr>
          <w:p w14:paraId="0AA74036" w14:textId="77777777" w:rsidR="00625ADD" w:rsidRPr="003E219C" w:rsidRDefault="00870B49" w:rsidP="00870B49">
            <w:pPr>
              <w:keepNext/>
              <w:numPr>
                <w:ilvl w:val="0"/>
                <w:numId w:val="1"/>
              </w:numPr>
              <w:rPr>
                <w:rFonts w:cs="Arial"/>
                <w:sz w:val="18"/>
                <w:szCs w:val="18"/>
              </w:rPr>
            </w:pPr>
            <w:r w:rsidRPr="003E219C">
              <w:rPr>
                <w:rFonts w:cs="Arial"/>
                <w:color w:val="000000"/>
                <w:sz w:val="18"/>
                <w:szCs w:val="18"/>
              </w:rPr>
              <w:t>Write and use learning outcomes that are appropriate for a given learning and teaching session.</w:t>
            </w:r>
          </w:p>
        </w:tc>
        <w:tc>
          <w:tcPr>
            <w:tcW w:w="3467" w:type="dxa"/>
            <w:shd w:val="clear" w:color="auto" w:fill="EBF6F9"/>
            <w:vAlign w:val="center"/>
          </w:tcPr>
          <w:p w14:paraId="4D56FF41" w14:textId="77777777" w:rsidR="00A50DEA" w:rsidRPr="003E219C" w:rsidRDefault="00A50DEA" w:rsidP="00A50DEA">
            <w:pPr>
              <w:rPr>
                <w:rFonts w:cs="Arial"/>
                <w:bCs/>
                <w:sz w:val="16"/>
                <w:szCs w:val="16"/>
              </w:rPr>
            </w:pPr>
            <w:r w:rsidRPr="003E219C">
              <w:rPr>
                <w:rFonts w:cs="Arial"/>
                <w:bCs/>
                <w:sz w:val="16"/>
                <w:szCs w:val="16"/>
              </w:rPr>
              <w:t>Session 1: Learning &amp; teaching in higher education</w:t>
            </w:r>
          </w:p>
          <w:p w14:paraId="1D8B3DD4" w14:textId="77777777" w:rsidR="00870B49" w:rsidRPr="003E219C" w:rsidRDefault="00870B49" w:rsidP="00870B49">
            <w:pPr>
              <w:rPr>
                <w:rFonts w:cs="Arial"/>
                <w:bCs/>
                <w:sz w:val="16"/>
                <w:szCs w:val="16"/>
              </w:rPr>
            </w:pPr>
          </w:p>
          <w:p w14:paraId="01CF9FFF" w14:textId="77777777" w:rsidR="00870B49" w:rsidRPr="003E219C" w:rsidRDefault="00F423A9" w:rsidP="00F423A9">
            <w:pPr>
              <w:rPr>
                <w:rFonts w:cs="Arial"/>
                <w:bCs/>
                <w:sz w:val="16"/>
                <w:szCs w:val="16"/>
              </w:rPr>
            </w:pPr>
            <w:r w:rsidRPr="003E219C">
              <w:rPr>
                <w:rFonts w:cs="Arial"/>
                <w:bCs/>
                <w:sz w:val="16"/>
                <w:szCs w:val="16"/>
              </w:rPr>
              <w:t>Session 2: Learning o</w:t>
            </w:r>
            <w:r w:rsidR="00870B49" w:rsidRPr="003E219C">
              <w:rPr>
                <w:rFonts w:cs="Arial"/>
                <w:bCs/>
                <w:sz w:val="16"/>
                <w:szCs w:val="16"/>
              </w:rPr>
              <w:t>utcomes</w:t>
            </w:r>
            <w:r w:rsidRPr="003E219C">
              <w:rPr>
                <w:rFonts w:cs="Arial"/>
                <w:bCs/>
                <w:sz w:val="16"/>
                <w:szCs w:val="16"/>
              </w:rPr>
              <w:t xml:space="preserve"> and constructive alignment</w:t>
            </w:r>
          </w:p>
          <w:p w14:paraId="1539B309" w14:textId="77777777" w:rsidR="00625ADD" w:rsidRPr="003E219C" w:rsidRDefault="00625ADD" w:rsidP="00E9750A">
            <w:pPr>
              <w:rPr>
                <w:rFonts w:cs="Arial"/>
                <w:bCs/>
                <w:sz w:val="16"/>
                <w:szCs w:val="16"/>
              </w:rPr>
            </w:pPr>
          </w:p>
          <w:p w14:paraId="619618FE" w14:textId="77777777" w:rsidR="00625ADD" w:rsidRPr="003E219C" w:rsidRDefault="00625ADD" w:rsidP="0058076E">
            <w:pPr>
              <w:rPr>
                <w:rFonts w:cs="Arial"/>
                <w:bCs/>
                <w:sz w:val="16"/>
                <w:szCs w:val="16"/>
              </w:rPr>
            </w:pPr>
            <w:r w:rsidRPr="003E219C">
              <w:rPr>
                <w:rFonts w:cs="Arial"/>
                <w:bCs/>
                <w:sz w:val="16"/>
                <w:szCs w:val="16"/>
              </w:rPr>
              <w:t xml:space="preserve">Session 3: Session </w:t>
            </w:r>
            <w:r w:rsidR="00870B49" w:rsidRPr="003E219C">
              <w:rPr>
                <w:rFonts w:cs="Arial"/>
                <w:bCs/>
                <w:sz w:val="16"/>
                <w:szCs w:val="16"/>
              </w:rPr>
              <w:t>design and learning and teaching activities</w:t>
            </w:r>
            <w:r w:rsidRPr="003E219C">
              <w:rPr>
                <w:rFonts w:cs="Arial"/>
                <w:bCs/>
                <w:sz w:val="16"/>
                <w:szCs w:val="16"/>
              </w:rPr>
              <w:t xml:space="preserve"> </w:t>
            </w:r>
          </w:p>
          <w:p w14:paraId="5649A602" w14:textId="77777777" w:rsidR="00625ADD" w:rsidRPr="003E219C" w:rsidRDefault="00625ADD" w:rsidP="00E9750A">
            <w:pPr>
              <w:rPr>
                <w:rFonts w:cs="Arial"/>
                <w:bCs/>
                <w:color w:val="000000"/>
                <w:sz w:val="16"/>
                <w:szCs w:val="16"/>
              </w:rPr>
            </w:pPr>
          </w:p>
        </w:tc>
        <w:tc>
          <w:tcPr>
            <w:tcW w:w="2241" w:type="dxa"/>
            <w:shd w:val="clear" w:color="auto" w:fill="EBF6F9"/>
            <w:vAlign w:val="center"/>
          </w:tcPr>
          <w:p w14:paraId="3EB6B96D" w14:textId="77777777" w:rsidR="00B87258" w:rsidRPr="003E219C" w:rsidRDefault="00B87258" w:rsidP="00B87258">
            <w:pPr>
              <w:rPr>
                <w:rFonts w:cs="Arial"/>
                <w:bCs/>
                <w:sz w:val="16"/>
                <w:szCs w:val="16"/>
              </w:rPr>
            </w:pPr>
            <w:r w:rsidRPr="003E219C">
              <w:rPr>
                <w:rFonts w:cs="Arial"/>
                <w:bCs/>
                <w:sz w:val="16"/>
                <w:szCs w:val="16"/>
              </w:rPr>
              <w:t xml:space="preserve">Assignment 1: Peer observation and </w:t>
            </w:r>
            <w:r>
              <w:rPr>
                <w:rFonts w:cs="Arial"/>
                <w:bCs/>
                <w:sz w:val="16"/>
                <w:szCs w:val="16"/>
              </w:rPr>
              <w:t>t</w:t>
            </w:r>
            <w:r w:rsidRPr="003E219C">
              <w:rPr>
                <w:rFonts w:cs="Arial"/>
                <w:bCs/>
                <w:sz w:val="16"/>
                <w:szCs w:val="16"/>
              </w:rPr>
              <w:t xml:space="preserve">eaching diverse students </w:t>
            </w:r>
            <w:r>
              <w:rPr>
                <w:rFonts w:cs="Arial"/>
                <w:bCs/>
                <w:sz w:val="16"/>
                <w:szCs w:val="16"/>
              </w:rPr>
              <w:t xml:space="preserve">and </w:t>
            </w:r>
            <w:r w:rsidRPr="003E219C">
              <w:rPr>
                <w:rFonts w:cs="Arial"/>
                <w:bCs/>
                <w:sz w:val="16"/>
                <w:szCs w:val="16"/>
              </w:rPr>
              <w:t>reflection</w:t>
            </w:r>
          </w:p>
          <w:p w14:paraId="5D44C0F5" w14:textId="77777777" w:rsidR="00625ADD" w:rsidRPr="003E219C" w:rsidRDefault="00625ADD" w:rsidP="00E9750A">
            <w:pPr>
              <w:rPr>
                <w:rFonts w:cs="Arial"/>
                <w:bCs/>
                <w:sz w:val="16"/>
                <w:szCs w:val="16"/>
              </w:rPr>
            </w:pPr>
          </w:p>
        </w:tc>
      </w:tr>
      <w:tr w:rsidR="00625ADD" w:rsidRPr="003E219C" w14:paraId="2126E1EB" w14:textId="77777777" w:rsidTr="002B204C">
        <w:trPr>
          <w:cantSplit/>
          <w:jc w:val="center"/>
        </w:trPr>
        <w:tc>
          <w:tcPr>
            <w:tcW w:w="3311" w:type="dxa"/>
            <w:tcBorders>
              <w:bottom w:val="single" w:sz="4" w:space="0" w:color="auto"/>
            </w:tcBorders>
            <w:shd w:val="clear" w:color="auto" w:fill="FFFFFF"/>
          </w:tcPr>
          <w:p w14:paraId="15771290" w14:textId="77777777" w:rsidR="00870B49" w:rsidRPr="003E219C" w:rsidRDefault="00870B49" w:rsidP="006408B8">
            <w:pPr>
              <w:numPr>
                <w:ilvl w:val="0"/>
                <w:numId w:val="1"/>
              </w:numPr>
              <w:rPr>
                <w:rFonts w:cs="Arial"/>
                <w:color w:val="000000"/>
                <w:sz w:val="18"/>
                <w:szCs w:val="18"/>
              </w:rPr>
            </w:pPr>
            <w:r w:rsidRPr="003E219C">
              <w:rPr>
                <w:rFonts w:cs="Arial"/>
                <w:sz w:val="18"/>
                <w:szCs w:val="18"/>
              </w:rPr>
              <w:t>Critically analyse and reflect upon the appropriateness and effectiveness of learning and teaching activities and resources to facilitate quality learning.</w:t>
            </w:r>
          </w:p>
          <w:p w14:paraId="140FECFD" w14:textId="77777777" w:rsidR="00625ADD" w:rsidRPr="003E219C" w:rsidRDefault="00625ADD" w:rsidP="00870B49">
            <w:pPr>
              <w:ind w:left="360"/>
              <w:rPr>
                <w:rFonts w:cs="Arial"/>
                <w:color w:val="000000"/>
                <w:sz w:val="18"/>
                <w:szCs w:val="18"/>
              </w:rPr>
            </w:pPr>
          </w:p>
        </w:tc>
        <w:tc>
          <w:tcPr>
            <w:tcW w:w="3467" w:type="dxa"/>
            <w:tcBorders>
              <w:bottom w:val="single" w:sz="4" w:space="0" w:color="auto"/>
            </w:tcBorders>
            <w:shd w:val="clear" w:color="auto" w:fill="FFFFFF"/>
            <w:vAlign w:val="center"/>
          </w:tcPr>
          <w:p w14:paraId="4203751C" w14:textId="77777777" w:rsidR="00625ADD" w:rsidRPr="003E219C" w:rsidRDefault="00625ADD" w:rsidP="00E9750A">
            <w:pPr>
              <w:rPr>
                <w:rFonts w:cs="Arial"/>
                <w:bCs/>
                <w:sz w:val="16"/>
                <w:szCs w:val="16"/>
              </w:rPr>
            </w:pPr>
          </w:p>
          <w:p w14:paraId="19B08CCA" w14:textId="77777777" w:rsidR="00625ADD" w:rsidRPr="003E219C" w:rsidRDefault="00870B49" w:rsidP="0058076E">
            <w:pPr>
              <w:rPr>
                <w:rFonts w:cs="Arial"/>
                <w:bCs/>
                <w:sz w:val="16"/>
                <w:szCs w:val="16"/>
              </w:rPr>
            </w:pPr>
            <w:r w:rsidRPr="003E219C">
              <w:rPr>
                <w:rFonts w:cs="Arial"/>
                <w:bCs/>
                <w:sz w:val="16"/>
                <w:szCs w:val="16"/>
              </w:rPr>
              <w:t>Session 3: Session d</w:t>
            </w:r>
            <w:r w:rsidR="00625ADD" w:rsidRPr="003E219C">
              <w:rPr>
                <w:rFonts w:cs="Arial"/>
                <w:bCs/>
                <w:sz w:val="16"/>
                <w:szCs w:val="16"/>
              </w:rPr>
              <w:t>esign</w:t>
            </w:r>
            <w:r w:rsidRPr="003E219C">
              <w:rPr>
                <w:rFonts w:cs="Arial"/>
                <w:bCs/>
                <w:sz w:val="16"/>
                <w:szCs w:val="16"/>
              </w:rPr>
              <w:t xml:space="preserve"> and learning and teaching activities</w:t>
            </w:r>
          </w:p>
          <w:p w14:paraId="2515DE27" w14:textId="77777777" w:rsidR="006408B8" w:rsidRPr="003E219C" w:rsidRDefault="006408B8" w:rsidP="0058076E">
            <w:pPr>
              <w:rPr>
                <w:rFonts w:cs="Arial"/>
                <w:bCs/>
                <w:sz w:val="16"/>
                <w:szCs w:val="16"/>
              </w:rPr>
            </w:pPr>
          </w:p>
          <w:p w14:paraId="0CB9CE7A" w14:textId="77777777" w:rsidR="00BF1F62" w:rsidRPr="003E219C" w:rsidRDefault="00BF1F62" w:rsidP="00BF1F62">
            <w:pPr>
              <w:rPr>
                <w:rFonts w:cs="Arial"/>
                <w:bCs/>
                <w:sz w:val="16"/>
                <w:szCs w:val="16"/>
              </w:rPr>
            </w:pPr>
            <w:r w:rsidRPr="003E219C">
              <w:rPr>
                <w:rFonts w:cs="Arial"/>
                <w:bCs/>
                <w:sz w:val="16"/>
                <w:szCs w:val="16"/>
              </w:rPr>
              <w:t>Session 4: Reflective practice and TEL</w:t>
            </w:r>
          </w:p>
          <w:p w14:paraId="185E640E" w14:textId="77777777" w:rsidR="006408B8" w:rsidRPr="003E219C" w:rsidRDefault="006408B8" w:rsidP="0058076E">
            <w:pPr>
              <w:rPr>
                <w:rFonts w:cs="Arial"/>
                <w:bCs/>
                <w:sz w:val="16"/>
                <w:szCs w:val="16"/>
              </w:rPr>
            </w:pPr>
          </w:p>
          <w:p w14:paraId="78311D09" w14:textId="77777777" w:rsidR="00625ADD" w:rsidRPr="003E219C" w:rsidRDefault="00625ADD" w:rsidP="00E9750A">
            <w:pPr>
              <w:rPr>
                <w:rFonts w:cs="Arial"/>
                <w:bCs/>
                <w:color w:val="000000"/>
                <w:sz w:val="16"/>
                <w:szCs w:val="16"/>
              </w:rPr>
            </w:pPr>
          </w:p>
        </w:tc>
        <w:tc>
          <w:tcPr>
            <w:tcW w:w="2241" w:type="dxa"/>
            <w:tcBorders>
              <w:bottom w:val="single" w:sz="4" w:space="0" w:color="auto"/>
            </w:tcBorders>
            <w:shd w:val="clear" w:color="auto" w:fill="FFFFFF"/>
            <w:vAlign w:val="center"/>
          </w:tcPr>
          <w:p w14:paraId="0F930C14" w14:textId="77777777" w:rsidR="00B87258" w:rsidRPr="003E219C" w:rsidRDefault="00B87258" w:rsidP="00B87258">
            <w:pPr>
              <w:rPr>
                <w:rFonts w:cs="Arial"/>
                <w:bCs/>
                <w:sz w:val="16"/>
                <w:szCs w:val="16"/>
              </w:rPr>
            </w:pPr>
            <w:r w:rsidRPr="003E219C">
              <w:rPr>
                <w:rFonts w:cs="Arial"/>
                <w:bCs/>
                <w:sz w:val="16"/>
                <w:szCs w:val="16"/>
              </w:rPr>
              <w:t xml:space="preserve">Assignment 1: Peer observation and </w:t>
            </w:r>
            <w:r>
              <w:rPr>
                <w:rFonts w:cs="Arial"/>
                <w:bCs/>
                <w:sz w:val="16"/>
                <w:szCs w:val="16"/>
              </w:rPr>
              <w:t>t</w:t>
            </w:r>
            <w:r w:rsidRPr="003E219C">
              <w:rPr>
                <w:rFonts w:cs="Arial"/>
                <w:bCs/>
                <w:sz w:val="16"/>
                <w:szCs w:val="16"/>
              </w:rPr>
              <w:t xml:space="preserve">eaching diverse students </w:t>
            </w:r>
            <w:r>
              <w:rPr>
                <w:rFonts w:cs="Arial"/>
                <w:bCs/>
                <w:sz w:val="16"/>
                <w:szCs w:val="16"/>
              </w:rPr>
              <w:t xml:space="preserve">and </w:t>
            </w:r>
            <w:r w:rsidRPr="003E219C">
              <w:rPr>
                <w:rFonts w:cs="Arial"/>
                <w:bCs/>
                <w:sz w:val="16"/>
                <w:szCs w:val="16"/>
              </w:rPr>
              <w:t>reflection</w:t>
            </w:r>
          </w:p>
          <w:p w14:paraId="55F3FD26" w14:textId="77777777" w:rsidR="00870B49" w:rsidRPr="003E219C" w:rsidRDefault="00870B49" w:rsidP="00870B49">
            <w:pPr>
              <w:rPr>
                <w:rFonts w:cs="Arial"/>
                <w:bCs/>
                <w:sz w:val="16"/>
                <w:szCs w:val="16"/>
              </w:rPr>
            </w:pPr>
          </w:p>
          <w:p w14:paraId="0C4384C2" w14:textId="77777777" w:rsidR="00870B49" w:rsidRPr="003E219C" w:rsidRDefault="00870B49" w:rsidP="00F130D3">
            <w:pPr>
              <w:rPr>
                <w:rFonts w:cs="Arial"/>
                <w:bCs/>
                <w:sz w:val="16"/>
                <w:szCs w:val="16"/>
              </w:rPr>
            </w:pPr>
            <w:r w:rsidRPr="003E219C">
              <w:rPr>
                <w:rFonts w:cs="Arial"/>
                <w:bCs/>
                <w:sz w:val="16"/>
                <w:szCs w:val="16"/>
              </w:rPr>
              <w:t xml:space="preserve">Assignment </w:t>
            </w:r>
            <w:r w:rsidR="00F130D3" w:rsidRPr="003E219C">
              <w:rPr>
                <w:rFonts w:cs="Arial"/>
                <w:bCs/>
                <w:sz w:val="16"/>
                <w:szCs w:val="16"/>
              </w:rPr>
              <w:t>2</w:t>
            </w:r>
            <w:r w:rsidRPr="003E219C">
              <w:rPr>
                <w:rFonts w:cs="Arial"/>
                <w:bCs/>
                <w:sz w:val="16"/>
                <w:szCs w:val="16"/>
              </w:rPr>
              <w:t>: Use of learning technologies blog</w:t>
            </w:r>
          </w:p>
          <w:p w14:paraId="1548B3D0" w14:textId="77777777" w:rsidR="00625ADD" w:rsidRPr="003E219C" w:rsidRDefault="00625ADD" w:rsidP="003E0BF1">
            <w:pPr>
              <w:rPr>
                <w:rFonts w:cs="Arial"/>
                <w:bCs/>
                <w:sz w:val="16"/>
                <w:szCs w:val="16"/>
              </w:rPr>
            </w:pPr>
          </w:p>
        </w:tc>
      </w:tr>
      <w:tr w:rsidR="00625ADD" w:rsidRPr="003E219C" w14:paraId="6ADFC3F1" w14:textId="77777777" w:rsidTr="002B204C">
        <w:trPr>
          <w:cantSplit/>
          <w:jc w:val="center"/>
        </w:trPr>
        <w:tc>
          <w:tcPr>
            <w:tcW w:w="3311" w:type="dxa"/>
            <w:shd w:val="clear" w:color="auto" w:fill="EBF6F9"/>
          </w:tcPr>
          <w:p w14:paraId="6BB5C66A" w14:textId="77777777" w:rsidR="00870B49" w:rsidRPr="003E219C" w:rsidRDefault="00870B49" w:rsidP="00EA1947">
            <w:pPr>
              <w:numPr>
                <w:ilvl w:val="0"/>
                <w:numId w:val="1"/>
              </w:numPr>
              <w:ind w:left="357" w:hanging="357"/>
              <w:rPr>
                <w:rFonts w:cs="Arial"/>
                <w:color w:val="000000"/>
                <w:sz w:val="18"/>
                <w:szCs w:val="18"/>
              </w:rPr>
            </w:pPr>
            <w:r w:rsidRPr="003E219C">
              <w:rPr>
                <w:rFonts w:cs="Arial"/>
                <w:sz w:val="18"/>
                <w:szCs w:val="18"/>
              </w:rPr>
              <w:t>Critically analyse and reflect upon the appropriateness of learning outcomes for a session and the alignment of learning and teaching activities with these learning outcomes.</w:t>
            </w:r>
          </w:p>
          <w:p w14:paraId="3789CCBD" w14:textId="77777777" w:rsidR="00625ADD" w:rsidRPr="003E219C" w:rsidRDefault="00625ADD" w:rsidP="00870B49">
            <w:pPr>
              <w:ind w:left="357"/>
              <w:rPr>
                <w:rFonts w:cs="Arial"/>
                <w:color w:val="000000"/>
                <w:sz w:val="18"/>
                <w:szCs w:val="18"/>
              </w:rPr>
            </w:pPr>
          </w:p>
        </w:tc>
        <w:tc>
          <w:tcPr>
            <w:tcW w:w="3467" w:type="dxa"/>
            <w:shd w:val="clear" w:color="auto" w:fill="EBF6F9"/>
            <w:vAlign w:val="center"/>
          </w:tcPr>
          <w:p w14:paraId="3C804ECB" w14:textId="77777777" w:rsidR="00A50DEA" w:rsidRPr="003E219C" w:rsidRDefault="00A50DEA" w:rsidP="00A50DEA">
            <w:pPr>
              <w:rPr>
                <w:rFonts w:cs="Arial"/>
                <w:bCs/>
                <w:sz w:val="16"/>
                <w:szCs w:val="16"/>
              </w:rPr>
            </w:pPr>
            <w:r w:rsidRPr="003E219C">
              <w:rPr>
                <w:rFonts w:cs="Arial"/>
                <w:bCs/>
                <w:sz w:val="16"/>
                <w:szCs w:val="16"/>
              </w:rPr>
              <w:t>Session 1: Learning &amp; teaching in higher education</w:t>
            </w:r>
          </w:p>
          <w:p w14:paraId="215B9D50" w14:textId="77777777" w:rsidR="00870B49" w:rsidRPr="003E219C" w:rsidRDefault="00870B49" w:rsidP="00870B49">
            <w:pPr>
              <w:rPr>
                <w:rFonts w:cs="Arial"/>
                <w:bCs/>
                <w:sz w:val="16"/>
                <w:szCs w:val="16"/>
              </w:rPr>
            </w:pPr>
          </w:p>
          <w:p w14:paraId="52AEB830" w14:textId="77777777" w:rsidR="00870B49" w:rsidRPr="003E219C" w:rsidRDefault="00F423A9" w:rsidP="00F423A9">
            <w:pPr>
              <w:rPr>
                <w:rFonts w:cs="Arial"/>
                <w:bCs/>
                <w:sz w:val="16"/>
                <w:szCs w:val="16"/>
              </w:rPr>
            </w:pPr>
            <w:r w:rsidRPr="003E219C">
              <w:rPr>
                <w:rFonts w:cs="Arial"/>
                <w:bCs/>
                <w:sz w:val="16"/>
                <w:szCs w:val="16"/>
              </w:rPr>
              <w:t>Session 2: Learning o</w:t>
            </w:r>
            <w:r w:rsidR="00870B49" w:rsidRPr="003E219C">
              <w:rPr>
                <w:rFonts w:cs="Arial"/>
                <w:bCs/>
                <w:sz w:val="16"/>
                <w:szCs w:val="16"/>
              </w:rPr>
              <w:t>utcomes</w:t>
            </w:r>
            <w:r w:rsidRPr="003E219C">
              <w:rPr>
                <w:rFonts w:cs="Arial"/>
                <w:bCs/>
                <w:sz w:val="16"/>
                <w:szCs w:val="16"/>
              </w:rPr>
              <w:t xml:space="preserve"> and constructive alignment</w:t>
            </w:r>
          </w:p>
          <w:p w14:paraId="13DCF723" w14:textId="77777777" w:rsidR="00870B49" w:rsidRPr="003E219C" w:rsidRDefault="00870B49" w:rsidP="00870B49">
            <w:pPr>
              <w:rPr>
                <w:rFonts w:cs="Arial"/>
                <w:bCs/>
                <w:sz w:val="16"/>
                <w:szCs w:val="16"/>
              </w:rPr>
            </w:pPr>
          </w:p>
          <w:p w14:paraId="1F01AA32" w14:textId="77777777" w:rsidR="00870B49" w:rsidRPr="003E219C" w:rsidRDefault="00870B49" w:rsidP="00870B49">
            <w:pPr>
              <w:rPr>
                <w:rFonts w:cs="Arial"/>
                <w:bCs/>
                <w:sz w:val="16"/>
                <w:szCs w:val="16"/>
              </w:rPr>
            </w:pPr>
            <w:r w:rsidRPr="003E219C">
              <w:rPr>
                <w:rFonts w:cs="Arial"/>
                <w:bCs/>
                <w:sz w:val="16"/>
                <w:szCs w:val="16"/>
              </w:rPr>
              <w:t xml:space="preserve">Session 3: Session design and learning and teaching activities </w:t>
            </w:r>
          </w:p>
          <w:p w14:paraId="1DEB07A6" w14:textId="77777777" w:rsidR="00625ADD" w:rsidRPr="003E219C" w:rsidRDefault="00625ADD" w:rsidP="00E9750A">
            <w:pPr>
              <w:rPr>
                <w:rFonts w:cs="Arial"/>
                <w:bCs/>
                <w:color w:val="000000"/>
                <w:sz w:val="16"/>
                <w:szCs w:val="16"/>
              </w:rPr>
            </w:pPr>
          </w:p>
        </w:tc>
        <w:tc>
          <w:tcPr>
            <w:tcW w:w="2241" w:type="dxa"/>
            <w:shd w:val="clear" w:color="auto" w:fill="EBF6F9"/>
            <w:vAlign w:val="center"/>
          </w:tcPr>
          <w:p w14:paraId="26058297" w14:textId="77777777" w:rsidR="00B87258" w:rsidRPr="003E219C" w:rsidRDefault="00B87258" w:rsidP="00B87258">
            <w:pPr>
              <w:rPr>
                <w:rFonts w:cs="Arial"/>
                <w:bCs/>
                <w:sz w:val="16"/>
                <w:szCs w:val="16"/>
              </w:rPr>
            </w:pPr>
            <w:r w:rsidRPr="003E219C">
              <w:rPr>
                <w:rFonts w:cs="Arial"/>
                <w:bCs/>
                <w:sz w:val="16"/>
                <w:szCs w:val="16"/>
              </w:rPr>
              <w:t xml:space="preserve">Assignment 1: Peer observation and </w:t>
            </w:r>
            <w:r>
              <w:rPr>
                <w:rFonts w:cs="Arial"/>
                <w:bCs/>
                <w:sz w:val="16"/>
                <w:szCs w:val="16"/>
              </w:rPr>
              <w:t>t</w:t>
            </w:r>
            <w:r w:rsidRPr="003E219C">
              <w:rPr>
                <w:rFonts w:cs="Arial"/>
                <w:bCs/>
                <w:sz w:val="16"/>
                <w:szCs w:val="16"/>
              </w:rPr>
              <w:t xml:space="preserve">eaching diverse students </w:t>
            </w:r>
            <w:r>
              <w:rPr>
                <w:rFonts w:cs="Arial"/>
                <w:bCs/>
                <w:sz w:val="16"/>
                <w:szCs w:val="16"/>
              </w:rPr>
              <w:t xml:space="preserve">and </w:t>
            </w:r>
            <w:r w:rsidRPr="003E219C">
              <w:rPr>
                <w:rFonts w:cs="Arial"/>
                <w:bCs/>
                <w:sz w:val="16"/>
                <w:szCs w:val="16"/>
              </w:rPr>
              <w:t>reflection</w:t>
            </w:r>
          </w:p>
          <w:p w14:paraId="47FA5D72" w14:textId="77777777" w:rsidR="00625ADD" w:rsidRPr="003E219C" w:rsidRDefault="00625ADD" w:rsidP="003E0BF1">
            <w:pPr>
              <w:rPr>
                <w:rFonts w:cs="Arial"/>
                <w:bCs/>
                <w:sz w:val="16"/>
                <w:szCs w:val="16"/>
              </w:rPr>
            </w:pPr>
          </w:p>
        </w:tc>
      </w:tr>
      <w:tr w:rsidR="00625ADD" w:rsidRPr="003E219C" w14:paraId="00003FA2" w14:textId="77777777" w:rsidTr="002B204C">
        <w:trPr>
          <w:cantSplit/>
          <w:jc w:val="center"/>
        </w:trPr>
        <w:tc>
          <w:tcPr>
            <w:tcW w:w="3311" w:type="dxa"/>
            <w:tcBorders>
              <w:bottom w:val="single" w:sz="4" w:space="0" w:color="auto"/>
            </w:tcBorders>
            <w:shd w:val="clear" w:color="auto" w:fill="FFFFFF"/>
          </w:tcPr>
          <w:p w14:paraId="256CD31D" w14:textId="77777777" w:rsidR="00870B49" w:rsidRPr="003E219C" w:rsidRDefault="00870B49" w:rsidP="00870B49">
            <w:pPr>
              <w:numPr>
                <w:ilvl w:val="0"/>
                <w:numId w:val="1"/>
              </w:numPr>
              <w:rPr>
                <w:sz w:val="18"/>
                <w:szCs w:val="18"/>
              </w:rPr>
            </w:pPr>
            <w:r w:rsidRPr="003E219C">
              <w:rPr>
                <w:sz w:val="18"/>
                <w:szCs w:val="18"/>
              </w:rPr>
              <w:lastRenderedPageBreak/>
              <w:t xml:space="preserve">Develop, informed by the analysis of evaluation data, strategies for enhancing the student experience. </w:t>
            </w:r>
          </w:p>
          <w:p w14:paraId="5AEBBC00" w14:textId="77777777" w:rsidR="00625ADD" w:rsidRPr="003E219C" w:rsidRDefault="00625ADD" w:rsidP="00870B49">
            <w:pPr>
              <w:ind w:left="360"/>
              <w:rPr>
                <w:rFonts w:cs="Arial"/>
                <w:color w:val="000000"/>
                <w:sz w:val="18"/>
                <w:szCs w:val="18"/>
              </w:rPr>
            </w:pPr>
          </w:p>
        </w:tc>
        <w:tc>
          <w:tcPr>
            <w:tcW w:w="3467" w:type="dxa"/>
            <w:tcBorders>
              <w:bottom w:val="single" w:sz="4" w:space="0" w:color="auto"/>
            </w:tcBorders>
            <w:shd w:val="clear" w:color="auto" w:fill="FFFFFF"/>
            <w:vAlign w:val="center"/>
          </w:tcPr>
          <w:p w14:paraId="5BF05C46" w14:textId="77777777" w:rsidR="00BF1F62" w:rsidRPr="003E219C" w:rsidRDefault="00BF1F62" w:rsidP="00BF1F62">
            <w:pPr>
              <w:rPr>
                <w:rFonts w:cs="Arial"/>
                <w:bCs/>
                <w:sz w:val="16"/>
                <w:szCs w:val="16"/>
              </w:rPr>
            </w:pPr>
          </w:p>
          <w:p w14:paraId="699388B4" w14:textId="77777777" w:rsidR="00BF1F62" w:rsidRPr="003E219C" w:rsidRDefault="00BF1F62" w:rsidP="00BF1F62">
            <w:pPr>
              <w:rPr>
                <w:rFonts w:cs="Arial"/>
                <w:bCs/>
                <w:sz w:val="16"/>
                <w:szCs w:val="16"/>
              </w:rPr>
            </w:pPr>
            <w:r w:rsidRPr="003E219C">
              <w:rPr>
                <w:rFonts w:cs="Arial"/>
                <w:bCs/>
                <w:sz w:val="16"/>
                <w:szCs w:val="16"/>
              </w:rPr>
              <w:t>Session 5: Introduction to assessment practice, marking &amp; evaluation</w:t>
            </w:r>
          </w:p>
          <w:p w14:paraId="20983C3F" w14:textId="77777777" w:rsidR="00834D9C" w:rsidRPr="003E219C" w:rsidRDefault="00834D9C" w:rsidP="00834D9C">
            <w:pPr>
              <w:rPr>
                <w:rFonts w:cs="Arial"/>
                <w:bCs/>
                <w:sz w:val="16"/>
                <w:szCs w:val="16"/>
              </w:rPr>
            </w:pPr>
          </w:p>
          <w:p w14:paraId="7BE0AAFD" w14:textId="77777777" w:rsidR="00625ADD" w:rsidRPr="003E219C" w:rsidRDefault="00625ADD" w:rsidP="00BF1F62">
            <w:pPr>
              <w:rPr>
                <w:rFonts w:cs="Arial"/>
                <w:bCs/>
                <w:color w:val="000000"/>
                <w:sz w:val="16"/>
                <w:szCs w:val="16"/>
              </w:rPr>
            </w:pPr>
          </w:p>
        </w:tc>
        <w:tc>
          <w:tcPr>
            <w:tcW w:w="2241" w:type="dxa"/>
            <w:tcBorders>
              <w:bottom w:val="single" w:sz="4" w:space="0" w:color="auto"/>
            </w:tcBorders>
            <w:shd w:val="clear" w:color="auto" w:fill="FFFFFF"/>
            <w:vAlign w:val="center"/>
          </w:tcPr>
          <w:p w14:paraId="5BF58CFA" w14:textId="77777777" w:rsidR="00B87258" w:rsidRPr="003E219C" w:rsidRDefault="00B87258" w:rsidP="00B87258">
            <w:pPr>
              <w:rPr>
                <w:rFonts w:cs="Arial"/>
                <w:bCs/>
                <w:sz w:val="16"/>
                <w:szCs w:val="16"/>
              </w:rPr>
            </w:pPr>
            <w:r w:rsidRPr="003E219C">
              <w:rPr>
                <w:rFonts w:cs="Arial"/>
                <w:bCs/>
                <w:sz w:val="16"/>
                <w:szCs w:val="16"/>
              </w:rPr>
              <w:t xml:space="preserve">Assignment 1: Peer observation and </w:t>
            </w:r>
            <w:r>
              <w:rPr>
                <w:rFonts w:cs="Arial"/>
                <w:bCs/>
                <w:sz w:val="16"/>
                <w:szCs w:val="16"/>
              </w:rPr>
              <w:t>t</w:t>
            </w:r>
            <w:r w:rsidRPr="003E219C">
              <w:rPr>
                <w:rFonts w:cs="Arial"/>
                <w:bCs/>
                <w:sz w:val="16"/>
                <w:szCs w:val="16"/>
              </w:rPr>
              <w:t xml:space="preserve">eaching diverse students </w:t>
            </w:r>
            <w:r>
              <w:rPr>
                <w:rFonts w:cs="Arial"/>
                <w:bCs/>
                <w:sz w:val="16"/>
                <w:szCs w:val="16"/>
              </w:rPr>
              <w:t xml:space="preserve">and </w:t>
            </w:r>
            <w:r w:rsidRPr="003E219C">
              <w:rPr>
                <w:rFonts w:cs="Arial"/>
                <w:bCs/>
                <w:sz w:val="16"/>
                <w:szCs w:val="16"/>
              </w:rPr>
              <w:t>reflection</w:t>
            </w:r>
          </w:p>
          <w:p w14:paraId="750C9D6C" w14:textId="163A770B" w:rsidR="00625ADD" w:rsidRPr="003E219C" w:rsidRDefault="00625ADD" w:rsidP="00834D9C">
            <w:pPr>
              <w:rPr>
                <w:rFonts w:cs="Arial"/>
                <w:bCs/>
                <w:sz w:val="16"/>
                <w:szCs w:val="16"/>
              </w:rPr>
            </w:pPr>
          </w:p>
        </w:tc>
      </w:tr>
    </w:tbl>
    <w:p w14:paraId="1EE66789" w14:textId="77777777" w:rsidR="00CD3E1D" w:rsidRPr="003E219C" w:rsidRDefault="00CD3E1D" w:rsidP="0048100C">
      <w:pPr>
        <w:pStyle w:val="Heading1"/>
      </w:pPr>
      <w:bookmarkStart w:id="244" w:name="_Toc273954293"/>
      <w:bookmarkStart w:id="245" w:name="_Toc305508174"/>
      <w:bookmarkStart w:id="246" w:name="_Toc319223781"/>
      <w:bookmarkStart w:id="247" w:name="_Toc319230209"/>
      <w:bookmarkStart w:id="248" w:name="_Toc319248587"/>
      <w:bookmarkStart w:id="249" w:name="_Toc325462821"/>
      <w:bookmarkStart w:id="250" w:name="_Toc325463283"/>
      <w:bookmarkStart w:id="251" w:name="_Toc325531067"/>
      <w:bookmarkStart w:id="252" w:name="_Toc325531460"/>
      <w:bookmarkStart w:id="253" w:name="_Toc326158337"/>
      <w:bookmarkStart w:id="254" w:name="_Toc326178057"/>
      <w:bookmarkStart w:id="255" w:name="_Toc326320524"/>
      <w:bookmarkStart w:id="256" w:name="_Toc383791143"/>
      <w:bookmarkStart w:id="257" w:name="_Toc531865657"/>
      <w:r w:rsidRPr="003E219C">
        <w:t xml:space="preserve">Appendix </w:t>
      </w:r>
      <w:r w:rsidR="0048100C" w:rsidRPr="003E219C">
        <w:t>B</w:t>
      </w:r>
      <w:r w:rsidRPr="003E219C">
        <w:t xml:space="preserve">: </w:t>
      </w:r>
      <w:r w:rsidR="005F70C0" w:rsidRPr="003E219C">
        <w:t>PGCAP</w:t>
      </w:r>
      <w:r w:rsidRPr="003E219C">
        <w:t xml:space="preserve"> Recommended Reading</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081EA8DF" w14:textId="77777777" w:rsidR="00CD3E1D" w:rsidRPr="003E219C" w:rsidRDefault="00CD3E1D" w:rsidP="00CD3E1D">
      <w:pPr>
        <w:shd w:val="clear" w:color="auto" w:fill="FFFFFF"/>
        <w:rPr>
          <w:rFonts w:cs="Arial"/>
          <w:bCs/>
          <w:sz w:val="18"/>
          <w:szCs w:val="18"/>
        </w:rPr>
      </w:pPr>
    </w:p>
    <w:p w14:paraId="1B412C09" w14:textId="77777777" w:rsidR="00CD3E1D" w:rsidRPr="003E219C" w:rsidRDefault="00CD3E1D" w:rsidP="00591809">
      <w:pPr>
        <w:rPr>
          <w:b/>
          <w:bCs/>
        </w:rPr>
      </w:pPr>
      <w:bookmarkStart w:id="258" w:name="_Toc273954294"/>
      <w:bookmarkStart w:id="259" w:name="_Toc305508175"/>
      <w:bookmarkStart w:id="260" w:name="_Toc319223782"/>
      <w:bookmarkStart w:id="261" w:name="_Toc319230210"/>
      <w:bookmarkStart w:id="262" w:name="_Toc319248588"/>
      <w:r w:rsidRPr="003E219C">
        <w:rPr>
          <w:b/>
          <w:bCs/>
        </w:rPr>
        <w:t>Core Texts</w:t>
      </w:r>
      <w:bookmarkEnd w:id="258"/>
      <w:bookmarkEnd w:id="259"/>
      <w:bookmarkEnd w:id="260"/>
      <w:bookmarkEnd w:id="261"/>
      <w:bookmarkEnd w:id="262"/>
    </w:p>
    <w:p w14:paraId="2E431183" w14:textId="77777777" w:rsidR="00DE632A" w:rsidRPr="003E219C" w:rsidRDefault="00DE632A" w:rsidP="00591809">
      <w:pPr>
        <w:rPr>
          <w:b/>
          <w:bCs/>
        </w:rPr>
      </w:pPr>
    </w:p>
    <w:p w14:paraId="5E03A9ED" w14:textId="77777777" w:rsidR="00CD3E1D" w:rsidRPr="003E219C" w:rsidRDefault="00CD3E1D" w:rsidP="00591809">
      <w:r w:rsidRPr="003E219C">
        <w:t xml:space="preserve">Core texts support much of the programme and will often be referred to during timetabled module sessions.  </w:t>
      </w:r>
    </w:p>
    <w:p w14:paraId="4D9AD30C" w14:textId="77777777" w:rsidR="0090420E" w:rsidRPr="003E219C" w:rsidRDefault="0090420E" w:rsidP="00591809"/>
    <w:p w14:paraId="479F470E" w14:textId="77777777" w:rsidR="00B26C5C" w:rsidRPr="003E219C" w:rsidRDefault="00B26C5C" w:rsidP="00B26C5C">
      <w:r w:rsidRPr="003E219C">
        <w:rPr>
          <w:rFonts w:cs="Arial"/>
        </w:rPr>
        <w:t>Butcher, C. Davies, C. &amp; Highton M. (2006) Designing Learning: From Module Outline to Effective Teaching, Routledge, London.</w:t>
      </w:r>
    </w:p>
    <w:p w14:paraId="4475B9CE" w14:textId="77777777" w:rsidR="00B26C5C" w:rsidRPr="003E219C" w:rsidRDefault="00B26C5C" w:rsidP="00DE632A"/>
    <w:p w14:paraId="7365E5E1" w14:textId="77777777" w:rsidR="00CD3E1D" w:rsidRPr="003E219C" w:rsidRDefault="00CD3E1D" w:rsidP="00DE632A">
      <w:r w:rsidRPr="003E219C">
        <w:t>Biggs, J. and Tang, C, (20</w:t>
      </w:r>
      <w:r w:rsidR="00DE632A" w:rsidRPr="003E219C">
        <w:t>11</w:t>
      </w:r>
      <w:r w:rsidRPr="003E219C">
        <w:t>) Teaching for Quality Learning at University, SRHE &amp; Open University Press, McGraw-Hill Educatio</w:t>
      </w:r>
      <w:r w:rsidR="00DE632A" w:rsidRPr="003E219C">
        <w:t>n, Maidenhead. 4</w:t>
      </w:r>
      <w:r w:rsidR="00DE632A" w:rsidRPr="003E219C">
        <w:rPr>
          <w:vertAlign w:val="superscript"/>
        </w:rPr>
        <w:t>th</w:t>
      </w:r>
      <w:r w:rsidR="00DE632A" w:rsidRPr="003E219C">
        <w:t xml:space="preserve"> </w:t>
      </w:r>
      <w:r w:rsidRPr="003E219C">
        <w:t>Edition</w:t>
      </w:r>
    </w:p>
    <w:p w14:paraId="2730E4F9" w14:textId="77777777" w:rsidR="00B26C5C" w:rsidRPr="003E219C" w:rsidRDefault="00B26C5C" w:rsidP="00B26C5C">
      <w:bookmarkStart w:id="263" w:name="OLE_LINK5"/>
      <w:bookmarkStart w:id="264" w:name="OLE_LINK6"/>
    </w:p>
    <w:p w14:paraId="19CCDE3B" w14:textId="1EF61A76" w:rsidR="00B26C5C" w:rsidRPr="003E219C" w:rsidRDefault="00B26C5C" w:rsidP="00366FA9">
      <w:r w:rsidRPr="003E219C">
        <w:t xml:space="preserve">Fry, H, Ketteridge, S </w:t>
      </w:r>
      <w:r w:rsidRPr="00366FA9">
        <w:t>&amp; Marshall, S (200</w:t>
      </w:r>
      <w:r w:rsidR="00366FA9" w:rsidRPr="00366FA9">
        <w:t>8</w:t>
      </w:r>
      <w:r w:rsidRPr="00366FA9">
        <w:t>), A Handbook</w:t>
      </w:r>
      <w:r w:rsidRPr="003E219C">
        <w:t xml:space="preserve"> for Teaching &amp; Learning in Higher Education: Enhancing Academic Practice, Routledge, London. </w:t>
      </w:r>
      <w:bookmarkEnd w:id="263"/>
      <w:bookmarkEnd w:id="264"/>
      <w:r w:rsidR="00366FA9">
        <w:t>3</w:t>
      </w:r>
      <w:r w:rsidR="00366FA9" w:rsidRPr="00366FA9">
        <w:rPr>
          <w:vertAlign w:val="superscript"/>
        </w:rPr>
        <w:t>rd</w:t>
      </w:r>
      <w:r w:rsidR="00366FA9">
        <w:t xml:space="preserve"> edition</w:t>
      </w:r>
      <w:r w:rsidRPr="003E219C">
        <w:t xml:space="preserve">. </w:t>
      </w:r>
    </w:p>
    <w:p w14:paraId="637632A1" w14:textId="77777777" w:rsidR="0090420E" w:rsidRPr="003E219C" w:rsidRDefault="0090420E" w:rsidP="00591809"/>
    <w:p w14:paraId="48814957" w14:textId="77777777" w:rsidR="00CD3E1D" w:rsidRPr="003E219C" w:rsidRDefault="00CD3E1D" w:rsidP="00591809">
      <w:r w:rsidRPr="003E219C">
        <w:t>Ramsden, P. (2003), Learning to Teach in Higher Education, Routledge, London. 2nd Edition</w:t>
      </w:r>
    </w:p>
    <w:p w14:paraId="22E77C4D" w14:textId="77777777" w:rsidR="00D35E32" w:rsidRPr="003E219C" w:rsidRDefault="00D35E32" w:rsidP="00591809">
      <w:bookmarkStart w:id="265" w:name="OLE_LINK2"/>
      <w:bookmarkStart w:id="266" w:name="OLE_LINK11"/>
    </w:p>
    <w:p w14:paraId="25986CD1" w14:textId="77777777" w:rsidR="002C2BB4" w:rsidRPr="003E219C" w:rsidRDefault="002C2BB4" w:rsidP="00DE632A">
      <w:r w:rsidRPr="003E219C">
        <w:t>Online acces</w:t>
      </w:r>
      <w:r w:rsidR="00D35E32" w:rsidRPr="003E219C">
        <w:t xml:space="preserve">s is available to </w:t>
      </w:r>
      <w:r w:rsidR="00DE632A" w:rsidRPr="003E219C">
        <w:t xml:space="preserve">some of </w:t>
      </w:r>
      <w:r w:rsidR="00D35E32" w:rsidRPr="003E219C">
        <w:t>the</w:t>
      </w:r>
      <w:r w:rsidRPr="003E219C">
        <w:t>s</w:t>
      </w:r>
      <w:r w:rsidR="00D35E32" w:rsidRPr="003E219C">
        <w:t>e</w:t>
      </w:r>
      <w:r w:rsidRPr="003E219C">
        <w:t xml:space="preserve"> book</w:t>
      </w:r>
      <w:r w:rsidR="00D35E32" w:rsidRPr="003E219C">
        <w:t>s</w:t>
      </w:r>
      <w:r w:rsidRPr="003E219C">
        <w:t xml:space="preserve"> through the libraries WEBCAT </w:t>
      </w:r>
      <w:hyperlink r:id="rId86" w:tooltip="http://www-lib.soton.ac.uk/" w:history="1">
        <w:r w:rsidRPr="003E219C">
          <w:rPr>
            <w:rStyle w:val="Hyperlink"/>
            <w:rFonts w:eastAsia="SimSun"/>
          </w:rPr>
          <w:t>http://www-lib.soton.ac.uk/</w:t>
        </w:r>
      </w:hyperlink>
      <w:r w:rsidRPr="003E219C">
        <w:rPr>
          <w:rFonts w:eastAsia="SimSun"/>
        </w:rPr>
        <w:t xml:space="preserve"> (you will need to be connected to the VPN if you want to access this from outside the university).</w:t>
      </w:r>
    </w:p>
    <w:bookmarkEnd w:id="265"/>
    <w:bookmarkEnd w:id="266"/>
    <w:p w14:paraId="63935568" w14:textId="77777777" w:rsidR="00CD3E1D" w:rsidRPr="003E219C" w:rsidRDefault="00CD3E1D" w:rsidP="00591809"/>
    <w:p w14:paraId="26405B90" w14:textId="77777777" w:rsidR="00CD3E1D" w:rsidRPr="003E219C" w:rsidRDefault="00CD3E1D" w:rsidP="00591809">
      <w:r w:rsidRPr="003E219C">
        <w:t>De</w:t>
      </w:r>
      <w:r w:rsidR="00B26C5C" w:rsidRPr="003E219C">
        <w:t>tails of additional useful references</w:t>
      </w:r>
      <w:r w:rsidRPr="003E219C">
        <w:t xml:space="preserve"> are provided on </w:t>
      </w:r>
      <w:r w:rsidR="00B14A8B" w:rsidRPr="003E219C">
        <w:t>Blackboard</w:t>
      </w:r>
      <w:r w:rsidR="00B26C5C" w:rsidRPr="003E219C">
        <w:t xml:space="preserve"> and during the relevant sessions</w:t>
      </w:r>
      <w:r w:rsidRPr="003E219C">
        <w:t xml:space="preserve">. </w:t>
      </w:r>
    </w:p>
    <w:p w14:paraId="0E05628E" w14:textId="77777777" w:rsidR="0090420E" w:rsidRPr="003E219C" w:rsidRDefault="0090420E" w:rsidP="00591809"/>
    <w:p w14:paraId="7FA2A0BF" w14:textId="77777777" w:rsidR="0090420E" w:rsidRPr="003E219C" w:rsidRDefault="00CD3E1D" w:rsidP="00591809">
      <w:pPr>
        <w:rPr>
          <w:b/>
          <w:bCs/>
        </w:rPr>
      </w:pPr>
      <w:bookmarkStart w:id="267" w:name="_Toc273954296"/>
      <w:bookmarkStart w:id="268" w:name="_Toc305508177"/>
      <w:bookmarkStart w:id="269" w:name="_Toc319223784"/>
      <w:bookmarkStart w:id="270" w:name="_Toc319230212"/>
      <w:bookmarkStart w:id="271" w:name="_Toc319248590"/>
      <w:r w:rsidRPr="003E219C">
        <w:rPr>
          <w:b/>
          <w:bCs/>
        </w:rPr>
        <w:t>Online Resources</w:t>
      </w:r>
      <w:bookmarkEnd w:id="267"/>
      <w:bookmarkEnd w:id="268"/>
      <w:bookmarkEnd w:id="269"/>
      <w:bookmarkEnd w:id="270"/>
      <w:bookmarkEnd w:id="271"/>
    </w:p>
    <w:p w14:paraId="1CFDC450" w14:textId="77777777" w:rsidR="0090420E" w:rsidRPr="003E219C" w:rsidRDefault="0090420E" w:rsidP="00591809"/>
    <w:p w14:paraId="4E60ED87" w14:textId="77777777" w:rsidR="00CD3E1D" w:rsidRPr="003E219C" w:rsidRDefault="00B14A8B" w:rsidP="004D32F8">
      <w:pPr>
        <w:numPr>
          <w:ilvl w:val="0"/>
          <w:numId w:val="3"/>
        </w:numPr>
      </w:pPr>
      <w:r w:rsidRPr="003E219C">
        <w:t>B</w:t>
      </w:r>
      <w:r w:rsidR="00B26C5C" w:rsidRPr="003E219C">
        <w:t xml:space="preserve">lackboard – </w:t>
      </w:r>
      <w:r w:rsidR="005F70C0" w:rsidRPr="003E219C">
        <w:t>PGCAP</w:t>
      </w:r>
      <w:r w:rsidR="00B26C5C" w:rsidRPr="003E219C">
        <w:t xml:space="preserve"> modules</w:t>
      </w:r>
      <w:r w:rsidR="00CD3E1D" w:rsidRPr="003E219C">
        <w:t xml:space="preserve">  </w:t>
      </w:r>
      <w:hyperlink r:id="rId87" w:history="1">
        <w:r w:rsidR="00F80719" w:rsidRPr="003E219C">
          <w:rPr>
            <w:rStyle w:val="Hyperlink"/>
          </w:rPr>
          <w:t>www.blackboard.soton.ac.uk</w:t>
        </w:r>
      </w:hyperlink>
      <w:r w:rsidR="00CD3E1D" w:rsidRPr="003E219C">
        <w:t xml:space="preserve"> </w:t>
      </w:r>
    </w:p>
    <w:p w14:paraId="4E99821B" w14:textId="360F1D77" w:rsidR="00CD3E1D" w:rsidRPr="003E219C" w:rsidRDefault="00995EE1" w:rsidP="00A14FF7">
      <w:hyperlink r:id="rId88" w:history="1"/>
      <w:r w:rsidR="00591809" w:rsidRPr="003E219C">
        <w:t xml:space="preserve"> </w:t>
      </w:r>
      <w:r w:rsidR="0063513A" w:rsidRPr="003E219C">
        <w:t xml:space="preserve"> </w:t>
      </w:r>
    </w:p>
    <w:p w14:paraId="72211AB3" w14:textId="77777777" w:rsidR="00B7484A" w:rsidRPr="003E219C" w:rsidRDefault="00B7484A" w:rsidP="00B7484A">
      <w:pPr>
        <w:pStyle w:val="ListParagraph"/>
      </w:pPr>
    </w:p>
    <w:p w14:paraId="7B0A3D82" w14:textId="7436BA22" w:rsidR="00B7484A" w:rsidRPr="003E219C" w:rsidRDefault="00B7484A" w:rsidP="00366FA9">
      <w:pPr>
        <w:numPr>
          <w:ilvl w:val="0"/>
          <w:numId w:val="3"/>
        </w:numPr>
      </w:pPr>
      <w:r w:rsidRPr="003E219C">
        <w:t>The Higher Education Academy Recognition</w:t>
      </w:r>
      <w:r w:rsidR="00366FA9">
        <w:t xml:space="preserve"> and Accreditation</w:t>
      </w:r>
      <w:r w:rsidRPr="003E219C">
        <w:t xml:space="preserve"> page</w:t>
      </w:r>
      <w:r w:rsidR="00366FA9">
        <w:t>s</w:t>
      </w:r>
      <w:r w:rsidRPr="003E219C">
        <w:t xml:space="preserve"> </w:t>
      </w:r>
      <w:hyperlink r:id="rId89" w:history="1">
        <w:r w:rsidR="00366FA9" w:rsidRPr="00E06E79">
          <w:rPr>
            <w:rStyle w:val="Hyperlink"/>
          </w:rPr>
          <w:t>https://www.heacademy.ac.uk/recognition-accreditation</w:t>
        </w:r>
      </w:hyperlink>
      <w:r w:rsidR="00366FA9">
        <w:t xml:space="preserve"> </w:t>
      </w:r>
      <w:r w:rsidRPr="003E219C">
        <w:t xml:space="preserve"> </w:t>
      </w:r>
    </w:p>
    <w:p w14:paraId="52E6A76D" w14:textId="77777777" w:rsidR="00591809" w:rsidRPr="003E219C" w:rsidRDefault="00591809" w:rsidP="00591809"/>
    <w:p w14:paraId="75B1DC88" w14:textId="3E347A81" w:rsidR="00591809" w:rsidRPr="003E219C" w:rsidRDefault="00591809" w:rsidP="0063695D">
      <w:pPr>
        <w:numPr>
          <w:ilvl w:val="0"/>
          <w:numId w:val="3"/>
        </w:numPr>
      </w:pPr>
      <w:r w:rsidRPr="003E219C">
        <w:t>The Higher Education Academy has many useful learning and teaching resources</w:t>
      </w:r>
      <w:r w:rsidR="0063695D">
        <w:t xml:space="preserve"> including the Knowledge Hub and frameworks and toolkits</w:t>
      </w:r>
      <w:r w:rsidRPr="003E219C">
        <w:t xml:space="preserve">: </w:t>
      </w:r>
      <w:hyperlink r:id="rId90" w:history="1">
        <w:r w:rsidR="0063695D" w:rsidRPr="00E06E79">
          <w:rPr>
            <w:rStyle w:val="Hyperlink"/>
          </w:rPr>
          <w:t>http://www.heacademy.ac.uk</w:t>
        </w:r>
      </w:hyperlink>
      <w:r w:rsidR="0063695D">
        <w:t xml:space="preserve"> </w:t>
      </w:r>
      <w:r w:rsidRPr="003E219C">
        <w:t xml:space="preserve"> </w:t>
      </w:r>
    </w:p>
    <w:p w14:paraId="436648BD" w14:textId="77777777" w:rsidR="00B7484A" w:rsidRPr="003E219C" w:rsidRDefault="00B7484A" w:rsidP="00B7484A">
      <w:pPr>
        <w:pStyle w:val="ListParagraph"/>
      </w:pPr>
    </w:p>
    <w:p w14:paraId="618F163F" w14:textId="77777777" w:rsidR="00591809" w:rsidRPr="003E219C" w:rsidRDefault="00591809" w:rsidP="004D32F8">
      <w:pPr>
        <w:numPr>
          <w:ilvl w:val="0"/>
          <w:numId w:val="3"/>
        </w:numPr>
      </w:pPr>
      <w:r w:rsidRPr="003E219C">
        <w:t xml:space="preserve">Jorum is a free online repository of learning and teaching materials in Further and Higher Education: </w:t>
      </w:r>
      <w:hyperlink r:id="rId91" w:history="1">
        <w:r w:rsidRPr="003E219C">
          <w:rPr>
            <w:rStyle w:val="Hyperlink"/>
          </w:rPr>
          <w:t>http://www.jorum.ac.uk/</w:t>
        </w:r>
      </w:hyperlink>
      <w:r w:rsidRPr="003E219C">
        <w:t xml:space="preserve"> </w:t>
      </w:r>
    </w:p>
    <w:p w14:paraId="4955607A" w14:textId="77777777" w:rsidR="00591809" w:rsidRPr="003E219C" w:rsidRDefault="00591809" w:rsidP="00591809"/>
    <w:p w14:paraId="52731841" w14:textId="77777777" w:rsidR="00591809" w:rsidRPr="003E219C" w:rsidRDefault="00591809" w:rsidP="00591809"/>
    <w:p w14:paraId="247647A9" w14:textId="77777777" w:rsidR="00A06E75" w:rsidRPr="003E219C" w:rsidRDefault="00591809" w:rsidP="004D32F8">
      <w:pPr>
        <w:numPr>
          <w:ilvl w:val="0"/>
          <w:numId w:val="3"/>
        </w:numPr>
      </w:pPr>
      <w:r w:rsidRPr="003E219C">
        <w:t xml:space="preserve">Merlot is the Multimedia Educational Resource for Learning and Online Teaching and is a collection of peer reviewed higher education learning materials </w:t>
      </w:r>
      <w:hyperlink r:id="rId92" w:history="1">
        <w:r w:rsidRPr="003E219C">
          <w:rPr>
            <w:rStyle w:val="Hyperlink"/>
          </w:rPr>
          <w:t>http://www.merlot.org/merlot/index.htm</w:t>
        </w:r>
      </w:hyperlink>
      <w:r w:rsidRPr="003E219C">
        <w:t xml:space="preserve"> </w:t>
      </w:r>
    </w:p>
    <w:p w14:paraId="68A7F443" w14:textId="77777777" w:rsidR="00A06E75" w:rsidRPr="003E219C" w:rsidRDefault="00A06E75">
      <w:r w:rsidRPr="003E219C">
        <w:br w:type="page"/>
      </w:r>
    </w:p>
    <w:p w14:paraId="0E528E54" w14:textId="77777777" w:rsidR="00A06E75" w:rsidRPr="003E219C" w:rsidRDefault="00A06E75" w:rsidP="00A06E75">
      <w:pPr>
        <w:rPr>
          <w:rFonts w:cs="Arial"/>
          <w:bCs/>
          <w:szCs w:val="22"/>
        </w:rPr>
        <w:sectPr w:rsidR="00A06E75" w:rsidRPr="003E219C" w:rsidSect="00995398">
          <w:headerReference w:type="even" r:id="rId93"/>
          <w:headerReference w:type="default" r:id="rId94"/>
          <w:headerReference w:type="first" r:id="rId95"/>
          <w:footerReference w:type="first" r:id="rId96"/>
          <w:pgSz w:w="11909" w:h="16834" w:code="9"/>
          <w:pgMar w:top="1440" w:right="1440" w:bottom="1440" w:left="1440" w:header="720" w:footer="720" w:gutter="0"/>
          <w:cols w:space="720"/>
          <w:docGrid w:linePitch="360"/>
        </w:sectPr>
      </w:pPr>
    </w:p>
    <w:p w14:paraId="102AD3C8" w14:textId="03CEBE0F" w:rsidR="00A06E75" w:rsidRPr="0062009D" w:rsidRDefault="00A06E75" w:rsidP="0062009D">
      <w:pPr>
        <w:pStyle w:val="Heading1"/>
        <w:rPr>
          <w:rFonts w:cs="Arial"/>
          <w:sz w:val="28"/>
          <w:szCs w:val="28"/>
        </w:rPr>
      </w:pPr>
      <w:bookmarkStart w:id="272" w:name="_Toc326320519"/>
      <w:bookmarkStart w:id="273" w:name="_Toc335409117"/>
      <w:bookmarkStart w:id="274" w:name="_Toc383791144"/>
      <w:bookmarkStart w:id="275" w:name="_Toc319223777"/>
      <w:bookmarkStart w:id="276" w:name="_Toc319230205"/>
      <w:bookmarkStart w:id="277" w:name="_Toc319248583"/>
      <w:bookmarkStart w:id="278" w:name="_Toc325462817"/>
      <w:bookmarkStart w:id="279" w:name="_Toc325463279"/>
      <w:bookmarkStart w:id="280" w:name="_Toc325531063"/>
      <w:bookmarkStart w:id="281" w:name="_Toc325531458"/>
      <w:bookmarkStart w:id="282" w:name="_Toc326158335"/>
      <w:bookmarkStart w:id="283" w:name="_Toc326178052"/>
      <w:bookmarkStart w:id="284" w:name="_Toc531865658"/>
      <w:r w:rsidRPr="003E219C">
        <w:rPr>
          <w:rFonts w:cs="Arial"/>
        </w:rPr>
        <w:lastRenderedPageBreak/>
        <w:t xml:space="preserve">Appendix C:  </w:t>
      </w:r>
      <w:r w:rsidRPr="0062009D">
        <w:rPr>
          <w:rFonts w:cs="Arial"/>
          <w:sz w:val="28"/>
          <w:szCs w:val="28"/>
        </w:rPr>
        <w:t xml:space="preserve">Mapping </w:t>
      </w:r>
      <w:r w:rsidR="00AE6D08" w:rsidRPr="0062009D">
        <w:rPr>
          <w:rFonts w:cs="Arial"/>
          <w:sz w:val="28"/>
          <w:szCs w:val="28"/>
        </w:rPr>
        <w:t>against the UKPSF (Descriptor 2):</w:t>
      </w:r>
      <w:r w:rsidR="0062009D" w:rsidRPr="0062009D">
        <w:rPr>
          <w:rFonts w:cs="Arial"/>
          <w:sz w:val="28"/>
          <w:szCs w:val="28"/>
        </w:rPr>
        <w:t xml:space="preserve"> </w:t>
      </w:r>
      <w:r w:rsidR="00AE6D08" w:rsidRPr="0062009D">
        <w:rPr>
          <w:rFonts w:cs="Arial"/>
          <w:sz w:val="28"/>
          <w:szCs w:val="28"/>
        </w:rPr>
        <w:t xml:space="preserve"> </w:t>
      </w:r>
      <w:r w:rsidR="005F70C0" w:rsidRPr="0062009D">
        <w:rPr>
          <w:rFonts w:cs="Arial"/>
          <w:sz w:val="28"/>
          <w:szCs w:val="28"/>
        </w:rPr>
        <w:t>PGCAP</w:t>
      </w:r>
      <w:r w:rsidRPr="0062009D">
        <w:rPr>
          <w:rFonts w:cs="Arial"/>
          <w:sz w:val="28"/>
          <w:szCs w:val="28"/>
        </w:rPr>
        <w:t xml:space="preserve"> Learning Outcomes </w:t>
      </w:r>
      <w:r w:rsidR="00725FA3" w:rsidRPr="0062009D">
        <w:rPr>
          <w:rFonts w:cs="Arial"/>
          <w:sz w:val="28"/>
          <w:szCs w:val="28"/>
        </w:rPr>
        <w:t xml:space="preserve">and </w:t>
      </w:r>
      <w:bookmarkEnd w:id="272"/>
      <w:bookmarkEnd w:id="273"/>
      <w:bookmarkEnd w:id="274"/>
      <w:bookmarkEnd w:id="275"/>
      <w:bookmarkEnd w:id="276"/>
      <w:bookmarkEnd w:id="277"/>
      <w:bookmarkEnd w:id="278"/>
      <w:bookmarkEnd w:id="279"/>
      <w:bookmarkEnd w:id="280"/>
      <w:bookmarkEnd w:id="281"/>
      <w:bookmarkEnd w:id="282"/>
      <w:bookmarkEnd w:id="283"/>
      <w:r w:rsidR="00AE6D08" w:rsidRPr="0062009D">
        <w:rPr>
          <w:rFonts w:cs="Arial"/>
          <w:sz w:val="28"/>
          <w:szCs w:val="28"/>
        </w:rPr>
        <w:t>Professional Values</w:t>
      </w:r>
      <w:bookmarkEnd w:id="284"/>
    </w:p>
    <w:p w14:paraId="560B5A06" w14:textId="1A41E7AC" w:rsidR="00A06E75" w:rsidRDefault="00A06E75" w:rsidP="00A06E75">
      <w:pPr>
        <w:rPr>
          <w:rFonts w:cs="Arial"/>
          <w:b/>
          <w:bCs/>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6"/>
        <w:gridCol w:w="425"/>
        <w:gridCol w:w="425"/>
        <w:gridCol w:w="425"/>
        <w:gridCol w:w="426"/>
        <w:gridCol w:w="425"/>
        <w:gridCol w:w="425"/>
        <w:gridCol w:w="426"/>
        <w:gridCol w:w="453"/>
        <w:gridCol w:w="426"/>
        <w:gridCol w:w="425"/>
        <w:gridCol w:w="425"/>
        <w:gridCol w:w="425"/>
        <w:gridCol w:w="426"/>
        <w:gridCol w:w="425"/>
        <w:gridCol w:w="425"/>
        <w:gridCol w:w="425"/>
        <w:gridCol w:w="426"/>
        <w:gridCol w:w="567"/>
        <w:gridCol w:w="425"/>
        <w:gridCol w:w="425"/>
        <w:gridCol w:w="425"/>
        <w:gridCol w:w="426"/>
        <w:gridCol w:w="425"/>
      </w:tblGrid>
      <w:tr w:rsidR="009A204C" w:rsidRPr="003E219C" w14:paraId="7B9F093D" w14:textId="77777777" w:rsidTr="009A204C">
        <w:tc>
          <w:tcPr>
            <w:tcW w:w="3510" w:type="dxa"/>
            <w:tcBorders>
              <w:right w:val="double" w:sz="4" w:space="0" w:color="auto"/>
            </w:tcBorders>
            <w:shd w:val="clear" w:color="auto" w:fill="B8CCE4"/>
            <w:vAlign w:val="center"/>
          </w:tcPr>
          <w:p w14:paraId="0C2060C7" w14:textId="53FB32F5" w:rsidR="009A204C" w:rsidRPr="003E219C" w:rsidRDefault="009A204C" w:rsidP="00AE6D08">
            <w:pPr>
              <w:jc w:val="center"/>
              <w:rPr>
                <w:rFonts w:cs="Arial"/>
                <w:szCs w:val="20"/>
              </w:rPr>
            </w:pPr>
            <w:r>
              <w:rPr>
                <w:rFonts w:cs="Arial"/>
                <w:szCs w:val="20"/>
              </w:rPr>
              <w:t xml:space="preserve">Areas of </w:t>
            </w:r>
            <w:r w:rsidRPr="003E219C">
              <w:rPr>
                <w:rFonts w:cs="Arial"/>
                <w:szCs w:val="20"/>
              </w:rPr>
              <w:t>Activity</w:t>
            </w:r>
          </w:p>
        </w:tc>
        <w:tc>
          <w:tcPr>
            <w:tcW w:w="3403" w:type="dxa"/>
            <w:gridSpan w:val="8"/>
            <w:tcBorders>
              <w:right w:val="double" w:sz="4" w:space="0" w:color="auto"/>
            </w:tcBorders>
            <w:shd w:val="clear" w:color="auto" w:fill="B8CCE4"/>
            <w:vAlign w:val="center"/>
          </w:tcPr>
          <w:p w14:paraId="512D695D" w14:textId="77777777" w:rsidR="009A204C" w:rsidRPr="003E219C" w:rsidRDefault="009A204C" w:rsidP="00AE6D08">
            <w:pPr>
              <w:jc w:val="center"/>
              <w:rPr>
                <w:rFonts w:cs="Arial"/>
                <w:szCs w:val="20"/>
              </w:rPr>
            </w:pPr>
            <w:r w:rsidRPr="003E219C">
              <w:rPr>
                <w:rFonts w:cs="Arial"/>
                <w:szCs w:val="20"/>
              </w:rPr>
              <w:t>Programme Learning Outcomes</w:t>
            </w:r>
          </w:p>
        </w:tc>
        <w:tc>
          <w:tcPr>
            <w:tcW w:w="2580" w:type="dxa"/>
            <w:gridSpan w:val="6"/>
            <w:tcBorders>
              <w:left w:val="double" w:sz="4" w:space="0" w:color="auto"/>
              <w:right w:val="double" w:sz="4" w:space="0" w:color="auto"/>
            </w:tcBorders>
            <w:shd w:val="clear" w:color="auto" w:fill="B8CCE4"/>
            <w:vAlign w:val="center"/>
          </w:tcPr>
          <w:p w14:paraId="56300208" w14:textId="77777777" w:rsidR="009A204C" w:rsidRPr="003E219C" w:rsidRDefault="009A204C" w:rsidP="00AE6D08">
            <w:pPr>
              <w:jc w:val="center"/>
              <w:rPr>
                <w:rFonts w:cs="Arial"/>
                <w:szCs w:val="20"/>
              </w:rPr>
            </w:pPr>
            <w:r w:rsidRPr="003E219C">
              <w:rPr>
                <w:rFonts w:cs="Arial"/>
                <w:szCs w:val="20"/>
              </w:rPr>
              <w:t>Module 1 Learning Outcomes</w:t>
            </w:r>
          </w:p>
        </w:tc>
        <w:tc>
          <w:tcPr>
            <w:tcW w:w="2268" w:type="dxa"/>
            <w:gridSpan w:val="5"/>
            <w:tcBorders>
              <w:left w:val="double" w:sz="4" w:space="0" w:color="auto"/>
              <w:right w:val="double" w:sz="4" w:space="0" w:color="auto"/>
            </w:tcBorders>
            <w:shd w:val="clear" w:color="auto" w:fill="B8CCE4"/>
            <w:vAlign w:val="center"/>
          </w:tcPr>
          <w:p w14:paraId="0ACAC04E" w14:textId="77777777" w:rsidR="009A204C" w:rsidRPr="003E219C" w:rsidRDefault="009A204C" w:rsidP="00AE6D08">
            <w:pPr>
              <w:jc w:val="center"/>
              <w:rPr>
                <w:rFonts w:cs="Arial"/>
                <w:szCs w:val="20"/>
              </w:rPr>
            </w:pPr>
            <w:r w:rsidRPr="003E219C">
              <w:rPr>
                <w:rFonts w:cs="Arial"/>
                <w:szCs w:val="20"/>
              </w:rPr>
              <w:t>Module 2 Learning Outcomes</w:t>
            </w:r>
          </w:p>
        </w:tc>
        <w:tc>
          <w:tcPr>
            <w:tcW w:w="2126" w:type="dxa"/>
            <w:gridSpan w:val="5"/>
            <w:tcBorders>
              <w:left w:val="double" w:sz="4" w:space="0" w:color="auto"/>
            </w:tcBorders>
            <w:shd w:val="clear" w:color="auto" w:fill="B8CCE4"/>
            <w:vAlign w:val="center"/>
          </w:tcPr>
          <w:p w14:paraId="1F402A2F" w14:textId="77777777" w:rsidR="009A204C" w:rsidRPr="003E219C" w:rsidRDefault="009A204C" w:rsidP="00AE6D08">
            <w:pPr>
              <w:jc w:val="center"/>
              <w:rPr>
                <w:rFonts w:cs="Arial"/>
                <w:szCs w:val="20"/>
              </w:rPr>
            </w:pPr>
            <w:r w:rsidRPr="003E219C">
              <w:rPr>
                <w:rFonts w:cs="Arial"/>
                <w:szCs w:val="20"/>
              </w:rPr>
              <w:t>Professional Values</w:t>
            </w:r>
          </w:p>
        </w:tc>
      </w:tr>
      <w:tr w:rsidR="009A204C" w:rsidRPr="003E219C" w14:paraId="1C9A0252" w14:textId="77777777" w:rsidTr="009A204C">
        <w:trPr>
          <w:trHeight w:val="373"/>
        </w:trPr>
        <w:tc>
          <w:tcPr>
            <w:tcW w:w="3510" w:type="dxa"/>
            <w:tcBorders>
              <w:right w:val="double" w:sz="4" w:space="0" w:color="auto"/>
            </w:tcBorders>
            <w:shd w:val="clear" w:color="auto" w:fill="auto"/>
          </w:tcPr>
          <w:p w14:paraId="1F3263E5" w14:textId="77777777" w:rsidR="009A204C" w:rsidRPr="003E219C" w:rsidRDefault="009A204C" w:rsidP="00AE6D08">
            <w:pPr>
              <w:rPr>
                <w:rFonts w:cs="Arial"/>
                <w:szCs w:val="20"/>
              </w:rPr>
            </w:pPr>
          </w:p>
        </w:tc>
        <w:tc>
          <w:tcPr>
            <w:tcW w:w="426" w:type="dxa"/>
            <w:tcBorders>
              <w:left w:val="double" w:sz="4" w:space="0" w:color="auto"/>
            </w:tcBorders>
            <w:shd w:val="clear" w:color="auto" w:fill="B8CCE4"/>
            <w:vAlign w:val="center"/>
          </w:tcPr>
          <w:p w14:paraId="6B2F100C" w14:textId="77777777" w:rsidR="009A204C" w:rsidRPr="003E219C" w:rsidRDefault="009A204C" w:rsidP="00AE6D08">
            <w:pPr>
              <w:jc w:val="center"/>
              <w:rPr>
                <w:rFonts w:cs="Arial"/>
                <w:szCs w:val="20"/>
              </w:rPr>
            </w:pPr>
            <w:r w:rsidRPr="003E219C">
              <w:rPr>
                <w:rFonts w:cs="Arial"/>
                <w:szCs w:val="20"/>
              </w:rPr>
              <w:t>1</w:t>
            </w:r>
          </w:p>
        </w:tc>
        <w:tc>
          <w:tcPr>
            <w:tcW w:w="425" w:type="dxa"/>
            <w:shd w:val="clear" w:color="auto" w:fill="B8CCE4"/>
            <w:vAlign w:val="center"/>
          </w:tcPr>
          <w:p w14:paraId="07877D9F"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73EAE78B" w14:textId="77777777" w:rsidR="009A204C" w:rsidRPr="003E219C" w:rsidRDefault="009A204C" w:rsidP="00AE6D08">
            <w:pPr>
              <w:jc w:val="center"/>
              <w:rPr>
                <w:rFonts w:cs="Arial"/>
                <w:szCs w:val="20"/>
              </w:rPr>
            </w:pPr>
            <w:r w:rsidRPr="003E219C">
              <w:rPr>
                <w:rFonts w:cs="Arial"/>
                <w:szCs w:val="20"/>
              </w:rPr>
              <w:t>3</w:t>
            </w:r>
          </w:p>
        </w:tc>
        <w:tc>
          <w:tcPr>
            <w:tcW w:w="425" w:type="dxa"/>
            <w:shd w:val="clear" w:color="auto" w:fill="B8CCE4"/>
            <w:vAlign w:val="center"/>
          </w:tcPr>
          <w:p w14:paraId="15C1B4D6" w14:textId="77777777" w:rsidR="009A204C" w:rsidRPr="003E219C" w:rsidRDefault="009A204C" w:rsidP="00AE6D08">
            <w:pPr>
              <w:jc w:val="center"/>
              <w:rPr>
                <w:rFonts w:cs="Arial"/>
                <w:szCs w:val="20"/>
              </w:rPr>
            </w:pPr>
            <w:r w:rsidRPr="003E219C">
              <w:rPr>
                <w:rFonts w:cs="Arial"/>
                <w:szCs w:val="20"/>
              </w:rPr>
              <w:t>4</w:t>
            </w:r>
          </w:p>
        </w:tc>
        <w:tc>
          <w:tcPr>
            <w:tcW w:w="426" w:type="dxa"/>
            <w:shd w:val="clear" w:color="auto" w:fill="B8CCE4"/>
            <w:vAlign w:val="center"/>
          </w:tcPr>
          <w:p w14:paraId="43433A9A" w14:textId="77777777" w:rsidR="009A204C" w:rsidRPr="003E219C" w:rsidRDefault="009A204C" w:rsidP="00AE6D08">
            <w:pPr>
              <w:jc w:val="center"/>
              <w:rPr>
                <w:rFonts w:cs="Arial"/>
                <w:szCs w:val="20"/>
              </w:rPr>
            </w:pPr>
            <w:r w:rsidRPr="003E219C">
              <w:rPr>
                <w:rFonts w:cs="Arial"/>
                <w:szCs w:val="20"/>
              </w:rPr>
              <w:t>5</w:t>
            </w:r>
          </w:p>
        </w:tc>
        <w:tc>
          <w:tcPr>
            <w:tcW w:w="425" w:type="dxa"/>
            <w:shd w:val="clear" w:color="auto" w:fill="B8CCE4"/>
            <w:vAlign w:val="center"/>
          </w:tcPr>
          <w:p w14:paraId="052BFD04" w14:textId="77777777" w:rsidR="009A204C" w:rsidRPr="003E219C" w:rsidRDefault="009A204C" w:rsidP="00AE6D08">
            <w:pPr>
              <w:jc w:val="center"/>
              <w:rPr>
                <w:rFonts w:cs="Arial"/>
                <w:szCs w:val="20"/>
              </w:rPr>
            </w:pPr>
            <w:r w:rsidRPr="003E219C">
              <w:rPr>
                <w:rFonts w:cs="Arial"/>
                <w:szCs w:val="20"/>
              </w:rPr>
              <w:t>6</w:t>
            </w:r>
          </w:p>
        </w:tc>
        <w:tc>
          <w:tcPr>
            <w:tcW w:w="425" w:type="dxa"/>
            <w:shd w:val="clear" w:color="auto" w:fill="B8CCE4"/>
            <w:vAlign w:val="center"/>
          </w:tcPr>
          <w:p w14:paraId="0396387B" w14:textId="77777777" w:rsidR="009A204C" w:rsidRPr="003E219C" w:rsidRDefault="009A204C" w:rsidP="00AE6D08">
            <w:pPr>
              <w:jc w:val="center"/>
              <w:rPr>
                <w:rFonts w:cs="Arial"/>
                <w:szCs w:val="20"/>
              </w:rPr>
            </w:pPr>
            <w:r w:rsidRPr="003E219C">
              <w:rPr>
                <w:rFonts w:cs="Arial"/>
                <w:szCs w:val="20"/>
              </w:rPr>
              <w:t>7</w:t>
            </w:r>
          </w:p>
        </w:tc>
        <w:tc>
          <w:tcPr>
            <w:tcW w:w="426" w:type="dxa"/>
            <w:tcBorders>
              <w:right w:val="double" w:sz="4" w:space="0" w:color="auto"/>
            </w:tcBorders>
            <w:shd w:val="clear" w:color="auto" w:fill="B8CCE4"/>
            <w:vAlign w:val="center"/>
          </w:tcPr>
          <w:p w14:paraId="350178BD" w14:textId="77777777" w:rsidR="009A204C" w:rsidRPr="003E219C" w:rsidRDefault="009A204C" w:rsidP="00AE6D08">
            <w:pPr>
              <w:jc w:val="center"/>
              <w:rPr>
                <w:rFonts w:cs="Arial"/>
                <w:szCs w:val="20"/>
              </w:rPr>
            </w:pPr>
            <w:r w:rsidRPr="003E219C">
              <w:rPr>
                <w:rFonts w:cs="Arial"/>
                <w:szCs w:val="20"/>
              </w:rPr>
              <w:t>8</w:t>
            </w:r>
          </w:p>
        </w:tc>
        <w:tc>
          <w:tcPr>
            <w:tcW w:w="453" w:type="dxa"/>
            <w:tcBorders>
              <w:left w:val="double" w:sz="4" w:space="0" w:color="auto"/>
            </w:tcBorders>
            <w:shd w:val="clear" w:color="auto" w:fill="B8CCE4"/>
            <w:vAlign w:val="center"/>
          </w:tcPr>
          <w:p w14:paraId="1481AB07" w14:textId="77777777" w:rsidR="009A204C" w:rsidRPr="003E219C" w:rsidRDefault="009A204C" w:rsidP="00AE6D08">
            <w:pPr>
              <w:jc w:val="center"/>
              <w:rPr>
                <w:rFonts w:cs="Arial"/>
                <w:szCs w:val="20"/>
              </w:rPr>
            </w:pPr>
            <w:r w:rsidRPr="003E219C">
              <w:rPr>
                <w:rFonts w:cs="Arial"/>
                <w:szCs w:val="20"/>
              </w:rPr>
              <w:t>1</w:t>
            </w:r>
          </w:p>
        </w:tc>
        <w:tc>
          <w:tcPr>
            <w:tcW w:w="426" w:type="dxa"/>
            <w:shd w:val="clear" w:color="auto" w:fill="B8CCE4"/>
            <w:vAlign w:val="center"/>
          </w:tcPr>
          <w:p w14:paraId="4D8AE024"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63C5B28C" w14:textId="77777777" w:rsidR="009A204C" w:rsidRPr="003E219C" w:rsidRDefault="009A204C" w:rsidP="00AE6D08">
            <w:pPr>
              <w:jc w:val="center"/>
              <w:rPr>
                <w:rFonts w:cs="Arial"/>
                <w:szCs w:val="20"/>
              </w:rPr>
            </w:pPr>
            <w:r w:rsidRPr="003E219C">
              <w:rPr>
                <w:rFonts w:cs="Arial"/>
                <w:szCs w:val="20"/>
              </w:rPr>
              <w:t>3</w:t>
            </w:r>
          </w:p>
        </w:tc>
        <w:tc>
          <w:tcPr>
            <w:tcW w:w="425" w:type="dxa"/>
            <w:shd w:val="clear" w:color="auto" w:fill="B8CCE4"/>
            <w:vAlign w:val="center"/>
          </w:tcPr>
          <w:p w14:paraId="325F8D29" w14:textId="77777777" w:rsidR="009A204C" w:rsidRPr="003E219C" w:rsidRDefault="009A204C" w:rsidP="00AE6D08">
            <w:pPr>
              <w:jc w:val="center"/>
              <w:rPr>
                <w:rFonts w:cs="Arial"/>
                <w:szCs w:val="20"/>
              </w:rPr>
            </w:pPr>
            <w:r w:rsidRPr="003E219C">
              <w:rPr>
                <w:rFonts w:cs="Arial"/>
                <w:szCs w:val="20"/>
              </w:rPr>
              <w:t>4</w:t>
            </w:r>
          </w:p>
        </w:tc>
        <w:tc>
          <w:tcPr>
            <w:tcW w:w="425" w:type="dxa"/>
            <w:shd w:val="clear" w:color="auto" w:fill="B8CCE4"/>
            <w:vAlign w:val="center"/>
          </w:tcPr>
          <w:p w14:paraId="16B731BE" w14:textId="77777777" w:rsidR="009A204C" w:rsidRPr="003E219C" w:rsidRDefault="009A204C" w:rsidP="00AE6D08">
            <w:pPr>
              <w:jc w:val="center"/>
              <w:rPr>
                <w:rFonts w:cs="Arial"/>
                <w:szCs w:val="20"/>
              </w:rPr>
            </w:pPr>
            <w:r w:rsidRPr="003E219C">
              <w:rPr>
                <w:rFonts w:cs="Arial"/>
                <w:szCs w:val="20"/>
              </w:rPr>
              <w:t>5</w:t>
            </w:r>
          </w:p>
        </w:tc>
        <w:tc>
          <w:tcPr>
            <w:tcW w:w="426" w:type="dxa"/>
            <w:tcBorders>
              <w:right w:val="double" w:sz="4" w:space="0" w:color="auto"/>
            </w:tcBorders>
            <w:shd w:val="clear" w:color="auto" w:fill="B8CCE4"/>
            <w:vAlign w:val="center"/>
          </w:tcPr>
          <w:p w14:paraId="0CFC0351" w14:textId="77777777" w:rsidR="009A204C" w:rsidRPr="003E219C" w:rsidRDefault="009A204C" w:rsidP="00AE6D08">
            <w:pPr>
              <w:jc w:val="center"/>
              <w:rPr>
                <w:rFonts w:cs="Arial"/>
                <w:szCs w:val="20"/>
              </w:rPr>
            </w:pPr>
            <w:r w:rsidRPr="003E219C">
              <w:rPr>
                <w:rFonts w:cs="Arial"/>
                <w:szCs w:val="20"/>
              </w:rPr>
              <w:t>6</w:t>
            </w:r>
          </w:p>
        </w:tc>
        <w:tc>
          <w:tcPr>
            <w:tcW w:w="425" w:type="dxa"/>
            <w:tcBorders>
              <w:left w:val="double" w:sz="4" w:space="0" w:color="auto"/>
            </w:tcBorders>
            <w:shd w:val="clear" w:color="auto" w:fill="B8CCE4"/>
            <w:vAlign w:val="center"/>
          </w:tcPr>
          <w:p w14:paraId="3B18043B" w14:textId="77777777" w:rsidR="009A204C" w:rsidRPr="003E219C" w:rsidRDefault="009A204C" w:rsidP="00AE6D08">
            <w:pPr>
              <w:jc w:val="center"/>
              <w:rPr>
                <w:rFonts w:cs="Arial"/>
                <w:szCs w:val="20"/>
              </w:rPr>
            </w:pPr>
            <w:r w:rsidRPr="003E219C">
              <w:rPr>
                <w:rFonts w:cs="Arial"/>
                <w:szCs w:val="20"/>
              </w:rPr>
              <w:t>1</w:t>
            </w:r>
          </w:p>
        </w:tc>
        <w:tc>
          <w:tcPr>
            <w:tcW w:w="425" w:type="dxa"/>
            <w:shd w:val="clear" w:color="auto" w:fill="B8CCE4"/>
            <w:vAlign w:val="center"/>
          </w:tcPr>
          <w:p w14:paraId="2367220E"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469225AA" w14:textId="77777777" w:rsidR="009A204C" w:rsidRPr="003E219C" w:rsidRDefault="009A204C" w:rsidP="00AE6D08">
            <w:pPr>
              <w:jc w:val="center"/>
              <w:rPr>
                <w:rFonts w:cs="Arial"/>
                <w:szCs w:val="20"/>
              </w:rPr>
            </w:pPr>
            <w:r w:rsidRPr="003E219C">
              <w:rPr>
                <w:rFonts w:cs="Arial"/>
                <w:szCs w:val="20"/>
              </w:rPr>
              <w:t>3</w:t>
            </w:r>
          </w:p>
        </w:tc>
        <w:tc>
          <w:tcPr>
            <w:tcW w:w="426" w:type="dxa"/>
            <w:shd w:val="clear" w:color="auto" w:fill="B8CCE4"/>
            <w:vAlign w:val="center"/>
          </w:tcPr>
          <w:p w14:paraId="6FBBB589" w14:textId="77777777" w:rsidR="009A204C" w:rsidRPr="003E219C" w:rsidRDefault="009A204C" w:rsidP="00AE6D08">
            <w:pPr>
              <w:jc w:val="center"/>
              <w:rPr>
                <w:rFonts w:cs="Arial"/>
                <w:szCs w:val="20"/>
              </w:rPr>
            </w:pPr>
            <w:r w:rsidRPr="003E219C">
              <w:rPr>
                <w:rFonts w:cs="Arial"/>
                <w:szCs w:val="20"/>
              </w:rPr>
              <w:t>4</w:t>
            </w:r>
          </w:p>
        </w:tc>
        <w:tc>
          <w:tcPr>
            <w:tcW w:w="567" w:type="dxa"/>
            <w:tcBorders>
              <w:right w:val="double" w:sz="4" w:space="0" w:color="auto"/>
            </w:tcBorders>
            <w:shd w:val="clear" w:color="auto" w:fill="B8CCE4"/>
            <w:vAlign w:val="center"/>
          </w:tcPr>
          <w:p w14:paraId="0F302D40" w14:textId="77777777" w:rsidR="009A204C" w:rsidRPr="003E219C" w:rsidRDefault="009A204C" w:rsidP="00AE6D08">
            <w:pPr>
              <w:jc w:val="center"/>
              <w:rPr>
                <w:rFonts w:cs="Arial"/>
                <w:szCs w:val="20"/>
              </w:rPr>
            </w:pPr>
            <w:r w:rsidRPr="003E219C">
              <w:rPr>
                <w:rFonts w:cs="Arial"/>
                <w:szCs w:val="20"/>
              </w:rPr>
              <w:t>5</w:t>
            </w:r>
          </w:p>
        </w:tc>
        <w:tc>
          <w:tcPr>
            <w:tcW w:w="425" w:type="dxa"/>
            <w:tcBorders>
              <w:left w:val="double" w:sz="4" w:space="0" w:color="auto"/>
            </w:tcBorders>
            <w:shd w:val="clear" w:color="auto" w:fill="B8CCE4"/>
            <w:vAlign w:val="center"/>
          </w:tcPr>
          <w:p w14:paraId="4644BA0E" w14:textId="77777777" w:rsidR="009A204C" w:rsidRPr="003E219C" w:rsidRDefault="009A204C" w:rsidP="00AE6D08">
            <w:pPr>
              <w:jc w:val="center"/>
              <w:rPr>
                <w:rFonts w:cs="Arial"/>
                <w:szCs w:val="20"/>
              </w:rPr>
            </w:pPr>
            <w:r w:rsidRPr="003E219C">
              <w:rPr>
                <w:rFonts w:cs="Arial"/>
                <w:szCs w:val="20"/>
              </w:rPr>
              <w:t>1</w:t>
            </w:r>
          </w:p>
        </w:tc>
        <w:tc>
          <w:tcPr>
            <w:tcW w:w="425" w:type="dxa"/>
            <w:shd w:val="clear" w:color="auto" w:fill="B8CCE4"/>
            <w:vAlign w:val="center"/>
          </w:tcPr>
          <w:p w14:paraId="55A281B4"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5656AF54" w14:textId="77777777" w:rsidR="009A204C" w:rsidRPr="003E219C" w:rsidRDefault="009A204C" w:rsidP="00AE6D08">
            <w:pPr>
              <w:jc w:val="center"/>
              <w:rPr>
                <w:rFonts w:cs="Arial"/>
                <w:szCs w:val="20"/>
              </w:rPr>
            </w:pPr>
            <w:r w:rsidRPr="003E219C">
              <w:rPr>
                <w:rFonts w:cs="Arial"/>
                <w:szCs w:val="20"/>
              </w:rPr>
              <w:t>3</w:t>
            </w:r>
          </w:p>
        </w:tc>
        <w:tc>
          <w:tcPr>
            <w:tcW w:w="426" w:type="dxa"/>
            <w:shd w:val="clear" w:color="auto" w:fill="B8CCE4"/>
            <w:vAlign w:val="center"/>
          </w:tcPr>
          <w:p w14:paraId="56911AA8" w14:textId="77777777" w:rsidR="009A204C" w:rsidRPr="003E219C" w:rsidRDefault="009A204C" w:rsidP="00AE6D08">
            <w:pPr>
              <w:jc w:val="center"/>
              <w:rPr>
                <w:rFonts w:cs="Arial"/>
                <w:szCs w:val="20"/>
              </w:rPr>
            </w:pPr>
            <w:r w:rsidRPr="003E219C">
              <w:rPr>
                <w:rFonts w:cs="Arial"/>
                <w:szCs w:val="20"/>
              </w:rPr>
              <w:t>4</w:t>
            </w:r>
          </w:p>
        </w:tc>
        <w:tc>
          <w:tcPr>
            <w:tcW w:w="425" w:type="dxa"/>
            <w:shd w:val="clear" w:color="auto" w:fill="B8CCE4"/>
            <w:vAlign w:val="center"/>
          </w:tcPr>
          <w:p w14:paraId="17B88383" w14:textId="77777777" w:rsidR="009A204C" w:rsidRPr="003E219C" w:rsidRDefault="009A204C" w:rsidP="00AE6D08">
            <w:pPr>
              <w:jc w:val="center"/>
              <w:rPr>
                <w:rFonts w:cs="Arial"/>
                <w:szCs w:val="20"/>
              </w:rPr>
            </w:pPr>
            <w:r w:rsidRPr="003E219C">
              <w:rPr>
                <w:rFonts w:cs="Arial"/>
                <w:szCs w:val="20"/>
              </w:rPr>
              <w:t>5</w:t>
            </w:r>
          </w:p>
        </w:tc>
      </w:tr>
      <w:tr w:rsidR="009A204C" w:rsidRPr="003E219C" w14:paraId="30A0F8A4" w14:textId="77777777" w:rsidTr="009A204C">
        <w:tc>
          <w:tcPr>
            <w:tcW w:w="3510" w:type="dxa"/>
            <w:tcBorders>
              <w:right w:val="double" w:sz="4" w:space="0" w:color="auto"/>
            </w:tcBorders>
            <w:shd w:val="clear" w:color="auto" w:fill="auto"/>
          </w:tcPr>
          <w:p w14:paraId="5B57D370" w14:textId="77777777" w:rsidR="009A204C" w:rsidRPr="003E219C" w:rsidRDefault="009A204C" w:rsidP="00AE6D08">
            <w:pPr>
              <w:rPr>
                <w:rFonts w:cs="Arial"/>
                <w:szCs w:val="20"/>
              </w:rPr>
            </w:pPr>
            <w:r w:rsidRPr="003E219C">
              <w:rPr>
                <w:rFonts w:cs="Arial"/>
                <w:szCs w:val="20"/>
              </w:rPr>
              <w:t>A1  Design &amp; plan learning activities and/or programmes of study</w:t>
            </w:r>
          </w:p>
        </w:tc>
        <w:tc>
          <w:tcPr>
            <w:tcW w:w="426" w:type="dxa"/>
            <w:tcBorders>
              <w:left w:val="double" w:sz="4" w:space="0" w:color="auto"/>
            </w:tcBorders>
            <w:shd w:val="clear" w:color="auto" w:fill="auto"/>
            <w:vAlign w:val="center"/>
          </w:tcPr>
          <w:p w14:paraId="53574CBF" w14:textId="77777777" w:rsidR="009A204C" w:rsidRPr="003E219C" w:rsidRDefault="009A204C" w:rsidP="00AE6D08">
            <w:pPr>
              <w:rPr>
                <w:rFonts w:cs="Arial"/>
                <w:szCs w:val="20"/>
              </w:rPr>
            </w:pPr>
            <w:r w:rsidRPr="003E219C">
              <w:rPr>
                <w:rFonts w:cs="Arial"/>
                <w:szCs w:val="20"/>
              </w:rPr>
              <w:t>x</w:t>
            </w:r>
          </w:p>
        </w:tc>
        <w:tc>
          <w:tcPr>
            <w:tcW w:w="425" w:type="dxa"/>
            <w:shd w:val="clear" w:color="auto" w:fill="auto"/>
            <w:vAlign w:val="center"/>
          </w:tcPr>
          <w:p w14:paraId="57282C27" w14:textId="77777777" w:rsidR="009A204C" w:rsidRPr="003E219C" w:rsidRDefault="009A204C" w:rsidP="00AE6D08">
            <w:pPr>
              <w:jc w:val="center"/>
              <w:rPr>
                <w:rFonts w:cs="Arial"/>
                <w:szCs w:val="20"/>
              </w:rPr>
            </w:pPr>
          </w:p>
        </w:tc>
        <w:tc>
          <w:tcPr>
            <w:tcW w:w="425" w:type="dxa"/>
            <w:shd w:val="clear" w:color="auto" w:fill="auto"/>
            <w:vAlign w:val="center"/>
          </w:tcPr>
          <w:p w14:paraId="3B32BC2B" w14:textId="77777777" w:rsidR="009A204C" w:rsidRPr="003E219C" w:rsidRDefault="009A204C" w:rsidP="00AE6D08">
            <w:pPr>
              <w:jc w:val="center"/>
              <w:rPr>
                <w:rFonts w:cs="Arial"/>
                <w:szCs w:val="20"/>
              </w:rPr>
            </w:pPr>
          </w:p>
        </w:tc>
        <w:tc>
          <w:tcPr>
            <w:tcW w:w="425" w:type="dxa"/>
            <w:shd w:val="clear" w:color="auto" w:fill="auto"/>
            <w:vAlign w:val="center"/>
          </w:tcPr>
          <w:p w14:paraId="24699BF5"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0290D3C9"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091967F7" w14:textId="77777777" w:rsidR="009A204C" w:rsidRPr="003E219C" w:rsidRDefault="009A204C" w:rsidP="00AE6D08">
            <w:pPr>
              <w:jc w:val="center"/>
              <w:rPr>
                <w:rFonts w:cs="Arial"/>
                <w:szCs w:val="20"/>
              </w:rPr>
            </w:pPr>
          </w:p>
        </w:tc>
        <w:tc>
          <w:tcPr>
            <w:tcW w:w="425" w:type="dxa"/>
            <w:vAlign w:val="center"/>
          </w:tcPr>
          <w:p w14:paraId="2EB62D13"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1DEC012B" w14:textId="77777777" w:rsidR="009A204C" w:rsidRPr="003E219C" w:rsidRDefault="009A204C" w:rsidP="00AE6D08">
            <w:pPr>
              <w:jc w:val="center"/>
              <w:rPr>
                <w:rFonts w:cs="Arial"/>
                <w:szCs w:val="20"/>
              </w:rPr>
            </w:pPr>
          </w:p>
        </w:tc>
        <w:tc>
          <w:tcPr>
            <w:tcW w:w="453" w:type="dxa"/>
            <w:tcBorders>
              <w:left w:val="double" w:sz="4" w:space="0" w:color="auto"/>
            </w:tcBorders>
            <w:shd w:val="clear" w:color="auto" w:fill="auto"/>
            <w:vAlign w:val="center"/>
          </w:tcPr>
          <w:p w14:paraId="01F59FF6"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47064738" w14:textId="77777777" w:rsidR="009A204C" w:rsidRPr="003E219C" w:rsidRDefault="009A204C" w:rsidP="00AE6D08">
            <w:pPr>
              <w:jc w:val="center"/>
              <w:rPr>
                <w:rFonts w:cs="Arial"/>
                <w:szCs w:val="20"/>
              </w:rPr>
            </w:pPr>
          </w:p>
        </w:tc>
        <w:tc>
          <w:tcPr>
            <w:tcW w:w="425" w:type="dxa"/>
            <w:shd w:val="clear" w:color="auto" w:fill="auto"/>
            <w:vAlign w:val="center"/>
          </w:tcPr>
          <w:p w14:paraId="56E6FCEF"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76823DDA"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7D8BDD03" w14:textId="77777777" w:rsidR="009A204C" w:rsidRPr="003E219C" w:rsidRDefault="009A204C" w:rsidP="00AE6D08">
            <w:pPr>
              <w:jc w:val="center"/>
              <w:rPr>
                <w:rFonts w:cs="Arial"/>
                <w:szCs w:val="20"/>
              </w:rPr>
            </w:pPr>
            <w:r w:rsidRPr="003E219C">
              <w:rPr>
                <w:rFonts w:cs="Arial"/>
                <w:szCs w:val="20"/>
              </w:rPr>
              <w:t>x</w:t>
            </w:r>
          </w:p>
        </w:tc>
        <w:tc>
          <w:tcPr>
            <w:tcW w:w="426" w:type="dxa"/>
            <w:tcBorders>
              <w:right w:val="double" w:sz="4" w:space="0" w:color="auto"/>
            </w:tcBorders>
            <w:shd w:val="clear" w:color="auto" w:fill="auto"/>
            <w:vAlign w:val="center"/>
          </w:tcPr>
          <w:p w14:paraId="79AAB000"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242EF034"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37C1CCA3"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20D46993" w14:textId="77777777" w:rsidR="009A204C" w:rsidRPr="003E219C" w:rsidRDefault="009A204C" w:rsidP="00AE6D08">
            <w:pPr>
              <w:jc w:val="center"/>
              <w:rPr>
                <w:rFonts w:cs="Arial"/>
                <w:szCs w:val="20"/>
              </w:rPr>
            </w:pPr>
          </w:p>
        </w:tc>
        <w:tc>
          <w:tcPr>
            <w:tcW w:w="426" w:type="dxa"/>
            <w:shd w:val="clear" w:color="auto" w:fill="auto"/>
            <w:vAlign w:val="center"/>
          </w:tcPr>
          <w:p w14:paraId="0FE2F682" w14:textId="77777777" w:rsidR="009A204C" w:rsidRPr="003E219C" w:rsidRDefault="009A204C" w:rsidP="00AE6D08">
            <w:pPr>
              <w:jc w:val="center"/>
              <w:rPr>
                <w:rFonts w:cs="Arial"/>
                <w:szCs w:val="20"/>
              </w:rPr>
            </w:pPr>
            <w:r w:rsidRPr="003E219C">
              <w:rPr>
                <w:rFonts w:cs="Arial"/>
                <w:szCs w:val="20"/>
              </w:rPr>
              <w:t>x</w:t>
            </w:r>
          </w:p>
        </w:tc>
        <w:tc>
          <w:tcPr>
            <w:tcW w:w="567" w:type="dxa"/>
            <w:tcBorders>
              <w:right w:val="double" w:sz="4" w:space="0" w:color="auto"/>
            </w:tcBorders>
            <w:shd w:val="clear" w:color="auto" w:fill="auto"/>
            <w:vAlign w:val="center"/>
          </w:tcPr>
          <w:p w14:paraId="1117A55B"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532F5C83"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AFD003B"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36FEADD4"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635F620C"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D4163DD" w14:textId="77777777" w:rsidR="009A204C" w:rsidRPr="003E219C" w:rsidRDefault="009A204C" w:rsidP="00AE6D08">
            <w:pPr>
              <w:jc w:val="center"/>
              <w:rPr>
                <w:rFonts w:cs="Arial"/>
                <w:szCs w:val="20"/>
              </w:rPr>
            </w:pPr>
          </w:p>
        </w:tc>
      </w:tr>
      <w:tr w:rsidR="009A204C" w:rsidRPr="003E219C" w14:paraId="48CAA4F6" w14:textId="77777777" w:rsidTr="009A204C">
        <w:tc>
          <w:tcPr>
            <w:tcW w:w="3510" w:type="dxa"/>
            <w:tcBorders>
              <w:right w:val="double" w:sz="4" w:space="0" w:color="auto"/>
            </w:tcBorders>
            <w:shd w:val="clear" w:color="auto" w:fill="auto"/>
          </w:tcPr>
          <w:p w14:paraId="2A6F7FE0" w14:textId="77777777" w:rsidR="009A204C" w:rsidRPr="003E219C" w:rsidRDefault="009A204C" w:rsidP="00AE6D08">
            <w:pPr>
              <w:rPr>
                <w:rFonts w:cs="Arial"/>
                <w:szCs w:val="20"/>
              </w:rPr>
            </w:pPr>
            <w:r w:rsidRPr="003E219C">
              <w:rPr>
                <w:rFonts w:cs="Arial"/>
                <w:szCs w:val="20"/>
              </w:rPr>
              <w:t>A2  Teach and/or support learning</w:t>
            </w:r>
          </w:p>
        </w:tc>
        <w:tc>
          <w:tcPr>
            <w:tcW w:w="426" w:type="dxa"/>
            <w:tcBorders>
              <w:left w:val="double" w:sz="4" w:space="0" w:color="auto"/>
            </w:tcBorders>
            <w:shd w:val="clear" w:color="auto" w:fill="auto"/>
            <w:vAlign w:val="center"/>
          </w:tcPr>
          <w:p w14:paraId="1289751E"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3E5EB0FA"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1B83FAF" w14:textId="77777777" w:rsidR="009A204C" w:rsidRPr="003E219C" w:rsidRDefault="009A204C" w:rsidP="00AE6D08">
            <w:pPr>
              <w:jc w:val="center"/>
              <w:rPr>
                <w:rFonts w:cs="Arial"/>
                <w:szCs w:val="20"/>
              </w:rPr>
            </w:pPr>
          </w:p>
        </w:tc>
        <w:tc>
          <w:tcPr>
            <w:tcW w:w="425" w:type="dxa"/>
            <w:shd w:val="clear" w:color="auto" w:fill="auto"/>
            <w:vAlign w:val="center"/>
          </w:tcPr>
          <w:p w14:paraId="247006C0" w14:textId="77777777" w:rsidR="009A204C" w:rsidRPr="003E219C" w:rsidRDefault="009A204C" w:rsidP="00AE6D08">
            <w:pPr>
              <w:jc w:val="center"/>
              <w:rPr>
                <w:rFonts w:cs="Arial"/>
                <w:szCs w:val="20"/>
              </w:rPr>
            </w:pPr>
          </w:p>
        </w:tc>
        <w:tc>
          <w:tcPr>
            <w:tcW w:w="426" w:type="dxa"/>
            <w:shd w:val="clear" w:color="auto" w:fill="auto"/>
            <w:vAlign w:val="center"/>
          </w:tcPr>
          <w:p w14:paraId="78BFB5FC"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DB57443" w14:textId="77777777" w:rsidR="009A204C" w:rsidRPr="003E219C" w:rsidRDefault="009A204C" w:rsidP="00AE6D08">
            <w:pPr>
              <w:jc w:val="center"/>
              <w:rPr>
                <w:rFonts w:cs="Arial"/>
                <w:szCs w:val="20"/>
              </w:rPr>
            </w:pPr>
          </w:p>
        </w:tc>
        <w:tc>
          <w:tcPr>
            <w:tcW w:w="425" w:type="dxa"/>
            <w:vAlign w:val="center"/>
          </w:tcPr>
          <w:p w14:paraId="653A27F2" w14:textId="77777777" w:rsidR="009A204C" w:rsidRPr="003E219C" w:rsidRDefault="009A204C" w:rsidP="00AE6D08">
            <w:pPr>
              <w:jc w:val="center"/>
              <w:rPr>
                <w:rFonts w:cs="Arial"/>
                <w:szCs w:val="20"/>
              </w:rPr>
            </w:pPr>
            <w:r w:rsidRPr="003E219C">
              <w:rPr>
                <w:rFonts w:cs="Arial"/>
                <w:szCs w:val="20"/>
              </w:rPr>
              <w:t>x</w:t>
            </w:r>
          </w:p>
        </w:tc>
        <w:tc>
          <w:tcPr>
            <w:tcW w:w="426" w:type="dxa"/>
            <w:tcBorders>
              <w:right w:val="double" w:sz="4" w:space="0" w:color="auto"/>
            </w:tcBorders>
            <w:shd w:val="clear" w:color="auto" w:fill="auto"/>
            <w:vAlign w:val="center"/>
          </w:tcPr>
          <w:p w14:paraId="031B67A1" w14:textId="77777777" w:rsidR="009A204C" w:rsidRPr="003E219C" w:rsidRDefault="009A204C" w:rsidP="00AE6D08">
            <w:pPr>
              <w:jc w:val="center"/>
              <w:rPr>
                <w:rFonts w:cs="Arial"/>
                <w:szCs w:val="20"/>
              </w:rPr>
            </w:pPr>
            <w:r w:rsidRPr="003E219C">
              <w:rPr>
                <w:rFonts w:cs="Arial"/>
                <w:szCs w:val="20"/>
              </w:rPr>
              <w:t>x</w:t>
            </w:r>
          </w:p>
        </w:tc>
        <w:tc>
          <w:tcPr>
            <w:tcW w:w="453" w:type="dxa"/>
            <w:tcBorders>
              <w:left w:val="double" w:sz="4" w:space="0" w:color="auto"/>
            </w:tcBorders>
            <w:shd w:val="clear" w:color="auto" w:fill="auto"/>
            <w:vAlign w:val="center"/>
          </w:tcPr>
          <w:p w14:paraId="4D633081"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7148945D"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087099EB"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2CD6FA9"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7E41956F" w14:textId="77777777" w:rsidR="009A204C" w:rsidRPr="003E219C" w:rsidRDefault="009A204C" w:rsidP="00AE6D08">
            <w:pPr>
              <w:jc w:val="center"/>
              <w:rPr>
                <w:rFonts w:cs="Arial"/>
                <w:szCs w:val="20"/>
              </w:rPr>
            </w:pPr>
            <w:r w:rsidRPr="003E219C">
              <w:rPr>
                <w:rFonts w:cs="Arial"/>
                <w:szCs w:val="20"/>
              </w:rPr>
              <w:t>x</w:t>
            </w:r>
          </w:p>
        </w:tc>
        <w:tc>
          <w:tcPr>
            <w:tcW w:w="426" w:type="dxa"/>
            <w:tcBorders>
              <w:right w:val="double" w:sz="4" w:space="0" w:color="auto"/>
            </w:tcBorders>
            <w:shd w:val="clear" w:color="auto" w:fill="auto"/>
            <w:vAlign w:val="center"/>
          </w:tcPr>
          <w:p w14:paraId="350ECADF"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1389971E"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20772607" w14:textId="77777777" w:rsidR="009A204C" w:rsidRPr="003E219C" w:rsidRDefault="009A204C" w:rsidP="00AE6D08">
            <w:pPr>
              <w:jc w:val="center"/>
              <w:rPr>
                <w:rFonts w:cs="Arial"/>
                <w:szCs w:val="20"/>
              </w:rPr>
            </w:pPr>
          </w:p>
        </w:tc>
        <w:tc>
          <w:tcPr>
            <w:tcW w:w="425" w:type="dxa"/>
            <w:shd w:val="clear" w:color="auto" w:fill="auto"/>
            <w:vAlign w:val="center"/>
          </w:tcPr>
          <w:p w14:paraId="15FAA300" w14:textId="77777777" w:rsidR="009A204C" w:rsidRPr="003E219C" w:rsidRDefault="009A204C" w:rsidP="00AE6D08">
            <w:pPr>
              <w:jc w:val="center"/>
              <w:rPr>
                <w:rFonts w:cs="Arial"/>
                <w:szCs w:val="20"/>
              </w:rPr>
            </w:pPr>
          </w:p>
        </w:tc>
        <w:tc>
          <w:tcPr>
            <w:tcW w:w="426" w:type="dxa"/>
            <w:shd w:val="clear" w:color="auto" w:fill="auto"/>
            <w:vAlign w:val="center"/>
          </w:tcPr>
          <w:p w14:paraId="4B4C0347" w14:textId="77777777" w:rsidR="009A204C" w:rsidRPr="003E219C" w:rsidRDefault="009A204C" w:rsidP="00AE6D08">
            <w:pPr>
              <w:jc w:val="center"/>
              <w:rPr>
                <w:rFonts w:cs="Arial"/>
                <w:szCs w:val="20"/>
              </w:rPr>
            </w:pPr>
            <w:r w:rsidRPr="003E219C">
              <w:rPr>
                <w:rFonts w:cs="Arial"/>
                <w:szCs w:val="20"/>
              </w:rPr>
              <w:t>x</w:t>
            </w:r>
          </w:p>
        </w:tc>
        <w:tc>
          <w:tcPr>
            <w:tcW w:w="567" w:type="dxa"/>
            <w:tcBorders>
              <w:right w:val="double" w:sz="4" w:space="0" w:color="auto"/>
            </w:tcBorders>
            <w:shd w:val="clear" w:color="auto" w:fill="auto"/>
            <w:vAlign w:val="center"/>
          </w:tcPr>
          <w:p w14:paraId="3E269130"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689CA278"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C11D319"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32DC4970"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47FA21FB"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1F68148" w14:textId="77777777" w:rsidR="009A204C" w:rsidRPr="003E219C" w:rsidRDefault="009A204C" w:rsidP="00AE6D08">
            <w:pPr>
              <w:jc w:val="center"/>
              <w:rPr>
                <w:rFonts w:cs="Arial"/>
                <w:szCs w:val="20"/>
              </w:rPr>
            </w:pPr>
          </w:p>
        </w:tc>
      </w:tr>
      <w:tr w:rsidR="009A204C" w:rsidRPr="003E219C" w14:paraId="484744D8" w14:textId="77777777" w:rsidTr="009A204C">
        <w:tc>
          <w:tcPr>
            <w:tcW w:w="3510" w:type="dxa"/>
            <w:tcBorders>
              <w:right w:val="double" w:sz="4" w:space="0" w:color="auto"/>
            </w:tcBorders>
            <w:shd w:val="clear" w:color="auto" w:fill="auto"/>
          </w:tcPr>
          <w:p w14:paraId="21274A3C" w14:textId="77777777" w:rsidR="009A204C" w:rsidRPr="003E219C" w:rsidRDefault="009A204C" w:rsidP="00AE6D08">
            <w:pPr>
              <w:rPr>
                <w:rFonts w:cs="Arial"/>
                <w:szCs w:val="20"/>
              </w:rPr>
            </w:pPr>
            <w:r w:rsidRPr="003E219C">
              <w:rPr>
                <w:rFonts w:cs="Arial"/>
                <w:szCs w:val="20"/>
              </w:rPr>
              <w:t>A3  Assess and give feedback to learners</w:t>
            </w:r>
          </w:p>
        </w:tc>
        <w:tc>
          <w:tcPr>
            <w:tcW w:w="426" w:type="dxa"/>
            <w:tcBorders>
              <w:left w:val="double" w:sz="4" w:space="0" w:color="auto"/>
            </w:tcBorders>
            <w:shd w:val="clear" w:color="auto" w:fill="auto"/>
            <w:vAlign w:val="center"/>
          </w:tcPr>
          <w:p w14:paraId="7B57A39B" w14:textId="77777777" w:rsidR="009A204C" w:rsidRPr="003E219C" w:rsidRDefault="009A204C" w:rsidP="00AE6D08">
            <w:pPr>
              <w:jc w:val="center"/>
              <w:rPr>
                <w:rFonts w:cs="Arial"/>
                <w:szCs w:val="20"/>
              </w:rPr>
            </w:pPr>
          </w:p>
        </w:tc>
        <w:tc>
          <w:tcPr>
            <w:tcW w:w="425" w:type="dxa"/>
            <w:shd w:val="clear" w:color="auto" w:fill="auto"/>
            <w:vAlign w:val="center"/>
          </w:tcPr>
          <w:p w14:paraId="6C2C59E8" w14:textId="77777777" w:rsidR="009A204C" w:rsidRPr="003E219C" w:rsidRDefault="009A204C" w:rsidP="00AE6D08">
            <w:pPr>
              <w:jc w:val="center"/>
              <w:rPr>
                <w:rFonts w:cs="Arial"/>
                <w:szCs w:val="20"/>
              </w:rPr>
            </w:pPr>
          </w:p>
        </w:tc>
        <w:tc>
          <w:tcPr>
            <w:tcW w:w="425" w:type="dxa"/>
            <w:shd w:val="clear" w:color="auto" w:fill="auto"/>
            <w:vAlign w:val="center"/>
          </w:tcPr>
          <w:p w14:paraId="7C8208FF" w14:textId="77777777" w:rsidR="009A204C" w:rsidRPr="003E219C" w:rsidRDefault="009A204C" w:rsidP="00AE6D08">
            <w:pPr>
              <w:jc w:val="center"/>
              <w:rPr>
                <w:rFonts w:cs="Arial"/>
                <w:szCs w:val="20"/>
              </w:rPr>
            </w:pPr>
          </w:p>
        </w:tc>
        <w:tc>
          <w:tcPr>
            <w:tcW w:w="425" w:type="dxa"/>
            <w:shd w:val="clear" w:color="auto" w:fill="auto"/>
            <w:vAlign w:val="center"/>
          </w:tcPr>
          <w:p w14:paraId="23A0183F" w14:textId="77777777" w:rsidR="009A204C" w:rsidRPr="003E219C" w:rsidRDefault="009A204C" w:rsidP="00AE6D08">
            <w:pPr>
              <w:jc w:val="center"/>
              <w:rPr>
                <w:rFonts w:cs="Arial"/>
                <w:szCs w:val="20"/>
              </w:rPr>
            </w:pPr>
          </w:p>
        </w:tc>
        <w:tc>
          <w:tcPr>
            <w:tcW w:w="426" w:type="dxa"/>
            <w:shd w:val="clear" w:color="auto" w:fill="auto"/>
            <w:vAlign w:val="center"/>
          </w:tcPr>
          <w:p w14:paraId="4FCEFB3B" w14:textId="77777777" w:rsidR="009A204C" w:rsidRPr="003E219C" w:rsidRDefault="009A204C" w:rsidP="00AE6D08">
            <w:pPr>
              <w:jc w:val="center"/>
              <w:rPr>
                <w:rFonts w:cs="Arial"/>
                <w:szCs w:val="20"/>
              </w:rPr>
            </w:pPr>
          </w:p>
        </w:tc>
        <w:tc>
          <w:tcPr>
            <w:tcW w:w="425" w:type="dxa"/>
            <w:shd w:val="clear" w:color="auto" w:fill="auto"/>
            <w:vAlign w:val="center"/>
          </w:tcPr>
          <w:p w14:paraId="5288F82D" w14:textId="77777777" w:rsidR="009A204C" w:rsidRPr="003E219C" w:rsidRDefault="009A204C" w:rsidP="00AE6D08">
            <w:pPr>
              <w:jc w:val="center"/>
              <w:rPr>
                <w:rFonts w:cs="Arial"/>
                <w:szCs w:val="20"/>
              </w:rPr>
            </w:pPr>
            <w:r w:rsidRPr="003E219C">
              <w:rPr>
                <w:rFonts w:cs="Arial"/>
                <w:szCs w:val="20"/>
              </w:rPr>
              <w:t>x</w:t>
            </w:r>
          </w:p>
        </w:tc>
        <w:tc>
          <w:tcPr>
            <w:tcW w:w="425" w:type="dxa"/>
            <w:vAlign w:val="center"/>
          </w:tcPr>
          <w:p w14:paraId="6BA5A5D8"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4CD844F5" w14:textId="77777777" w:rsidR="009A204C" w:rsidRPr="003E219C" w:rsidRDefault="009A204C" w:rsidP="00AE6D08">
            <w:pPr>
              <w:jc w:val="center"/>
              <w:rPr>
                <w:rFonts w:cs="Arial"/>
                <w:szCs w:val="20"/>
              </w:rPr>
            </w:pPr>
          </w:p>
        </w:tc>
        <w:tc>
          <w:tcPr>
            <w:tcW w:w="453" w:type="dxa"/>
            <w:tcBorders>
              <w:left w:val="double" w:sz="4" w:space="0" w:color="auto"/>
            </w:tcBorders>
            <w:shd w:val="clear" w:color="auto" w:fill="auto"/>
            <w:vAlign w:val="center"/>
          </w:tcPr>
          <w:p w14:paraId="1FDA3DA7" w14:textId="77777777" w:rsidR="009A204C" w:rsidRPr="003E219C" w:rsidRDefault="009A204C" w:rsidP="00AE6D08">
            <w:pPr>
              <w:jc w:val="center"/>
              <w:rPr>
                <w:rFonts w:cs="Arial"/>
                <w:szCs w:val="20"/>
              </w:rPr>
            </w:pPr>
          </w:p>
        </w:tc>
        <w:tc>
          <w:tcPr>
            <w:tcW w:w="426" w:type="dxa"/>
            <w:shd w:val="clear" w:color="auto" w:fill="auto"/>
            <w:vAlign w:val="center"/>
          </w:tcPr>
          <w:p w14:paraId="127BF08F" w14:textId="77777777" w:rsidR="009A204C" w:rsidRPr="003E219C" w:rsidRDefault="009A204C" w:rsidP="00AE6D08">
            <w:pPr>
              <w:jc w:val="center"/>
              <w:rPr>
                <w:rFonts w:cs="Arial"/>
                <w:szCs w:val="20"/>
              </w:rPr>
            </w:pPr>
          </w:p>
        </w:tc>
        <w:tc>
          <w:tcPr>
            <w:tcW w:w="425" w:type="dxa"/>
            <w:shd w:val="clear" w:color="auto" w:fill="auto"/>
            <w:vAlign w:val="center"/>
          </w:tcPr>
          <w:p w14:paraId="37C85CF7" w14:textId="77777777" w:rsidR="009A204C" w:rsidRPr="003E219C" w:rsidRDefault="009A204C" w:rsidP="00AE6D08">
            <w:pPr>
              <w:jc w:val="center"/>
              <w:rPr>
                <w:rFonts w:cs="Arial"/>
                <w:szCs w:val="20"/>
              </w:rPr>
            </w:pPr>
          </w:p>
        </w:tc>
        <w:tc>
          <w:tcPr>
            <w:tcW w:w="425" w:type="dxa"/>
            <w:shd w:val="clear" w:color="auto" w:fill="auto"/>
            <w:vAlign w:val="center"/>
          </w:tcPr>
          <w:p w14:paraId="1CA3405B"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3DE8A79E"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217339F5"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5C833283" w14:textId="77777777" w:rsidR="009A204C" w:rsidRPr="003E219C" w:rsidRDefault="009A204C" w:rsidP="00AE6D08">
            <w:pPr>
              <w:jc w:val="center"/>
              <w:rPr>
                <w:rFonts w:cs="Arial"/>
                <w:szCs w:val="20"/>
              </w:rPr>
            </w:pPr>
          </w:p>
        </w:tc>
        <w:tc>
          <w:tcPr>
            <w:tcW w:w="425" w:type="dxa"/>
            <w:shd w:val="clear" w:color="auto" w:fill="auto"/>
            <w:vAlign w:val="center"/>
          </w:tcPr>
          <w:p w14:paraId="3035A282"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14A823AE"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116D8482" w14:textId="77777777" w:rsidR="009A204C" w:rsidRPr="003E219C" w:rsidRDefault="009A204C" w:rsidP="00AE6D08">
            <w:pPr>
              <w:jc w:val="center"/>
              <w:rPr>
                <w:rFonts w:cs="Arial"/>
                <w:szCs w:val="20"/>
              </w:rPr>
            </w:pPr>
          </w:p>
        </w:tc>
        <w:tc>
          <w:tcPr>
            <w:tcW w:w="567" w:type="dxa"/>
            <w:tcBorders>
              <w:right w:val="double" w:sz="4" w:space="0" w:color="auto"/>
            </w:tcBorders>
            <w:shd w:val="clear" w:color="auto" w:fill="auto"/>
            <w:vAlign w:val="center"/>
          </w:tcPr>
          <w:p w14:paraId="31812ED8"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43EED01D"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3BB2B27D"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17649F7"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4200596E"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22739C7E" w14:textId="77777777" w:rsidR="009A204C" w:rsidRPr="003E219C" w:rsidRDefault="009A204C" w:rsidP="00AE6D08">
            <w:pPr>
              <w:jc w:val="center"/>
              <w:rPr>
                <w:rFonts w:cs="Arial"/>
                <w:szCs w:val="20"/>
              </w:rPr>
            </w:pPr>
          </w:p>
        </w:tc>
      </w:tr>
      <w:tr w:rsidR="009A204C" w:rsidRPr="003E219C" w14:paraId="0A1A5B12" w14:textId="77777777" w:rsidTr="009A204C">
        <w:tc>
          <w:tcPr>
            <w:tcW w:w="3510" w:type="dxa"/>
            <w:tcBorders>
              <w:right w:val="double" w:sz="4" w:space="0" w:color="auto"/>
            </w:tcBorders>
            <w:shd w:val="clear" w:color="auto" w:fill="auto"/>
          </w:tcPr>
          <w:p w14:paraId="7128FFB6" w14:textId="77777777" w:rsidR="009A204C" w:rsidRPr="003E219C" w:rsidRDefault="009A204C" w:rsidP="00AE6D08">
            <w:pPr>
              <w:rPr>
                <w:rFonts w:cs="Arial"/>
                <w:szCs w:val="20"/>
              </w:rPr>
            </w:pPr>
            <w:r w:rsidRPr="003E219C">
              <w:rPr>
                <w:rFonts w:cs="Arial"/>
                <w:szCs w:val="20"/>
              </w:rPr>
              <w:t>A4  Develop effective environment and approaches to student support and guidance</w:t>
            </w:r>
          </w:p>
        </w:tc>
        <w:tc>
          <w:tcPr>
            <w:tcW w:w="426" w:type="dxa"/>
            <w:tcBorders>
              <w:left w:val="double" w:sz="4" w:space="0" w:color="auto"/>
            </w:tcBorders>
            <w:shd w:val="clear" w:color="auto" w:fill="auto"/>
            <w:vAlign w:val="center"/>
          </w:tcPr>
          <w:p w14:paraId="4CE6E2E0" w14:textId="77777777" w:rsidR="009A204C" w:rsidRPr="003E219C" w:rsidRDefault="009A204C" w:rsidP="00AE6D08">
            <w:pPr>
              <w:jc w:val="center"/>
              <w:rPr>
                <w:rFonts w:cs="Arial"/>
                <w:szCs w:val="20"/>
              </w:rPr>
            </w:pPr>
          </w:p>
        </w:tc>
        <w:tc>
          <w:tcPr>
            <w:tcW w:w="425" w:type="dxa"/>
            <w:shd w:val="clear" w:color="auto" w:fill="auto"/>
            <w:vAlign w:val="center"/>
          </w:tcPr>
          <w:p w14:paraId="509A8BA8" w14:textId="77777777" w:rsidR="009A204C" w:rsidRPr="003E219C" w:rsidRDefault="009A204C" w:rsidP="00AE6D08">
            <w:pPr>
              <w:jc w:val="center"/>
              <w:rPr>
                <w:rFonts w:cs="Arial"/>
                <w:szCs w:val="20"/>
              </w:rPr>
            </w:pPr>
          </w:p>
        </w:tc>
        <w:tc>
          <w:tcPr>
            <w:tcW w:w="425" w:type="dxa"/>
            <w:shd w:val="clear" w:color="auto" w:fill="auto"/>
            <w:vAlign w:val="center"/>
          </w:tcPr>
          <w:p w14:paraId="53EC9588" w14:textId="77777777" w:rsidR="009A204C" w:rsidRPr="003E219C" w:rsidRDefault="009A204C" w:rsidP="00AE6D08">
            <w:pPr>
              <w:jc w:val="center"/>
              <w:rPr>
                <w:rFonts w:cs="Arial"/>
                <w:szCs w:val="20"/>
              </w:rPr>
            </w:pPr>
          </w:p>
        </w:tc>
        <w:tc>
          <w:tcPr>
            <w:tcW w:w="425" w:type="dxa"/>
            <w:shd w:val="clear" w:color="auto" w:fill="auto"/>
            <w:vAlign w:val="center"/>
          </w:tcPr>
          <w:p w14:paraId="363152A8" w14:textId="77777777" w:rsidR="009A204C" w:rsidRPr="003E219C" w:rsidRDefault="009A204C" w:rsidP="00AE6D08">
            <w:pPr>
              <w:jc w:val="center"/>
              <w:rPr>
                <w:rFonts w:cs="Arial"/>
                <w:szCs w:val="20"/>
              </w:rPr>
            </w:pPr>
          </w:p>
        </w:tc>
        <w:tc>
          <w:tcPr>
            <w:tcW w:w="426" w:type="dxa"/>
            <w:shd w:val="clear" w:color="auto" w:fill="auto"/>
            <w:vAlign w:val="center"/>
          </w:tcPr>
          <w:p w14:paraId="1D3CBF1D" w14:textId="77777777" w:rsidR="009A204C" w:rsidRPr="003E219C" w:rsidRDefault="009A204C" w:rsidP="00AE6D08">
            <w:pPr>
              <w:jc w:val="center"/>
              <w:rPr>
                <w:rFonts w:cs="Arial"/>
                <w:szCs w:val="20"/>
              </w:rPr>
            </w:pPr>
          </w:p>
        </w:tc>
        <w:tc>
          <w:tcPr>
            <w:tcW w:w="425" w:type="dxa"/>
            <w:shd w:val="clear" w:color="auto" w:fill="auto"/>
            <w:vAlign w:val="center"/>
          </w:tcPr>
          <w:p w14:paraId="3E7C8B56" w14:textId="77777777" w:rsidR="009A204C" w:rsidRPr="003E219C" w:rsidRDefault="009A204C" w:rsidP="00AE6D08">
            <w:pPr>
              <w:jc w:val="center"/>
              <w:rPr>
                <w:rFonts w:cs="Arial"/>
                <w:szCs w:val="20"/>
              </w:rPr>
            </w:pPr>
          </w:p>
        </w:tc>
        <w:tc>
          <w:tcPr>
            <w:tcW w:w="425" w:type="dxa"/>
            <w:vAlign w:val="center"/>
          </w:tcPr>
          <w:p w14:paraId="4AFA26E0"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79B247E6" w14:textId="77777777" w:rsidR="009A204C" w:rsidRPr="003E219C" w:rsidRDefault="009A204C" w:rsidP="00AE6D08">
            <w:pPr>
              <w:jc w:val="center"/>
              <w:rPr>
                <w:rFonts w:cs="Arial"/>
                <w:szCs w:val="20"/>
              </w:rPr>
            </w:pPr>
            <w:r w:rsidRPr="003E219C">
              <w:rPr>
                <w:rFonts w:cs="Arial"/>
                <w:szCs w:val="20"/>
              </w:rPr>
              <w:t>x</w:t>
            </w:r>
          </w:p>
        </w:tc>
        <w:tc>
          <w:tcPr>
            <w:tcW w:w="453" w:type="dxa"/>
            <w:tcBorders>
              <w:left w:val="double" w:sz="4" w:space="0" w:color="auto"/>
            </w:tcBorders>
            <w:shd w:val="clear" w:color="auto" w:fill="auto"/>
            <w:vAlign w:val="center"/>
          </w:tcPr>
          <w:p w14:paraId="477D2B4E" w14:textId="77777777" w:rsidR="009A204C" w:rsidRPr="003E219C" w:rsidRDefault="009A204C" w:rsidP="00AE6D08">
            <w:pPr>
              <w:jc w:val="center"/>
              <w:rPr>
                <w:rFonts w:cs="Arial"/>
                <w:szCs w:val="20"/>
              </w:rPr>
            </w:pPr>
          </w:p>
        </w:tc>
        <w:tc>
          <w:tcPr>
            <w:tcW w:w="426" w:type="dxa"/>
            <w:shd w:val="clear" w:color="auto" w:fill="auto"/>
            <w:vAlign w:val="center"/>
          </w:tcPr>
          <w:p w14:paraId="27F326C7" w14:textId="77777777" w:rsidR="009A204C" w:rsidRPr="003E219C" w:rsidRDefault="009A204C" w:rsidP="00AE6D08">
            <w:pPr>
              <w:jc w:val="center"/>
              <w:rPr>
                <w:rFonts w:cs="Arial"/>
                <w:szCs w:val="20"/>
              </w:rPr>
            </w:pPr>
          </w:p>
        </w:tc>
        <w:tc>
          <w:tcPr>
            <w:tcW w:w="425" w:type="dxa"/>
            <w:shd w:val="clear" w:color="auto" w:fill="auto"/>
            <w:vAlign w:val="center"/>
          </w:tcPr>
          <w:p w14:paraId="36237929" w14:textId="77777777" w:rsidR="009A204C" w:rsidRPr="003E219C" w:rsidRDefault="009A204C" w:rsidP="00AE6D08">
            <w:pPr>
              <w:jc w:val="center"/>
              <w:rPr>
                <w:rFonts w:cs="Arial"/>
                <w:szCs w:val="20"/>
              </w:rPr>
            </w:pPr>
          </w:p>
        </w:tc>
        <w:tc>
          <w:tcPr>
            <w:tcW w:w="425" w:type="dxa"/>
            <w:shd w:val="clear" w:color="auto" w:fill="auto"/>
            <w:vAlign w:val="center"/>
          </w:tcPr>
          <w:p w14:paraId="09EBDDB5" w14:textId="77777777" w:rsidR="009A204C" w:rsidRPr="003E219C" w:rsidRDefault="009A204C" w:rsidP="00AE6D08">
            <w:pPr>
              <w:jc w:val="center"/>
              <w:rPr>
                <w:rFonts w:cs="Arial"/>
                <w:szCs w:val="20"/>
              </w:rPr>
            </w:pPr>
          </w:p>
        </w:tc>
        <w:tc>
          <w:tcPr>
            <w:tcW w:w="425" w:type="dxa"/>
            <w:shd w:val="clear" w:color="auto" w:fill="auto"/>
            <w:vAlign w:val="center"/>
          </w:tcPr>
          <w:p w14:paraId="38A52AFE"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336F1BA1"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4883C2A9" w14:textId="77777777" w:rsidR="009A204C" w:rsidRPr="003E219C" w:rsidRDefault="009A204C" w:rsidP="00AE6D08">
            <w:pPr>
              <w:jc w:val="center"/>
              <w:rPr>
                <w:rFonts w:cs="Arial"/>
                <w:szCs w:val="20"/>
              </w:rPr>
            </w:pPr>
          </w:p>
        </w:tc>
        <w:tc>
          <w:tcPr>
            <w:tcW w:w="425" w:type="dxa"/>
            <w:shd w:val="clear" w:color="auto" w:fill="auto"/>
            <w:vAlign w:val="center"/>
          </w:tcPr>
          <w:p w14:paraId="01CF98B4" w14:textId="77777777" w:rsidR="009A204C" w:rsidRPr="003E219C" w:rsidRDefault="009A204C" w:rsidP="00AE6D08">
            <w:pPr>
              <w:jc w:val="center"/>
              <w:rPr>
                <w:rFonts w:cs="Arial"/>
                <w:szCs w:val="20"/>
              </w:rPr>
            </w:pPr>
          </w:p>
        </w:tc>
        <w:tc>
          <w:tcPr>
            <w:tcW w:w="425" w:type="dxa"/>
            <w:shd w:val="clear" w:color="auto" w:fill="auto"/>
            <w:vAlign w:val="center"/>
          </w:tcPr>
          <w:p w14:paraId="1421D390" w14:textId="77777777" w:rsidR="009A204C" w:rsidRPr="003E219C" w:rsidRDefault="009A204C" w:rsidP="00AE6D08">
            <w:pPr>
              <w:jc w:val="center"/>
              <w:rPr>
                <w:rFonts w:cs="Arial"/>
                <w:szCs w:val="20"/>
              </w:rPr>
            </w:pPr>
          </w:p>
        </w:tc>
        <w:tc>
          <w:tcPr>
            <w:tcW w:w="426" w:type="dxa"/>
            <w:shd w:val="clear" w:color="auto" w:fill="auto"/>
            <w:vAlign w:val="center"/>
          </w:tcPr>
          <w:p w14:paraId="70BDE832" w14:textId="77777777" w:rsidR="009A204C" w:rsidRPr="003E219C" w:rsidRDefault="009A204C" w:rsidP="00AE6D08">
            <w:pPr>
              <w:jc w:val="center"/>
              <w:rPr>
                <w:rFonts w:cs="Arial"/>
                <w:szCs w:val="20"/>
              </w:rPr>
            </w:pPr>
          </w:p>
        </w:tc>
        <w:tc>
          <w:tcPr>
            <w:tcW w:w="567" w:type="dxa"/>
            <w:tcBorders>
              <w:right w:val="double" w:sz="4" w:space="0" w:color="auto"/>
            </w:tcBorders>
            <w:shd w:val="clear" w:color="auto" w:fill="auto"/>
            <w:vAlign w:val="center"/>
          </w:tcPr>
          <w:p w14:paraId="4081AF70"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4A343D78"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1270001"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0381747"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62E1F4BA"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11768008" w14:textId="77777777" w:rsidR="009A204C" w:rsidRPr="003E219C" w:rsidRDefault="009A204C" w:rsidP="00AE6D08">
            <w:pPr>
              <w:jc w:val="center"/>
              <w:rPr>
                <w:rFonts w:cs="Arial"/>
                <w:szCs w:val="20"/>
              </w:rPr>
            </w:pPr>
          </w:p>
        </w:tc>
      </w:tr>
      <w:tr w:rsidR="009A204C" w:rsidRPr="003E219C" w14:paraId="72991C4A" w14:textId="77777777" w:rsidTr="009A204C">
        <w:tc>
          <w:tcPr>
            <w:tcW w:w="3510" w:type="dxa"/>
            <w:tcBorders>
              <w:right w:val="double" w:sz="4" w:space="0" w:color="auto"/>
            </w:tcBorders>
            <w:shd w:val="clear" w:color="auto" w:fill="auto"/>
          </w:tcPr>
          <w:p w14:paraId="302482CE" w14:textId="77777777" w:rsidR="009A204C" w:rsidRPr="003E219C" w:rsidRDefault="009A204C" w:rsidP="00AE6D08">
            <w:pPr>
              <w:rPr>
                <w:rFonts w:cs="Arial"/>
                <w:szCs w:val="20"/>
              </w:rPr>
            </w:pPr>
            <w:r w:rsidRPr="003E219C">
              <w:rPr>
                <w:rFonts w:cs="Arial"/>
                <w:szCs w:val="20"/>
              </w:rPr>
              <w:t>A5  Engage in continuing professional development in subjects/disciplines and their pedagogy, incorporating research, scholarship and the evaluation of professional practices</w:t>
            </w:r>
          </w:p>
        </w:tc>
        <w:tc>
          <w:tcPr>
            <w:tcW w:w="426" w:type="dxa"/>
            <w:tcBorders>
              <w:left w:val="double" w:sz="4" w:space="0" w:color="auto"/>
            </w:tcBorders>
            <w:shd w:val="clear" w:color="auto" w:fill="auto"/>
            <w:vAlign w:val="center"/>
          </w:tcPr>
          <w:p w14:paraId="03BAD455" w14:textId="77777777" w:rsidR="009A204C" w:rsidRPr="003E219C" w:rsidRDefault="009A204C" w:rsidP="00AE6D08">
            <w:pPr>
              <w:jc w:val="center"/>
              <w:rPr>
                <w:rFonts w:cs="Arial"/>
                <w:szCs w:val="20"/>
              </w:rPr>
            </w:pPr>
          </w:p>
        </w:tc>
        <w:tc>
          <w:tcPr>
            <w:tcW w:w="425" w:type="dxa"/>
            <w:shd w:val="clear" w:color="auto" w:fill="auto"/>
            <w:vAlign w:val="center"/>
          </w:tcPr>
          <w:p w14:paraId="31707CE6"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437449FD" w14:textId="77777777" w:rsidR="009A204C" w:rsidRPr="003E219C" w:rsidRDefault="009A204C" w:rsidP="00AE6D08">
            <w:pPr>
              <w:jc w:val="center"/>
              <w:rPr>
                <w:rFonts w:cs="Arial"/>
                <w:szCs w:val="20"/>
              </w:rPr>
            </w:pPr>
          </w:p>
        </w:tc>
        <w:tc>
          <w:tcPr>
            <w:tcW w:w="425" w:type="dxa"/>
            <w:shd w:val="clear" w:color="auto" w:fill="auto"/>
            <w:vAlign w:val="center"/>
          </w:tcPr>
          <w:p w14:paraId="5F473EDB" w14:textId="77777777" w:rsidR="009A204C" w:rsidRPr="003E219C" w:rsidRDefault="009A204C" w:rsidP="00AE6D08">
            <w:pPr>
              <w:jc w:val="center"/>
              <w:rPr>
                <w:rFonts w:cs="Arial"/>
                <w:szCs w:val="20"/>
              </w:rPr>
            </w:pPr>
          </w:p>
        </w:tc>
        <w:tc>
          <w:tcPr>
            <w:tcW w:w="426" w:type="dxa"/>
            <w:shd w:val="clear" w:color="auto" w:fill="auto"/>
            <w:vAlign w:val="center"/>
          </w:tcPr>
          <w:p w14:paraId="4B43507E" w14:textId="77777777" w:rsidR="009A204C" w:rsidRPr="003E219C" w:rsidRDefault="009A204C" w:rsidP="00AE6D08">
            <w:pPr>
              <w:jc w:val="center"/>
              <w:rPr>
                <w:rFonts w:cs="Arial"/>
                <w:szCs w:val="20"/>
              </w:rPr>
            </w:pPr>
          </w:p>
        </w:tc>
        <w:tc>
          <w:tcPr>
            <w:tcW w:w="425" w:type="dxa"/>
            <w:shd w:val="clear" w:color="auto" w:fill="auto"/>
            <w:vAlign w:val="center"/>
          </w:tcPr>
          <w:p w14:paraId="7073D20E" w14:textId="77777777" w:rsidR="009A204C" w:rsidRPr="003E219C" w:rsidRDefault="009A204C" w:rsidP="00AE6D08">
            <w:pPr>
              <w:jc w:val="center"/>
              <w:rPr>
                <w:rFonts w:cs="Arial"/>
                <w:szCs w:val="20"/>
              </w:rPr>
            </w:pPr>
          </w:p>
        </w:tc>
        <w:tc>
          <w:tcPr>
            <w:tcW w:w="425" w:type="dxa"/>
            <w:vAlign w:val="center"/>
          </w:tcPr>
          <w:p w14:paraId="264E4C96" w14:textId="77777777" w:rsidR="009A204C" w:rsidRPr="003E219C" w:rsidRDefault="009A204C" w:rsidP="00AE6D08">
            <w:pPr>
              <w:jc w:val="center"/>
              <w:rPr>
                <w:rFonts w:cs="Arial"/>
                <w:szCs w:val="20"/>
              </w:rPr>
            </w:pPr>
            <w:r w:rsidRPr="003E219C">
              <w:rPr>
                <w:rFonts w:cs="Arial"/>
                <w:szCs w:val="20"/>
              </w:rPr>
              <w:t>x</w:t>
            </w:r>
          </w:p>
        </w:tc>
        <w:tc>
          <w:tcPr>
            <w:tcW w:w="426" w:type="dxa"/>
            <w:tcBorders>
              <w:right w:val="double" w:sz="4" w:space="0" w:color="auto"/>
            </w:tcBorders>
            <w:shd w:val="clear" w:color="auto" w:fill="auto"/>
            <w:vAlign w:val="center"/>
          </w:tcPr>
          <w:p w14:paraId="24DCE6BE" w14:textId="77777777" w:rsidR="009A204C" w:rsidRPr="003E219C" w:rsidRDefault="009A204C" w:rsidP="00AE6D08">
            <w:pPr>
              <w:jc w:val="center"/>
              <w:rPr>
                <w:rFonts w:cs="Arial"/>
                <w:szCs w:val="20"/>
              </w:rPr>
            </w:pPr>
          </w:p>
        </w:tc>
        <w:tc>
          <w:tcPr>
            <w:tcW w:w="453" w:type="dxa"/>
            <w:tcBorders>
              <w:left w:val="double" w:sz="4" w:space="0" w:color="auto"/>
            </w:tcBorders>
            <w:shd w:val="clear" w:color="auto" w:fill="auto"/>
            <w:vAlign w:val="center"/>
          </w:tcPr>
          <w:p w14:paraId="498CCF1B"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39F20E9C"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16273B4F" w14:textId="77777777" w:rsidR="009A204C" w:rsidRPr="003E219C" w:rsidRDefault="009A204C" w:rsidP="00AE6D08">
            <w:pPr>
              <w:jc w:val="center"/>
              <w:rPr>
                <w:rFonts w:cs="Arial"/>
                <w:szCs w:val="20"/>
              </w:rPr>
            </w:pPr>
          </w:p>
        </w:tc>
        <w:tc>
          <w:tcPr>
            <w:tcW w:w="425" w:type="dxa"/>
            <w:shd w:val="clear" w:color="auto" w:fill="auto"/>
            <w:vAlign w:val="center"/>
          </w:tcPr>
          <w:p w14:paraId="7A1B07DC" w14:textId="77777777" w:rsidR="009A204C" w:rsidRPr="003E219C" w:rsidRDefault="009A204C" w:rsidP="00AE6D08">
            <w:pPr>
              <w:jc w:val="center"/>
              <w:rPr>
                <w:rFonts w:cs="Arial"/>
                <w:szCs w:val="20"/>
              </w:rPr>
            </w:pPr>
          </w:p>
        </w:tc>
        <w:tc>
          <w:tcPr>
            <w:tcW w:w="425" w:type="dxa"/>
            <w:shd w:val="clear" w:color="auto" w:fill="auto"/>
            <w:vAlign w:val="center"/>
          </w:tcPr>
          <w:p w14:paraId="7A096BAB"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56747CED"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4DE96909"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0E6F6F6A"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411F39F" w14:textId="77777777" w:rsidR="009A204C" w:rsidRPr="003E219C" w:rsidRDefault="009A204C" w:rsidP="00AE6D08">
            <w:pPr>
              <w:jc w:val="center"/>
              <w:rPr>
                <w:rFonts w:cs="Arial"/>
                <w:szCs w:val="20"/>
              </w:rPr>
            </w:pPr>
          </w:p>
        </w:tc>
        <w:tc>
          <w:tcPr>
            <w:tcW w:w="426" w:type="dxa"/>
            <w:shd w:val="clear" w:color="auto" w:fill="auto"/>
            <w:vAlign w:val="center"/>
          </w:tcPr>
          <w:p w14:paraId="1FBC0ADB" w14:textId="77777777" w:rsidR="009A204C" w:rsidRPr="003E219C" w:rsidRDefault="009A204C" w:rsidP="00AE6D08">
            <w:pPr>
              <w:jc w:val="center"/>
              <w:rPr>
                <w:rFonts w:cs="Arial"/>
                <w:szCs w:val="20"/>
              </w:rPr>
            </w:pPr>
          </w:p>
        </w:tc>
        <w:tc>
          <w:tcPr>
            <w:tcW w:w="567" w:type="dxa"/>
            <w:tcBorders>
              <w:right w:val="double" w:sz="4" w:space="0" w:color="auto"/>
            </w:tcBorders>
            <w:shd w:val="clear" w:color="auto" w:fill="auto"/>
            <w:vAlign w:val="center"/>
          </w:tcPr>
          <w:p w14:paraId="0BF94336"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74942550"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72685ED4" w14:textId="77777777" w:rsidR="009A204C" w:rsidRPr="003E219C" w:rsidRDefault="009A204C" w:rsidP="00AE6D08">
            <w:pPr>
              <w:jc w:val="center"/>
              <w:rPr>
                <w:rFonts w:cs="Arial"/>
                <w:szCs w:val="20"/>
              </w:rPr>
            </w:pPr>
          </w:p>
        </w:tc>
        <w:tc>
          <w:tcPr>
            <w:tcW w:w="425" w:type="dxa"/>
            <w:shd w:val="clear" w:color="auto" w:fill="auto"/>
            <w:vAlign w:val="center"/>
          </w:tcPr>
          <w:p w14:paraId="290AD318" w14:textId="77777777" w:rsidR="009A204C" w:rsidRPr="003E219C" w:rsidRDefault="009A204C" w:rsidP="00AE6D08">
            <w:pPr>
              <w:jc w:val="center"/>
              <w:rPr>
                <w:rFonts w:cs="Arial"/>
                <w:szCs w:val="20"/>
              </w:rPr>
            </w:pPr>
          </w:p>
        </w:tc>
        <w:tc>
          <w:tcPr>
            <w:tcW w:w="426" w:type="dxa"/>
            <w:shd w:val="clear" w:color="auto" w:fill="auto"/>
            <w:vAlign w:val="center"/>
          </w:tcPr>
          <w:p w14:paraId="1F50FEBC" w14:textId="77777777" w:rsidR="009A204C" w:rsidRPr="003E219C" w:rsidRDefault="009A204C" w:rsidP="00AE6D08">
            <w:pPr>
              <w:jc w:val="center"/>
              <w:rPr>
                <w:rFonts w:cs="Arial"/>
                <w:szCs w:val="20"/>
              </w:rPr>
            </w:pPr>
          </w:p>
        </w:tc>
        <w:tc>
          <w:tcPr>
            <w:tcW w:w="425" w:type="dxa"/>
            <w:shd w:val="clear" w:color="auto" w:fill="auto"/>
            <w:vAlign w:val="center"/>
          </w:tcPr>
          <w:p w14:paraId="014942ED" w14:textId="77777777" w:rsidR="009A204C" w:rsidRPr="003E219C" w:rsidRDefault="009A204C" w:rsidP="00AE6D08">
            <w:pPr>
              <w:jc w:val="center"/>
              <w:rPr>
                <w:rFonts w:cs="Arial"/>
                <w:szCs w:val="20"/>
              </w:rPr>
            </w:pPr>
            <w:r w:rsidRPr="003E219C">
              <w:rPr>
                <w:rFonts w:cs="Arial"/>
                <w:szCs w:val="20"/>
              </w:rPr>
              <w:t>x</w:t>
            </w:r>
          </w:p>
        </w:tc>
      </w:tr>
    </w:tbl>
    <w:p w14:paraId="0A084457" w14:textId="77777777" w:rsidR="00A06E75" w:rsidRPr="003E219C" w:rsidRDefault="00A06E75" w:rsidP="00A06E75">
      <w:pPr>
        <w:spacing w:after="200" w:line="276" w:lineRule="auto"/>
        <w:rPr>
          <w:rFonts w:eastAsia="SimSun" w:cs="Arial"/>
          <w:b/>
          <w:bCs/>
          <w:szCs w:val="20"/>
          <w:lang w:eastAsia="zh-CN"/>
        </w:rPr>
      </w:pPr>
    </w:p>
    <w:p w14:paraId="6829A81C" w14:textId="77777777" w:rsidR="00BA22EB" w:rsidRDefault="00BA22EB" w:rsidP="00A06E75">
      <w:pPr>
        <w:spacing w:after="200" w:line="276" w:lineRule="auto"/>
        <w:rPr>
          <w:rFonts w:eastAsia="SimSun" w:cs="Arial"/>
          <w:b/>
          <w:bCs/>
          <w:szCs w:val="20"/>
          <w:lang w:eastAsia="zh-CN"/>
        </w:rPr>
      </w:pPr>
    </w:p>
    <w:p w14:paraId="12447554" w14:textId="77777777" w:rsidR="008720C1" w:rsidRDefault="00A06E75" w:rsidP="00A06E75">
      <w:pPr>
        <w:spacing w:after="200" w:line="276" w:lineRule="auto"/>
        <w:rPr>
          <w:rFonts w:eastAsia="SimSun" w:cs="Arial"/>
          <w:b/>
          <w:bCs/>
          <w:szCs w:val="20"/>
          <w:lang w:eastAsia="zh-CN"/>
        </w:rPr>
      </w:pPr>
      <w:r w:rsidRPr="003E219C">
        <w:rPr>
          <w:rFonts w:eastAsia="SimSun" w:cs="Arial"/>
          <w:b/>
          <w:bCs/>
          <w:szCs w:val="20"/>
          <w:lang w:eastAsia="zh-CN"/>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426"/>
        <w:gridCol w:w="425"/>
        <w:gridCol w:w="425"/>
        <w:gridCol w:w="425"/>
        <w:gridCol w:w="426"/>
        <w:gridCol w:w="425"/>
        <w:gridCol w:w="425"/>
        <w:gridCol w:w="426"/>
        <w:gridCol w:w="454"/>
        <w:gridCol w:w="426"/>
        <w:gridCol w:w="425"/>
        <w:gridCol w:w="425"/>
        <w:gridCol w:w="425"/>
        <w:gridCol w:w="426"/>
        <w:gridCol w:w="425"/>
        <w:gridCol w:w="425"/>
        <w:gridCol w:w="425"/>
        <w:gridCol w:w="426"/>
        <w:gridCol w:w="567"/>
        <w:gridCol w:w="425"/>
        <w:gridCol w:w="425"/>
        <w:gridCol w:w="425"/>
        <w:gridCol w:w="426"/>
        <w:gridCol w:w="425"/>
      </w:tblGrid>
      <w:tr w:rsidR="009A204C" w:rsidRPr="003E219C" w14:paraId="73D355D6" w14:textId="77777777" w:rsidTr="009A204C">
        <w:tc>
          <w:tcPr>
            <w:tcW w:w="3509" w:type="dxa"/>
            <w:tcBorders>
              <w:right w:val="double" w:sz="4" w:space="0" w:color="auto"/>
            </w:tcBorders>
            <w:shd w:val="clear" w:color="auto" w:fill="B8CCE4"/>
            <w:vAlign w:val="center"/>
          </w:tcPr>
          <w:p w14:paraId="7F3DA776" w14:textId="77777777" w:rsidR="009A204C" w:rsidRPr="003E219C" w:rsidRDefault="009A204C" w:rsidP="00AE6D08">
            <w:pPr>
              <w:jc w:val="center"/>
              <w:rPr>
                <w:rFonts w:cs="Arial"/>
                <w:szCs w:val="20"/>
              </w:rPr>
            </w:pPr>
            <w:r w:rsidRPr="003E219C">
              <w:rPr>
                <w:rFonts w:eastAsia="SimSun" w:cs="Arial"/>
                <w:szCs w:val="20"/>
                <w:lang w:eastAsia="zh-CN"/>
              </w:rPr>
              <w:lastRenderedPageBreak/>
              <w:t>Core Knowledge</w:t>
            </w:r>
            <w:r w:rsidRPr="003E219C">
              <w:rPr>
                <w:rFonts w:cs="Arial"/>
                <w:szCs w:val="20"/>
              </w:rPr>
              <w:t xml:space="preserve"> </w:t>
            </w:r>
          </w:p>
        </w:tc>
        <w:tc>
          <w:tcPr>
            <w:tcW w:w="3403" w:type="dxa"/>
            <w:gridSpan w:val="8"/>
            <w:tcBorders>
              <w:right w:val="double" w:sz="4" w:space="0" w:color="auto"/>
            </w:tcBorders>
            <w:shd w:val="clear" w:color="auto" w:fill="B8CCE4"/>
            <w:vAlign w:val="center"/>
          </w:tcPr>
          <w:p w14:paraId="7B4E5F03" w14:textId="77777777" w:rsidR="009A204C" w:rsidRPr="003E219C" w:rsidRDefault="009A204C" w:rsidP="00AE6D08">
            <w:pPr>
              <w:jc w:val="center"/>
              <w:rPr>
                <w:rFonts w:cs="Arial"/>
                <w:szCs w:val="20"/>
              </w:rPr>
            </w:pPr>
            <w:r w:rsidRPr="003E219C">
              <w:rPr>
                <w:rFonts w:cs="Arial"/>
                <w:szCs w:val="20"/>
              </w:rPr>
              <w:t>Programme Learning Outcomes</w:t>
            </w:r>
          </w:p>
        </w:tc>
        <w:tc>
          <w:tcPr>
            <w:tcW w:w="2581" w:type="dxa"/>
            <w:gridSpan w:val="6"/>
            <w:tcBorders>
              <w:left w:val="double" w:sz="4" w:space="0" w:color="auto"/>
              <w:right w:val="double" w:sz="4" w:space="0" w:color="auto"/>
            </w:tcBorders>
            <w:shd w:val="clear" w:color="auto" w:fill="B8CCE4"/>
            <w:vAlign w:val="center"/>
          </w:tcPr>
          <w:p w14:paraId="089FEDC1" w14:textId="77777777" w:rsidR="009A204C" w:rsidRPr="003E219C" w:rsidRDefault="009A204C" w:rsidP="00AE6D08">
            <w:pPr>
              <w:jc w:val="center"/>
              <w:rPr>
                <w:rFonts w:cs="Arial"/>
                <w:szCs w:val="20"/>
              </w:rPr>
            </w:pPr>
            <w:r w:rsidRPr="003E219C">
              <w:rPr>
                <w:rFonts w:cs="Arial"/>
                <w:szCs w:val="20"/>
              </w:rPr>
              <w:t>Module 1 Learning Outcomes</w:t>
            </w:r>
          </w:p>
        </w:tc>
        <w:tc>
          <w:tcPr>
            <w:tcW w:w="2268" w:type="dxa"/>
            <w:gridSpan w:val="5"/>
            <w:tcBorders>
              <w:left w:val="double" w:sz="4" w:space="0" w:color="auto"/>
              <w:right w:val="double" w:sz="4" w:space="0" w:color="auto"/>
            </w:tcBorders>
            <w:shd w:val="clear" w:color="auto" w:fill="B8CCE4"/>
            <w:vAlign w:val="center"/>
          </w:tcPr>
          <w:p w14:paraId="7A70BBBC" w14:textId="77777777" w:rsidR="009A204C" w:rsidRPr="003E219C" w:rsidRDefault="009A204C" w:rsidP="00AE6D08">
            <w:pPr>
              <w:jc w:val="center"/>
              <w:rPr>
                <w:rFonts w:cs="Arial"/>
                <w:szCs w:val="20"/>
              </w:rPr>
            </w:pPr>
            <w:r w:rsidRPr="003E219C">
              <w:rPr>
                <w:rFonts w:cs="Arial"/>
                <w:szCs w:val="20"/>
              </w:rPr>
              <w:t>Module 2 Learning Outcomes</w:t>
            </w:r>
          </w:p>
        </w:tc>
        <w:tc>
          <w:tcPr>
            <w:tcW w:w="2126" w:type="dxa"/>
            <w:gridSpan w:val="5"/>
            <w:tcBorders>
              <w:left w:val="double" w:sz="4" w:space="0" w:color="auto"/>
            </w:tcBorders>
            <w:shd w:val="clear" w:color="auto" w:fill="B8CCE4"/>
            <w:vAlign w:val="center"/>
          </w:tcPr>
          <w:p w14:paraId="51DF0518" w14:textId="77777777" w:rsidR="009A204C" w:rsidRPr="003E219C" w:rsidRDefault="009A204C" w:rsidP="00AE6D08">
            <w:pPr>
              <w:jc w:val="center"/>
              <w:rPr>
                <w:rFonts w:cs="Arial"/>
                <w:szCs w:val="20"/>
              </w:rPr>
            </w:pPr>
            <w:r w:rsidRPr="003E219C">
              <w:rPr>
                <w:rFonts w:cs="Arial"/>
                <w:szCs w:val="20"/>
              </w:rPr>
              <w:t>Professional Values</w:t>
            </w:r>
          </w:p>
        </w:tc>
      </w:tr>
      <w:tr w:rsidR="009A204C" w:rsidRPr="003E219C" w14:paraId="189B73E1" w14:textId="77777777" w:rsidTr="009A204C">
        <w:trPr>
          <w:trHeight w:val="373"/>
        </w:trPr>
        <w:tc>
          <w:tcPr>
            <w:tcW w:w="3509" w:type="dxa"/>
            <w:tcBorders>
              <w:right w:val="double" w:sz="4" w:space="0" w:color="auto"/>
            </w:tcBorders>
            <w:shd w:val="clear" w:color="auto" w:fill="auto"/>
          </w:tcPr>
          <w:p w14:paraId="0D90F712" w14:textId="77777777" w:rsidR="009A204C" w:rsidRPr="003E219C" w:rsidRDefault="009A204C" w:rsidP="00AE6D08">
            <w:pPr>
              <w:rPr>
                <w:rFonts w:cs="Arial"/>
                <w:szCs w:val="20"/>
              </w:rPr>
            </w:pPr>
          </w:p>
        </w:tc>
        <w:tc>
          <w:tcPr>
            <w:tcW w:w="426" w:type="dxa"/>
            <w:tcBorders>
              <w:left w:val="double" w:sz="4" w:space="0" w:color="auto"/>
            </w:tcBorders>
            <w:shd w:val="clear" w:color="auto" w:fill="B8CCE4"/>
            <w:vAlign w:val="center"/>
          </w:tcPr>
          <w:p w14:paraId="0D6318A0" w14:textId="77777777" w:rsidR="009A204C" w:rsidRPr="003E219C" w:rsidRDefault="009A204C" w:rsidP="00AE6D08">
            <w:pPr>
              <w:jc w:val="center"/>
              <w:rPr>
                <w:rFonts w:cs="Arial"/>
                <w:szCs w:val="20"/>
              </w:rPr>
            </w:pPr>
            <w:r w:rsidRPr="003E219C">
              <w:rPr>
                <w:rFonts w:cs="Arial"/>
                <w:szCs w:val="20"/>
              </w:rPr>
              <w:t>1</w:t>
            </w:r>
          </w:p>
        </w:tc>
        <w:tc>
          <w:tcPr>
            <w:tcW w:w="425" w:type="dxa"/>
            <w:shd w:val="clear" w:color="auto" w:fill="B8CCE4"/>
            <w:vAlign w:val="center"/>
          </w:tcPr>
          <w:p w14:paraId="2DB4769C"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7F371942" w14:textId="77777777" w:rsidR="009A204C" w:rsidRPr="003E219C" w:rsidRDefault="009A204C" w:rsidP="00AE6D08">
            <w:pPr>
              <w:jc w:val="center"/>
              <w:rPr>
                <w:rFonts w:cs="Arial"/>
                <w:szCs w:val="20"/>
              </w:rPr>
            </w:pPr>
            <w:r w:rsidRPr="003E219C">
              <w:rPr>
                <w:rFonts w:cs="Arial"/>
                <w:szCs w:val="20"/>
              </w:rPr>
              <w:t>3</w:t>
            </w:r>
          </w:p>
        </w:tc>
        <w:tc>
          <w:tcPr>
            <w:tcW w:w="425" w:type="dxa"/>
            <w:shd w:val="clear" w:color="auto" w:fill="B8CCE4"/>
            <w:vAlign w:val="center"/>
          </w:tcPr>
          <w:p w14:paraId="7FD0E9F7" w14:textId="77777777" w:rsidR="009A204C" w:rsidRPr="003E219C" w:rsidRDefault="009A204C" w:rsidP="00AE6D08">
            <w:pPr>
              <w:jc w:val="center"/>
              <w:rPr>
                <w:rFonts w:cs="Arial"/>
                <w:szCs w:val="20"/>
              </w:rPr>
            </w:pPr>
            <w:r w:rsidRPr="003E219C">
              <w:rPr>
                <w:rFonts w:cs="Arial"/>
                <w:szCs w:val="20"/>
              </w:rPr>
              <w:t>4</w:t>
            </w:r>
          </w:p>
        </w:tc>
        <w:tc>
          <w:tcPr>
            <w:tcW w:w="426" w:type="dxa"/>
            <w:shd w:val="clear" w:color="auto" w:fill="B8CCE4"/>
            <w:vAlign w:val="center"/>
          </w:tcPr>
          <w:p w14:paraId="0CACA5A4" w14:textId="77777777" w:rsidR="009A204C" w:rsidRPr="003E219C" w:rsidRDefault="009A204C" w:rsidP="00AE6D08">
            <w:pPr>
              <w:jc w:val="center"/>
              <w:rPr>
                <w:rFonts w:cs="Arial"/>
                <w:szCs w:val="20"/>
              </w:rPr>
            </w:pPr>
            <w:r w:rsidRPr="003E219C">
              <w:rPr>
                <w:rFonts w:cs="Arial"/>
                <w:szCs w:val="20"/>
              </w:rPr>
              <w:t>5</w:t>
            </w:r>
          </w:p>
        </w:tc>
        <w:tc>
          <w:tcPr>
            <w:tcW w:w="425" w:type="dxa"/>
            <w:shd w:val="clear" w:color="auto" w:fill="B8CCE4"/>
            <w:vAlign w:val="center"/>
          </w:tcPr>
          <w:p w14:paraId="565B3043" w14:textId="77777777" w:rsidR="009A204C" w:rsidRPr="003E219C" w:rsidRDefault="009A204C" w:rsidP="00AE6D08">
            <w:pPr>
              <w:jc w:val="center"/>
              <w:rPr>
                <w:rFonts w:cs="Arial"/>
                <w:szCs w:val="20"/>
              </w:rPr>
            </w:pPr>
            <w:r w:rsidRPr="003E219C">
              <w:rPr>
                <w:rFonts w:cs="Arial"/>
                <w:szCs w:val="20"/>
              </w:rPr>
              <w:t>6</w:t>
            </w:r>
          </w:p>
        </w:tc>
        <w:tc>
          <w:tcPr>
            <w:tcW w:w="425" w:type="dxa"/>
            <w:shd w:val="clear" w:color="auto" w:fill="B8CCE4"/>
            <w:vAlign w:val="center"/>
          </w:tcPr>
          <w:p w14:paraId="03575036" w14:textId="77777777" w:rsidR="009A204C" w:rsidRPr="003E219C" w:rsidRDefault="009A204C" w:rsidP="00AE6D08">
            <w:pPr>
              <w:jc w:val="center"/>
              <w:rPr>
                <w:rFonts w:cs="Arial"/>
                <w:szCs w:val="20"/>
              </w:rPr>
            </w:pPr>
            <w:r w:rsidRPr="003E219C">
              <w:rPr>
                <w:rFonts w:cs="Arial"/>
                <w:szCs w:val="20"/>
              </w:rPr>
              <w:t>7</w:t>
            </w:r>
          </w:p>
        </w:tc>
        <w:tc>
          <w:tcPr>
            <w:tcW w:w="426" w:type="dxa"/>
            <w:tcBorders>
              <w:right w:val="double" w:sz="4" w:space="0" w:color="auto"/>
            </w:tcBorders>
            <w:shd w:val="clear" w:color="auto" w:fill="B8CCE4"/>
            <w:vAlign w:val="center"/>
          </w:tcPr>
          <w:p w14:paraId="47ACE13D" w14:textId="77777777" w:rsidR="009A204C" w:rsidRPr="003E219C" w:rsidRDefault="009A204C" w:rsidP="00AE6D08">
            <w:pPr>
              <w:jc w:val="center"/>
              <w:rPr>
                <w:rFonts w:cs="Arial"/>
                <w:szCs w:val="20"/>
              </w:rPr>
            </w:pPr>
            <w:r w:rsidRPr="003E219C">
              <w:rPr>
                <w:rFonts w:cs="Arial"/>
                <w:szCs w:val="20"/>
              </w:rPr>
              <w:t>8</w:t>
            </w:r>
          </w:p>
        </w:tc>
        <w:tc>
          <w:tcPr>
            <w:tcW w:w="454" w:type="dxa"/>
            <w:tcBorders>
              <w:left w:val="double" w:sz="4" w:space="0" w:color="auto"/>
            </w:tcBorders>
            <w:shd w:val="clear" w:color="auto" w:fill="B8CCE4"/>
            <w:vAlign w:val="center"/>
          </w:tcPr>
          <w:p w14:paraId="4E49AEC9" w14:textId="77777777" w:rsidR="009A204C" w:rsidRPr="003E219C" w:rsidRDefault="009A204C" w:rsidP="00AE6D08">
            <w:pPr>
              <w:jc w:val="center"/>
              <w:rPr>
                <w:rFonts w:cs="Arial"/>
                <w:szCs w:val="20"/>
              </w:rPr>
            </w:pPr>
            <w:r w:rsidRPr="003E219C">
              <w:rPr>
                <w:rFonts w:cs="Arial"/>
                <w:szCs w:val="20"/>
              </w:rPr>
              <w:t>1</w:t>
            </w:r>
          </w:p>
        </w:tc>
        <w:tc>
          <w:tcPr>
            <w:tcW w:w="426" w:type="dxa"/>
            <w:shd w:val="clear" w:color="auto" w:fill="B8CCE4"/>
            <w:vAlign w:val="center"/>
          </w:tcPr>
          <w:p w14:paraId="7BC335C0"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0AF1F3B3" w14:textId="77777777" w:rsidR="009A204C" w:rsidRPr="003E219C" w:rsidRDefault="009A204C" w:rsidP="00AE6D08">
            <w:pPr>
              <w:jc w:val="center"/>
              <w:rPr>
                <w:rFonts w:cs="Arial"/>
                <w:szCs w:val="20"/>
              </w:rPr>
            </w:pPr>
            <w:r w:rsidRPr="003E219C">
              <w:rPr>
                <w:rFonts w:cs="Arial"/>
                <w:szCs w:val="20"/>
              </w:rPr>
              <w:t>3</w:t>
            </w:r>
          </w:p>
        </w:tc>
        <w:tc>
          <w:tcPr>
            <w:tcW w:w="425" w:type="dxa"/>
            <w:shd w:val="clear" w:color="auto" w:fill="B8CCE4"/>
            <w:vAlign w:val="center"/>
          </w:tcPr>
          <w:p w14:paraId="7F1ED1B2" w14:textId="77777777" w:rsidR="009A204C" w:rsidRPr="003E219C" w:rsidRDefault="009A204C" w:rsidP="00AE6D08">
            <w:pPr>
              <w:jc w:val="center"/>
              <w:rPr>
                <w:rFonts w:cs="Arial"/>
                <w:szCs w:val="20"/>
              </w:rPr>
            </w:pPr>
            <w:r w:rsidRPr="003E219C">
              <w:rPr>
                <w:rFonts w:cs="Arial"/>
                <w:szCs w:val="20"/>
              </w:rPr>
              <w:t>4</w:t>
            </w:r>
          </w:p>
        </w:tc>
        <w:tc>
          <w:tcPr>
            <w:tcW w:w="425" w:type="dxa"/>
            <w:shd w:val="clear" w:color="auto" w:fill="B8CCE4"/>
            <w:vAlign w:val="center"/>
          </w:tcPr>
          <w:p w14:paraId="5C5F984B" w14:textId="77777777" w:rsidR="009A204C" w:rsidRPr="003E219C" w:rsidRDefault="009A204C" w:rsidP="00AE6D08">
            <w:pPr>
              <w:jc w:val="center"/>
              <w:rPr>
                <w:rFonts w:cs="Arial"/>
                <w:szCs w:val="20"/>
              </w:rPr>
            </w:pPr>
            <w:r w:rsidRPr="003E219C">
              <w:rPr>
                <w:rFonts w:cs="Arial"/>
                <w:szCs w:val="20"/>
              </w:rPr>
              <w:t>5</w:t>
            </w:r>
          </w:p>
        </w:tc>
        <w:tc>
          <w:tcPr>
            <w:tcW w:w="426" w:type="dxa"/>
            <w:tcBorders>
              <w:right w:val="double" w:sz="4" w:space="0" w:color="auto"/>
            </w:tcBorders>
            <w:shd w:val="clear" w:color="auto" w:fill="B8CCE4"/>
            <w:vAlign w:val="center"/>
          </w:tcPr>
          <w:p w14:paraId="5A624E2F" w14:textId="77777777" w:rsidR="009A204C" w:rsidRPr="003E219C" w:rsidRDefault="009A204C" w:rsidP="00AE6D08">
            <w:pPr>
              <w:jc w:val="center"/>
              <w:rPr>
                <w:rFonts w:cs="Arial"/>
                <w:szCs w:val="20"/>
              </w:rPr>
            </w:pPr>
            <w:r w:rsidRPr="003E219C">
              <w:rPr>
                <w:rFonts w:cs="Arial"/>
                <w:szCs w:val="20"/>
              </w:rPr>
              <w:t>6</w:t>
            </w:r>
          </w:p>
        </w:tc>
        <w:tc>
          <w:tcPr>
            <w:tcW w:w="425" w:type="dxa"/>
            <w:tcBorders>
              <w:left w:val="double" w:sz="4" w:space="0" w:color="auto"/>
            </w:tcBorders>
            <w:shd w:val="clear" w:color="auto" w:fill="B8CCE4"/>
            <w:vAlign w:val="center"/>
          </w:tcPr>
          <w:p w14:paraId="085E5238" w14:textId="77777777" w:rsidR="009A204C" w:rsidRPr="003E219C" w:rsidRDefault="009A204C" w:rsidP="00AE6D08">
            <w:pPr>
              <w:jc w:val="center"/>
              <w:rPr>
                <w:rFonts w:cs="Arial"/>
                <w:szCs w:val="20"/>
              </w:rPr>
            </w:pPr>
            <w:r w:rsidRPr="003E219C">
              <w:rPr>
                <w:rFonts w:cs="Arial"/>
                <w:szCs w:val="20"/>
              </w:rPr>
              <w:t>1</w:t>
            </w:r>
          </w:p>
        </w:tc>
        <w:tc>
          <w:tcPr>
            <w:tcW w:w="425" w:type="dxa"/>
            <w:shd w:val="clear" w:color="auto" w:fill="B8CCE4"/>
            <w:vAlign w:val="center"/>
          </w:tcPr>
          <w:p w14:paraId="2584EC76"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77703498" w14:textId="77777777" w:rsidR="009A204C" w:rsidRPr="003E219C" w:rsidRDefault="009A204C" w:rsidP="00AE6D08">
            <w:pPr>
              <w:jc w:val="center"/>
              <w:rPr>
                <w:rFonts w:cs="Arial"/>
                <w:szCs w:val="20"/>
              </w:rPr>
            </w:pPr>
            <w:r w:rsidRPr="003E219C">
              <w:rPr>
                <w:rFonts w:cs="Arial"/>
                <w:szCs w:val="20"/>
              </w:rPr>
              <w:t>3</w:t>
            </w:r>
          </w:p>
        </w:tc>
        <w:tc>
          <w:tcPr>
            <w:tcW w:w="426" w:type="dxa"/>
            <w:shd w:val="clear" w:color="auto" w:fill="B8CCE4"/>
            <w:vAlign w:val="center"/>
          </w:tcPr>
          <w:p w14:paraId="269EA13C" w14:textId="77777777" w:rsidR="009A204C" w:rsidRPr="003E219C" w:rsidRDefault="009A204C" w:rsidP="00AE6D08">
            <w:pPr>
              <w:jc w:val="center"/>
              <w:rPr>
                <w:rFonts w:cs="Arial"/>
                <w:szCs w:val="20"/>
              </w:rPr>
            </w:pPr>
            <w:r w:rsidRPr="003E219C">
              <w:rPr>
                <w:rFonts w:cs="Arial"/>
                <w:szCs w:val="20"/>
              </w:rPr>
              <w:t>4</w:t>
            </w:r>
          </w:p>
        </w:tc>
        <w:tc>
          <w:tcPr>
            <w:tcW w:w="567" w:type="dxa"/>
            <w:tcBorders>
              <w:right w:val="double" w:sz="4" w:space="0" w:color="auto"/>
            </w:tcBorders>
            <w:shd w:val="clear" w:color="auto" w:fill="B8CCE4"/>
            <w:vAlign w:val="center"/>
          </w:tcPr>
          <w:p w14:paraId="2E9C3192" w14:textId="77777777" w:rsidR="009A204C" w:rsidRPr="003E219C" w:rsidRDefault="009A204C" w:rsidP="00AE6D08">
            <w:pPr>
              <w:jc w:val="center"/>
              <w:rPr>
                <w:rFonts w:cs="Arial"/>
                <w:szCs w:val="20"/>
              </w:rPr>
            </w:pPr>
            <w:r w:rsidRPr="003E219C">
              <w:rPr>
                <w:rFonts w:cs="Arial"/>
                <w:szCs w:val="20"/>
              </w:rPr>
              <w:t>5</w:t>
            </w:r>
          </w:p>
        </w:tc>
        <w:tc>
          <w:tcPr>
            <w:tcW w:w="425" w:type="dxa"/>
            <w:tcBorders>
              <w:left w:val="double" w:sz="4" w:space="0" w:color="auto"/>
            </w:tcBorders>
            <w:shd w:val="clear" w:color="auto" w:fill="B8CCE4"/>
            <w:vAlign w:val="center"/>
          </w:tcPr>
          <w:p w14:paraId="39267F69" w14:textId="77777777" w:rsidR="009A204C" w:rsidRPr="003E219C" w:rsidRDefault="009A204C" w:rsidP="00AE6D08">
            <w:pPr>
              <w:jc w:val="center"/>
              <w:rPr>
                <w:rFonts w:cs="Arial"/>
                <w:szCs w:val="20"/>
              </w:rPr>
            </w:pPr>
            <w:r w:rsidRPr="003E219C">
              <w:rPr>
                <w:rFonts w:cs="Arial"/>
                <w:szCs w:val="20"/>
              </w:rPr>
              <w:t>1</w:t>
            </w:r>
          </w:p>
        </w:tc>
        <w:tc>
          <w:tcPr>
            <w:tcW w:w="425" w:type="dxa"/>
            <w:shd w:val="clear" w:color="auto" w:fill="B8CCE4"/>
            <w:vAlign w:val="center"/>
          </w:tcPr>
          <w:p w14:paraId="14F2C307" w14:textId="77777777" w:rsidR="009A204C" w:rsidRPr="003E219C" w:rsidRDefault="009A204C" w:rsidP="00AE6D08">
            <w:pPr>
              <w:jc w:val="center"/>
              <w:rPr>
                <w:rFonts w:cs="Arial"/>
                <w:szCs w:val="20"/>
              </w:rPr>
            </w:pPr>
            <w:r w:rsidRPr="003E219C">
              <w:rPr>
                <w:rFonts w:cs="Arial"/>
                <w:szCs w:val="20"/>
              </w:rPr>
              <w:t>2</w:t>
            </w:r>
          </w:p>
        </w:tc>
        <w:tc>
          <w:tcPr>
            <w:tcW w:w="425" w:type="dxa"/>
            <w:shd w:val="clear" w:color="auto" w:fill="B8CCE4"/>
            <w:vAlign w:val="center"/>
          </w:tcPr>
          <w:p w14:paraId="40309BE4" w14:textId="77777777" w:rsidR="009A204C" w:rsidRPr="003E219C" w:rsidRDefault="009A204C" w:rsidP="00AE6D08">
            <w:pPr>
              <w:jc w:val="center"/>
              <w:rPr>
                <w:rFonts w:cs="Arial"/>
                <w:szCs w:val="20"/>
              </w:rPr>
            </w:pPr>
            <w:r w:rsidRPr="003E219C">
              <w:rPr>
                <w:rFonts w:cs="Arial"/>
                <w:szCs w:val="20"/>
              </w:rPr>
              <w:t>3</w:t>
            </w:r>
          </w:p>
        </w:tc>
        <w:tc>
          <w:tcPr>
            <w:tcW w:w="426" w:type="dxa"/>
            <w:shd w:val="clear" w:color="auto" w:fill="B8CCE4"/>
            <w:vAlign w:val="center"/>
          </w:tcPr>
          <w:p w14:paraId="23D94416" w14:textId="77777777" w:rsidR="009A204C" w:rsidRPr="003E219C" w:rsidRDefault="009A204C" w:rsidP="00AE6D08">
            <w:pPr>
              <w:jc w:val="center"/>
              <w:rPr>
                <w:rFonts w:cs="Arial"/>
                <w:szCs w:val="20"/>
              </w:rPr>
            </w:pPr>
            <w:r w:rsidRPr="003E219C">
              <w:rPr>
                <w:rFonts w:cs="Arial"/>
                <w:szCs w:val="20"/>
              </w:rPr>
              <w:t>4</w:t>
            </w:r>
          </w:p>
        </w:tc>
        <w:tc>
          <w:tcPr>
            <w:tcW w:w="425" w:type="dxa"/>
            <w:shd w:val="clear" w:color="auto" w:fill="B8CCE4"/>
            <w:vAlign w:val="center"/>
          </w:tcPr>
          <w:p w14:paraId="6115B3B1" w14:textId="77777777" w:rsidR="009A204C" w:rsidRPr="003E219C" w:rsidRDefault="009A204C" w:rsidP="00AE6D08">
            <w:pPr>
              <w:jc w:val="center"/>
              <w:rPr>
                <w:rFonts w:cs="Arial"/>
                <w:szCs w:val="20"/>
              </w:rPr>
            </w:pPr>
            <w:r w:rsidRPr="003E219C">
              <w:rPr>
                <w:rFonts w:cs="Arial"/>
                <w:szCs w:val="20"/>
              </w:rPr>
              <w:t>5</w:t>
            </w:r>
          </w:p>
        </w:tc>
      </w:tr>
      <w:tr w:rsidR="009A204C" w:rsidRPr="003E219C" w14:paraId="78C0F6B9" w14:textId="77777777" w:rsidTr="009A204C">
        <w:tc>
          <w:tcPr>
            <w:tcW w:w="3509" w:type="dxa"/>
            <w:tcBorders>
              <w:right w:val="double" w:sz="4" w:space="0" w:color="auto"/>
            </w:tcBorders>
            <w:shd w:val="clear" w:color="auto" w:fill="auto"/>
          </w:tcPr>
          <w:p w14:paraId="1EB94BC4" w14:textId="77777777" w:rsidR="009A204C" w:rsidRPr="003E219C" w:rsidRDefault="009A204C" w:rsidP="00AE6D08">
            <w:pPr>
              <w:rPr>
                <w:rFonts w:eastAsia="SimSun" w:cs="Arial"/>
                <w:szCs w:val="20"/>
                <w:lang w:eastAsia="zh-CN"/>
              </w:rPr>
            </w:pPr>
          </w:p>
          <w:p w14:paraId="459C6D8D" w14:textId="77777777" w:rsidR="009A204C" w:rsidRPr="003E219C" w:rsidRDefault="009A204C" w:rsidP="00AE6D08">
            <w:pPr>
              <w:rPr>
                <w:rFonts w:eastAsia="SimSun" w:cs="Arial"/>
                <w:szCs w:val="20"/>
                <w:lang w:eastAsia="zh-CN"/>
              </w:rPr>
            </w:pPr>
            <w:r w:rsidRPr="003E219C">
              <w:rPr>
                <w:rFonts w:eastAsia="SimSun" w:cs="Arial"/>
                <w:szCs w:val="20"/>
                <w:lang w:eastAsia="zh-CN"/>
              </w:rPr>
              <w:t>K1  The subject material</w:t>
            </w:r>
          </w:p>
          <w:p w14:paraId="1D23A1C7" w14:textId="77777777" w:rsidR="009A204C" w:rsidRPr="003E219C" w:rsidRDefault="009A204C" w:rsidP="00AE6D08">
            <w:pPr>
              <w:rPr>
                <w:rFonts w:eastAsia="SimSun" w:cs="Arial"/>
                <w:szCs w:val="20"/>
                <w:lang w:eastAsia="zh-CN"/>
              </w:rPr>
            </w:pPr>
          </w:p>
        </w:tc>
        <w:tc>
          <w:tcPr>
            <w:tcW w:w="8252" w:type="dxa"/>
            <w:gridSpan w:val="19"/>
            <w:tcBorders>
              <w:left w:val="double" w:sz="4" w:space="0" w:color="auto"/>
              <w:right w:val="double" w:sz="4" w:space="0" w:color="auto"/>
            </w:tcBorders>
            <w:shd w:val="clear" w:color="auto" w:fill="auto"/>
            <w:vAlign w:val="center"/>
          </w:tcPr>
          <w:p w14:paraId="7B0203D0" w14:textId="77777777" w:rsidR="009A204C" w:rsidRPr="003E219C" w:rsidRDefault="009A204C" w:rsidP="00AE6D08">
            <w:pPr>
              <w:spacing w:after="200" w:line="276" w:lineRule="auto"/>
              <w:jc w:val="center"/>
              <w:rPr>
                <w:rFonts w:eastAsia="SimSun" w:cs="Arial"/>
                <w:szCs w:val="20"/>
                <w:lang w:eastAsia="zh-CN"/>
              </w:rPr>
            </w:pPr>
            <w:r w:rsidRPr="003E219C">
              <w:rPr>
                <w:rFonts w:eastAsia="SimSun" w:cs="Arial"/>
                <w:szCs w:val="20"/>
                <w:lang w:eastAsia="zh-CN"/>
              </w:rPr>
              <w:t>Assumed, as all staff involved in teaching have been appointed on the basis of their expertise</w:t>
            </w:r>
          </w:p>
        </w:tc>
        <w:tc>
          <w:tcPr>
            <w:tcW w:w="425" w:type="dxa"/>
            <w:tcBorders>
              <w:left w:val="double" w:sz="4" w:space="0" w:color="auto"/>
            </w:tcBorders>
            <w:shd w:val="clear" w:color="auto" w:fill="auto"/>
            <w:vAlign w:val="center"/>
          </w:tcPr>
          <w:p w14:paraId="17594F6E" w14:textId="77777777" w:rsidR="009A204C" w:rsidRPr="003E219C" w:rsidRDefault="009A204C" w:rsidP="00AE6D08">
            <w:pPr>
              <w:jc w:val="center"/>
              <w:rPr>
                <w:rFonts w:cs="Arial"/>
              </w:rPr>
            </w:pPr>
            <w:r w:rsidRPr="003E219C">
              <w:rPr>
                <w:rFonts w:eastAsia="SimSun" w:cs="Arial"/>
                <w:szCs w:val="20"/>
                <w:lang w:eastAsia="zh-CN"/>
              </w:rPr>
              <w:t>x</w:t>
            </w:r>
          </w:p>
        </w:tc>
        <w:tc>
          <w:tcPr>
            <w:tcW w:w="425" w:type="dxa"/>
            <w:shd w:val="clear" w:color="auto" w:fill="auto"/>
            <w:vAlign w:val="center"/>
          </w:tcPr>
          <w:p w14:paraId="5848F505" w14:textId="77777777" w:rsidR="009A204C" w:rsidRPr="003E219C" w:rsidRDefault="009A204C" w:rsidP="00AE6D08">
            <w:pPr>
              <w:jc w:val="center"/>
              <w:rPr>
                <w:rFonts w:cs="Arial"/>
              </w:rPr>
            </w:pPr>
            <w:r w:rsidRPr="003E219C">
              <w:rPr>
                <w:rFonts w:eastAsia="SimSun" w:cs="Arial"/>
                <w:szCs w:val="20"/>
                <w:lang w:eastAsia="zh-CN"/>
              </w:rPr>
              <w:t>x</w:t>
            </w:r>
          </w:p>
        </w:tc>
        <w:tc>
          <w:tcPr>
            <w:tcW w:w="425" w:type="dxa"/>
            <w:shd w:val="clear" w:color="auto" w:fill="auto"/>
            <w:vAlign w:val="center"/>
          </w:tcPr>
          <w:p w14:paraId="01EC944A" w14:textId="77777777" w:rsidR="009A204C" w:rsidRPr="003E219C" w:rsidRDefault="009A204C" w:rsidP="00AE6D08">
            <w:pPr>
              <w:jc w:val="center"/>
              <w:rPr>
                <w:rFonts w:cs="Arial"/>
              </w:rPr>
            </w:pPr>
            <w:r w:rsidRPr="003E219C">
              <w:rPr>
                <w:rFonts w:eastAsia="SimSun" w:cs="Arial"/>
                <w:szCs w:val="20"/>
                <w:lang w:eastAsia="zh-CN"/>
              </w:rPr>
              <w:t>x</w:t>
            </w:r>
          </w:p>
        </w:tc>
        <w:tc>
          <w:tcPr>
            <w:tcW w:w="426" w:type="dxa"/>
            <w:shd w:val="clear" w:color="auto" w:fill="auto"/>
            <w:vAlign w:val="center"/>
          </w:tcPr>
          <w:p w14:paraId="6C019BB2" w14:textId="77777777" w:rsidR="009A204C" w:rsidRPr="003E219C" w:rsidRDefault="009A204C" w:rsidP="00AE6D08">
            <w:pPr>
              <w:jc w:val="center"/>
              <w:rPr>
                <w:rFonts w:cs="Arial"/>
              </w:rPr>
            </w:pPr>
            <w:r w:rsidRPr="003E219C">
              <w:rPr>
                <w:rFonts w:eastAsia="SimSun" w:cs="Arial"/>
                <w:szCs w:val="20"/>
                <w:lang w:eastAsia="zh-CN"/>
              </w:rPr>
              <w:t>x</w:t>
            </w:r>
          </w:p>
        </w:tc>
        <w:tc>
          <w:tcPr>
            <w:tcW w:w="425" w:type="dxa"/>
            <w:shd w:val="clear" w:color="auto" w:fill="auto"/>
            <w:vAlign w:val="center"/>
          </w:tcPr>
          <w:p w14:paraId="14BEDA14" w14:textId="77777777" w:rsidR="009A204C" w:rsidRPr="003E219C" w:rsidRDefault="009A204C" w:rsidP="00AE6D08">
            <w:pPr>
              <w:jc w:val="center"/>
              <w:rPr>
                <w:rFonts w:cs="Arial"/>
              </w:rPr>
            </w:pPr>
            <w:r w:rsidRPr="003E219C">
              <w:rPr>
                <w:rFonts w:eastAsia="SimSun" w:cs="Arial"/>
                <w:szCs w:val="20"/>
                <w:lang w:eastAsia="zh-CN"/>
              </w:rPr>
              <w:t>x</w:t>
            </w:r>
          </w:p>
        </w:tc>
      </w:tr>
      <w:tr w:rsidR="009A204C" w:rsidRPr="003E219C" w14:paraId="1D198D30" w14:textId="77777777" w:rsidTr="009A204C">
        <w:tc>
          <w:tcPr>
            <w:tcW w:w="3509" w:type="dxa"/>
            <w:tcBorders>
              <w:right w:val="double" w:sz="4" w:space="0" w:color="auto"/>
            </w:tcBorders>
            <w:shd w:val="clear" w:color="auto" w:fill="auto"/>
          </w:tcPr>
          <w:p w14:paraId="1DC5FFA9" w14:textId="2038CD09" w:rsidR="009A204C" w:rsidRPr="003E219C" w:rsidRDefault="009A204C" w:rsidP="00531D8E">
            <w:pPr>
              <w:rPr>
                <w:rFonts w:eastAsia="SimSun" w:cs="Arial"/>
                <w:szCs w:val="20"/>
                <w:lang w:eastAsia="zh-CN"/>
              </w:rPr>
            </w:pPr>
            <w:r w:rsidRPr="003E219C">
              <w:rPr>
                <w:rFonts w:eastAsia="SimSun" w:cs="Arial"/>
                <w:szCs w:val="20"/>
                <w:lang w:eastAsia="zh-CN"/>
              </w:rPr>
              <w:t>K2  Appropriate methods for teaching</w:t>
            </w:r>
            <w:r w:rsidR="00531D8E">
              <w:rPr>
                <w:rFonts w:eastAsia="SimSun" w:cs="Arial"/>
                <w:szCs w:val="20"/>
                <w:lang w:eastAsia="zh-CN"/>
              </w:rPr>
              <w:t xml:space="preserve">, </w:t>
            </w:r>
            <w:r w:rsidRPr="003E219C">
              <w:rPr>
                <w:rFonts w:eastAsia="SimSun" w:cs="Arial"/>
                <w:szCs w:val="20"/>
                <w:lang w:eastAsia="zh-CN"/>
              </w:rPr>
              <w:t xml:space="preserve">learning </w:t>
            </w:r>
            <w:r w:rsidR="00531D8E">
              <w:rPr>
                <w:rFonts w:eastAsia="SimSun" w:cs="Arial"/>
                <w:szCs w:val="20"/>
                <w:lang w:eastAsia="zh-CN"/>
              </w:rPr>
              <w:t xml:space="preserve">and assessing </w:t>
            </w:r>
            <w:r w:rsidRPr="003E219C">
              <w:rPr>
                <w:rFonts w:eastAsia="SimSun" w:cs="Arial"/>
                <w:szCs w:val="20"/>
                <w:lang w:eastAsia="zh-CN"/>
              </w:rPr>
              <w:t>in the subject area and at the level of the academic programme</w:t>
            </w:r>
          </w:p>
        </w:tc>
        <w:tc>
          <w:tcPr>
            <w:tcW w:w="426" w:type="dxa"/>
            <w:tcBorders>
              <w:left w:val="double" w:sz="4" w:space="0" w:color="auto"/>
            </w:tcBorders>
            <w:shd w:val="clear" w:color="auto" w:fill="auto"/>
            <w:vAlign w:val="center"/>
          </w:tcPr>
          <w:p w14:paraId="4FEDB1F6"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CD113B7"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2BEE3C28"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6D869AED" w14:textId="77777777" w:rsidR="009A204C" w:rsidRPr="003E219C" w:rsidRDefault="009A204C" w:rsidP="00AE6D08">
            <w:pPr>
              <w:jc w:val="center"/>
              <w:rPr>
                <w:rFonts w:eastAsia="SimSun" w:cs="Arial"/>
                <w:szCs w:val="20"/>
                <w:lang w:eastAsia="zh-CN"/>
              </w:rPr>
            </w:pPr>
            <w:r w:rsidRPr="003E219C">
              <w:rPr>
                <w:rFonts w:eastAsia="SimSun" w:cs="Arial"/>
                <w:szCs w:val="20"/>
                <w:lang w:eastAsia="zh-CN"/>
              </w:rPr>
              <w:t>x</w:t>
            </w:r>
          </w:p>
        </w:tc>
        <w:tc>
          <w:tcPr>
            <w:tcW w:w="426" w:type="dxa"/>
            <w:shd w:val="clear" w:color="auto" w:fill="auto"/>
            <w:vAlign w:val="center"/>
          </w:tcPr>
          <w:p w14:paraId="5FF2727A" w14:textId="77777777" w:rsidR="009A204C" w:rsidRPr="003E219C" w:rsidRDefault="009A204C" w:rsidP="00AE6D08">
            <w:pPr>
              <w:jc w:val="center"/>
              <w:rPr>
                <w:rFonts w:eastAsia="SimSun" w:cs="Arial"/>
                <w:szCs w:val="20"/>
                <w:lang w:eastAsia="zh-CN"/>
              </w:rPr>
            </w:pPr>
            <w:r w:rsidRPr="003E219C">
              <w:rPr>
                <w:rFonts w:eastAsia="SimSun" w:cs="Arial"/>
                <w:szCs w:val="20"/>
                <w:lang w:eastAsia="zh-CN"/>
              </w:rPr>
              <w:t>x</w:t>
            </w:r>
          </w:p>
        </w:tc>
        <w:tc>
          <w:tcPr>
            <w:tcW w:w="425" w:type="dxa"/>
            <w:shd w:val="clear" w:color="auto" w:fill="auto"/>
            <w:vAlign w:val="center"/>
          </w:tcPr>
          <w:p w14:paraId="731EA03D" w14:textId="77777777" w:rsidR="009A204C" w:rsidRPr="003E219C" w:rsidRDefault="009A204C" w:rsidP="00AE6D08">
            <w:pPr>
              <w:jc w:val="center"/>
              <w:rPr>
                <w:rFonts w:eastAsia="SimSun" w:cs="Arial"/>
                <w:szCs w:val="20"/>
                <w:lang w:eastAsia="zh-CN"/>
              </w:rPr>
            </w:pPr>
            <w:r w:rsidRPr="003E219C">
              <w:rPr>
                <w:rFonts w:eastAsia="SimSun" w:cs="Arial"/>
                <w:szCs w:val="20"/>
                <w:lang w:eastAsia="zh-CN"/>
              </w:rPr>
              <w:t>x</w:t>
            </w:r>
          </w:p>
        </w:tc>
        <w:tc>
          <w:tcPr>
            <w:tcW w:w="425" w:type="dxa"/>
            <w:vAlign w:val="center"/>
          </w:tcPr>
          <w:p w14:paraId="78F62FE7"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1798B8EA" w14:textId="77777777" w:rsidR="009A204C" w:rsidRPr="003E219C" w:rsidRDefault="009A204C" w:rsidP="00AE6D08">
            <w:pPr>
              <w:jc w:val="center"/>
              <w:rPr>
                <w:rFonts w:cs="Arial"/>
                <w:szCs w:val="20"/>
              </w:rPr>
            </w:pPr>
          </w:p>
        </w:tc>
        <w:tc>
          <w:tcPr>
            <w:tcW w:w="454" w:type="dxa"/>
            <w:tcBorders>
              <w:left w:val="double" w:sz="4" w:space="0" w:color="auto"/>
            </w:tcBorders>
            <w:shd w:val="clear" w:color="auto" w:fill="auto"/>
            <w:vAlign w:val="center"/>
          </w:tcPr>
          <w:p w14:paraId="58FAB68F"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253A65B7" w14:textId="77777777" w:rsidR="009A204C" w:rsidRPr="003E219C" w:rsidRDefault="009A204C" w:rsidP="00AE6D08">
            <w:pPr>
              <w:jc w:val="center"/>
              <w:rPr>
                <w:rFonts w:cs="Arial"/>
                <w:szCs w:val="20"/>
              </w:rPr>
            </w:pPr>
          </w:p>
        </w:tc>
        <w:tc>
          <w:tcPr>
            <w:tcW w:w="425" w:type="dxa"/>
            <w:shd w:val="clear" w:color="auto" w:fill="auto"/>
            <w:vAlign w:val="center"/>
          </w:tcPr>
          <w:p w14:paraId="4C5CE82F" w14:textId="77777777" w:rsidR="009A204C" w:rsidRPr="003E219C" w:rsidRDefault="009A204C" w:rsidP="00AE6D08">
            <w:pPr>
              <w:jc w:val="center"/>
              <w:rPr>
                <w:rFonts w:cs="Arial"/>
                <w:szCs w:val="20"/>
              </w:rPr>
            </w:pPr>
            <w:r w:rsidRPr="003E219C">
              <w:rPr>
                <w:rFonts w:eastAsia="SimSun" w:cs="Arial"/>
                <w:szCs w:val="20"/>
                <w:lang w:eastAsia="zh-CN"/>
              </w:rPr>
              <w:t>x</w:t>
            </w:r>
          </w:p>
        </w:tc>
        <w:tc>
          <w:tcPr>
            <w:tcW w:w="425" w:type="dxa"/>
            <w:shd w:val="clear" w:color="auto" w:fill="auto"/>
            <w:vAlign w:val="center"/>
          </w:tcPr>
          <w:p w14:paraId="23443096"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0A08B859"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0B94D73F"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6812461B"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201858D2"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114300D" w14:textId="77777777" w:rsidR="009A204C" w:rsidRPr="003E219C" w:rsidRDefault="009A204C" w:rsidP="00AE6D08">
            <w:pPr>
              <w:jc w:val="center"/>
              <w:rPr>
                <w:rFonts w:cs="Arial"/>
                <w:szCs w:val="20"/>
              </w:rPr>
            </w:pPr>
          </w:p>
        </w:tc>
        <w:tc>
          <w:tcPr>
            <w:tcW w:w="426" w:type="dxa"/>
            <w:shd w:val="clear" w:color="auto" w:fill="auto"/>
            <w:vAlign w:val="center"/>
          </w:tcPr>
          <w:p w14:paraId="5E8452AA" w14:textId="77777777" w:rsidR="009A204C" w:rsidRPr="003E219C" w:rsidRDefault="009A204C" w:rsidP="00AE6D08">
            <w:pPr>
              <w:jc w:val="center"/>
              <w:rPr>
                <w:rFonts w:cs="Arial"/>
                <w:szCs w:val="20"/>
              </w:rPr>
            </w:pPr>
            <w:r w:rsidRPr="003E219C">
              <w:rPr>
                <w:rFonts w:eastAsia="SimSun" w:cs="Arial"/>
                <w:szCs w:val="20"/>
                <w:lang w:eastAsia="zh-CN"/>
              </w:rPr>
              <w:t>x</w:t>
            </w:r>
          </w:p>
        </w:tc>
        <w:tc>
          <w:tcPr>
            <w:tcW w:w="567" w:type="dxa"/>
            <w:tcBorders>
              <w:right w:val="double" w:sz="4" w:space="0" w:color="auto"/>
            </w:tcBorders>
            <w:shd w:val="clear" w:color="auto" w:fill="auto"/>
            <w:vAlign w:val="center"/>
          </w:tcPr>
          <w:p w14:paraId="15642BD6"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3EF26FAF" w14:textId="77777777" w:rsidR="009A204C" w:rsidRPr="003E219C" w:rsidRDefault="009A204C" w:rsidP="00AE6D08">
            <w:pPr>
              <w:jc w:val="center"/>
              <w:rPr>
                <w:rFonts w:cs="Arial"/>
                <w:szCs w:val="20"/>
              </w:rPr>
            </w:pPr>
          </w:p>
        </w:tc>
        <w:tc>
          <w:tcPr>
            <w:tcW w:w="425" w:type="dxa"/>
            <w:shd w:val="clear" w:color="auto" w:fill="auto"/>
            <w:vAlign w:val="center"/>
          </w:tcPr>
          <w:p w14:paraId="75B3563A" w14:textId="77777777" w:rsidR="009A204C" w:rsidRPr="003E219C" w:rsidRDefault="009A204C" w:rsidP="00AE6D08">
            <w:pPr>
              <w:jc w:val="center"/>
              <w:rPr>
                <w:rFonts w:cs="Arial"/>
                <w:szCs w:val="20"/>
              </w:rPr>
            </w:pPr>
          </w:p>
        </w:tc>
        <w:tc>
          <w:tcPr>
            <w:tcW w:w="425" w:type="dxa"/>
            <w:shd w:val="clear" w:color="auto" w:fill="auto"/>
            <w:vAlign w:val="center"/>
          </w:tcPr>
          <w:p w14:paraId="7BFFDE1C" w14:textId="77777777" w:rsidR="009A204C" w:rsidRPr="003E219C" w:rsidRDefault="009A204C" w:rsidP="00AE6D08">
            <w:pPr>
              <w:jc w:val="center"/>
              <w:rPr>
                <w:rFonts w:cs="Arial"/>
                <w:szCs w:val="20"/>
              </w:rPr>
            </w:pPr>
          </w:p>
        </w:tc>
        <w:tc>
          <w:tcPr>
            <w:tcW w:w="426" w:type="dxa"/>
            <w:shd w:val="clear" w:color="auto" w:fill="auto"/>
            <w:vAlign w:val="center"/>
          </w:tcPr>
          <w:p w14:paraId="21F8DFDF" w14:textId="77777777" w:rsidR="009A204C" w:rsidRPr="003E219C" w:rsidRDefault="009A204C" w:rsidP="00AE6D08">
            <w:pPr>
              <w:jc w:val="center"/>
              <w:rPr>
                <w:rFonts w:cs="Arial"/>
                <w:szCs w:val="20"/>
              </w:rPr>
            </w:pPr>
          </w:p>
        </w:tc>
        <w:tc>
          <w:tcPr>
            <w:tcW w:w="425" w:type="dxa"/>
            <w:shd w:val="clear" w:color="auto" w:fill="auto"/>
            <w:vAlign w:val="center"/>
          </w:tcPr>
          <w:p w14:paraId="63B11FB0" w14:textId="77777777" w:rsidR="009A204C" w:rsidRPr="003E219C" w:rsidRDefault="009A204C" w:rsidP="00AE6D08">
            <w:pPr>
              <w:jc w:val="center"/>
              <w:rPr>
                <w:rFonts w:cs="Arial"/>
                <w:szCs w:val="20"/>
              </w:rPr>
            </w:pPr>
          </w:p>
        </w:tc>
      </w:tr>
      <w:tr w:rsidR="009A204C" w:rsidRPr="003E219C" w14:paraId="5E3562D8" w14:textId="77777777" w:rsidTr="009A204C">
        <w:tc>
          <w:tcPr>
            <w:tcW w:w="3509" w:type="dxa"/>
            <w:tcBorders>
              <w:right w:val="double" w:sz="4" w:space="0" w:color="auto"/>
            </w:tcBorders>
            <w:shd w:val="clear" w:color="auto" w:fill="auto"/>
          </w:tcPr>
          <w:p w14:paraId="784A33A4" w14:textId="77777777" w:rsidR="009A204C" w:rsidRPr="003E219C" w:rsidRDefault="009A204C" w:rsidP="00AE6D08">
            <w:pPr>
              <w:rPr>
                <w:rFonts w:eastAsia="SimSun" w:cs="Arial"/>
                <w:szCs w:val="20"/>
                <w:lang w:eastAsia="zh-CN"/>
              </w:rPr>
            </w:pPr>
            <w:r w:rsidRPr="003E219C">
              <w:rPr>
                <w:rFonts w:eastAsia="SimSun" w:cs="Arial"/>
                <w:szCs w:val="20"/>
                <w:lang w:eastAsia="zh-CN"/>
              </w:rPr>
              <w:t>K3  How students learn, both generally and in the subject/disciplinary areas(s)</w:t>
            </w:r>
          </w:p>
        </w:tc>
        <w:tc>
          <w:tcPr>
            <w:tcW w:w="426" w:type="dxa"/>
            <w:tcBorders>
              <w:left w:val="double" w:sz="4" w:space="0" w:color="auto"/>
            </w:tcBorders>
            <w:shd w:val="clear" w:color="auto" w:fill="auto"/>
            <w:vAlign w:val="center"/>
          </w:tcPr>
          <w:p w14:paraId="51AC062D"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4F75BFE4"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734F7BF8"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4B53D9BF" w14:textId="77777777" w:rsidR="009A204C" w:rsidRPr="003E219C" w:rsidRDefault="009A204C" w:rsidP="00AE6D08">
            <w:pPr>
              <w:jc w:val="center"/>
              <w:rPr>
                <w:rFonts w:eastAsia="SimSun" w:cs="Arial"/>
                <w:szCs w:val="20"/>
                <w:lang w:eastAsia="zh-CN"/>
              </w:rPr>
            </w:pPr>
            <w:r w:rsidRPr="003E219C">
              <w:rPr>
                <w:rFonts w:eastAsia="SimSun" w:cs="Arial"/>
                <w:szCs w:val="20"/>
                <w:lang w:eastAsia="zh-CN"/>
              </w:rPr>
              <w:t>x</w:t>
            </w:r>
          </w:p>
        </w:tc>
        <w:tc>
          <w:tcPr>
            <w:tcW w:w="426" w:type="dxa"/>
            <w:shd w:val="clear" w:color="auto" w:fill="auto"/>
            <w:vAlign w:val="center"/>
          </w:tcPr>
          <w:p w14:paraId="6AD54994"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1374A0C3" w14:textId="77777777" w:rsidR="009A204C" w:rsidRPr="003E219C" w:rsidRDefault="009A204C" w:rsidP="00AE6D08">
            <w:pPr>
              <w:jc w:val="center"/>
              <w:rPr>
                <w:rFonts w:eastAsia="SimSun" w:cs="Arial"/>
                <w:szCs w:val="20"/>
                <w:lang w:eastAsia="zh-CN"/>
              </w:rPr>
            </w:pPr>
          </w:p>
        </w:tc>
        <w:tc>
          <w:tcPr>
            <w:tcW w:w="425" w:type="dxa"/>
            <w:vAlign w:val="center"/>
          </w:tcPr>
          <w:p w14:paraId="7C482530"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76C7A629" w14:textId="77777777" w:rsidR="009A204C" w:rsidRPr="003E219C" w:rsidRDefault="009A204C" w:rsidP="00AE6D08">
            <w:pPr>
              <w:jc w:val="center"/>
              <w:rPr>
                <w:rFonts w:cs="Arial"/>
                <w:szCs w:val="20"/>
              </w:rPr>
            </w:pPr>
            <w:r w:rsidRPr="003E219C">
              <w:rPr>
                <w:rFonts w:eastAsia="SimSun" w:cs="Arial"/>
                <w:szCs w:val="20"/>
                <w:lang w:eastAsia="zh-CN"/>
              </w:rPr>
              <w:t>x</w:t>
            </w:r>
          </w:p>
        </w:tc>
        <w:tc>
          <w:tcPr>
            <w:tcW w:w="454" w:type="dxa"/>
            <w:tcBorders>
              <w:left w:val="double" w:sz="4" w:space="0" w:color="auto"/>
            </w:tcBorders>
            <w:shd w:val="clear" w:color="auto" w:fill="auto"/>
            <w:vAlign w:val="center"/>
          </w:tcPr>
          <w:p w14:paraId="643E5952"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46F58451" w14:textId="77777777" w:rsidR="009A204C" w:rsidRPr="003E219C" w:rsidRDefault="009A204C" w:rsidP="00AE6D08">
            <w:pPr>
              <w:jc w:val="center"/>
              <w:rPr>
                <w:rFonts w:cs="Arial"/>
                <w:szCs w:val="20"/>
              </w:rPr>
            </w:pPr>
          </w:p>
        </w:tc>
        <w:tc>
          <w:tcPr>
            <w:tcW w:w="425" w:type="dxa"/>
            <w:shd w:val="clear" w:color="auto" w:fill="auto"/>
            <w:vAlign w:val="center"/>
          </w:tcPr>
          <w:p w14:paraId="53E1F5FC"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1EA6A73B"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7A6A3E5F" w14:textId="77777777" w:rsidR="009A204C" w:rsidRPr="003E219C" w:rsidRDefault="009A204C" w:rsidP="00AE6D08">
            <w:pPr>
              <w:jc w:val="center"/>
              <w:rPr>
                <w:rFonts w:cs="Arial"/>
                <w:szCs w:val="20"/>
              </w:rPr>
            </w:pPr>
            <w:r w:rsidRPr="003E219C">
              <w:rPr>
                <w:rFonts w:cs="Arial"/>
                <w:szCs w:val="20"/>
              </w:rPr>
              <w:t>x</w:t>
            </w:r>
          </w:p>
        </w:tc>
        <w:tc>
          <w:tcPr>
            <w:tcW w:w="426" w:type="dxa"/>
            <w:tcBorders>
              <w:right w:val="double" w:sz="4" w:space="0" w:color="auto"/>
            </w:tcBorders>
            <w:shd w:val="clear" w:color="auto" w:fill="auto"/>
            <w:vAlign w:val="center"/>
          </w:tcPr>
          <w:p w14:paraId="58E7CEB4"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4FF1A389"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041B97F0" w14:textId="77777777" w:rsidR="009A204C" w:rsidRPr="003E219C" w:rsidRDefault="009A204C" w:rsidP="00AE6D08">
            <w:pPr>
              <w:jc w:val="center"/>
              <w:rPr>
                <w:rFonts w:cs="Arial"/>
                <w:szCs w:val="20"/>
              </w:rPr>
            </w:pPr>
          </w:p>
        </w:tc>
        <w:tc>
          <w:tcPr>
            <w:tcW w:w="425" w:type="dxa"/>
            <w:shd w:val="clear" w:color="auto" w:fill="auto"/>
            <w:vAlign w:val="center"/>
          </w:tcPr>
          <w:p w14:paraId="31A08B82"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7714D257" w14:textId="77777777" w:rsidR="009A204C" w:rsidRPr="003E219C" w:rsidRDefault="009A204C" w:rsidP="00AE6D08">
            <w:pPr>
              <w:jc w:val="center"/>
              <w:rPr>
                <w:rFonts w:cs="Arial"/>
                <w:szCs w:val="20"/>
              </w:rPr>
            </w:pPr>
            <w:r w:rsidRPr="003E219C">
              <w:rPr>
                <w:rFonts w:cs="Arial"/>
                <w:szCs w:val="20"/>
              </w:rPr>
              <w:t>x</w:t>
            </w:r>
          </w:p>
        </w:tc>
        <w:tc>
          <w:tcPr>
            <w:tcW w:w="567" w:type="dxa"/>
            <w:tcBorders>
              <w:right w:val="double" w:sz="4" w:space="0" w:color="auto"/>
            </w:tcBorders>
            <w:shd w:val="clear" w:color="auto" w:fill="auto"/>
            <w:vAlign w:val="center"/>
          </w:tcPr>
          <w:p w14:paraId="74D644D2"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5B1B17CF"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396D5337" w14:textId="77777777" w:rsidR="009A204C" w:rsidRPr="003E219C" w:rsidRDefault="009A204C" w:rsidP="00AE6D08">
            <w:pPr>
              <w:jc w:val="center"/>
              <w:rPr>
                <w:rFonts w:cs="Arial"/>
                <w:szCs w:val="20"/>
              </w:rPr>
            </w:pPr>
          </w:p>
        </w:tc>
        <w:tc>
          <w:tcPr>
            <w:tcW w:w="425" w:type="dxa"/>
            <w:shd w:val="clear" w:color="auto" w:fill="auto"/>
            <w:vAlign w:val="center"/>
          </w:tcPr>
          <w:p w14:paraId="321E37DA" w14:textId="77777777" w:rsidR="009A204C" w:rsidRPr="003E219C" w:rsidRDefault="009A204C" w:rsidP="00AE6D08">
            <w:pPr>
              <w:jc w:val="center"/>
              <w:rPr>
                <w:rFonts w:cs="Arial"/>
                <w:szCs w:val="20"/>
              </w:rPr>
            </w:pPr>
          </w:p>
        </w:tc>
        <w:tc>
          <w:tcPr>
            <w:tcW w:w="426" w:type="dxa"/>
            <w:shd w:val="clear" w:color="auto" w:fill="auto"/>
            <w:vAlign w:val="center"/>
          </w:tcPr>
          <w:p w14:paraId="4C517BFD" w14:textId="77777777" w:rsidR="009A204C" w:rsidRPr="003E219C" w:rsidRDefault="009A204C" w:rsidP="00AE6D08">
            <w:pPr>
              <w:jc w:val="center"/>
              <w:rPr>
                <w:rFonts w:cs="Arial"/>
                <w:szCs w:val="20"/>
              </w:rPr>
            </w:pPr>
          </w:p>
        </w:tc>
        <w:tc>
          <w:tcPr>
            <w:tcW w:w="425" w:type="dxa"/>
            <w:shd w:val="clear" w:color="auto" w:fill="auto"/>
            <w:vAlign w:val="center"/>
          </w:tcPr>
          <w:p w14:paraId="6D0E71EC" w14:textId="77777777" w:rsidR="009A204C" w:rsidRPr="003E219C" w:rsidRDefault="009A204C" w:rsidP="00AE6D08">
            <w:pPr>
              <w:jc w:val="center"/>
              <w:rPr>
                <w:rFonts w:cs="Arial"/>
                <w:szCs w:val="20"/>
              </w:rPr>
            </w:pPr>
          </w:p>
        </w:tc>
      </w:tr>
      <w:tr w:rsidR="009A204C" w:rsidRPr="003E219C" w14:paraId="2A539A76" w14:textId="77777777" w:rsidTr="009A204C">
        <w:tc>
          <w:tcPr>
            <w:tcW w:w="3509" w:type="dxa"/>
            <w:tcBorders>
              <w:right w:val="double" w:sz="4" w:space="0" w:color="auto"/>
            </w:tcBorders>
            <w:shd w:val="clear" w:color="auto" w:fill="auto"/>
          </w:tcPr>
          <w:p w14:paraId="411DD8E7" w14:textId="77777777" w:rsidR="009A204C" w:rsidRPr="003E219C" w:rsidRDefault="009A204C" w:rsidP="00AE6D08">
            <w:pPr>
              <w:rPr>
                <w:rFonts w:eastAsia="SimSun" w:cs="Arial"/>
                <w:szCs w:val="20"/>
                <w:lang w:eastAsia="zh-CN"/>
              </w:rPr>
            </w:pPr>
            <w:r w:rsidRPr="003E219C">
              <w:rPr>
                <w:rFonts w:eastAsia="SimSun" w:cs="Arial"/>
                <w:szCs w:val="20"/>
                <w:lang w:eastAsia="zh-CN"/>
              </w:rPr>
              <w:t>K4  The use and value of appropriate learning technologies</w:t>
            </w:r>
          </w:p>
          <w:p w14:paraId="3116E6FE" w14:textId="77777777" w:rsidR="009A204C" w:rsidRPr="003E219C" w:rsidRDefault="009A204C" w:rsidP="00AE6D08">
            <w:pPr>
              <w:rPr>
                <w:rFonts w:eastAsia="SimSun" w:cs="Arial"/>
                <w:szCs w:val="20"/>
                <w:lang w:eastAsia="zh-CN"/>
              </w:rPr>
            </w:pPr>
          </w:p>
        </w:tc>
        <w:tc>
          <w:tcPr>
            <w:tcW w:w="426" w:type="dxa"/>
            <w:tcBorders>
              <w:left w:val="double" w:sz="4" w:space="0" w:color="auto"/>
            </w:tcBorders>
            <w:shd w:val="clear" w:color="auto" w:fill="auto"/>
            <w:vAlign w:val="center"/>
          </w:tcPr>
          <w:p w14:paraId="56A86647" w14:textId="77777777" w:rsidR="009A204C" w:rsidRPr="003E219C" w:rsidRDefault="009A204C" w:rsidP="00AE6D08">
            <w:pPr>
              <w:jc w:val="center"/>
              <w:rPr>
                <w:rFonts w:cs="Arial"/>
                <w:szCs w:val="20"/>
              </w:rPr>
            </w:pPr>
          </w:p>
        </w:tc>
        <w:tc>
          <w:tcPr>
            <w:tcW w:w="425" w:type="dxa"/>
            <w:shd w:val="clear" w:color="auto" w:fill="auto"/>
            <w:vAlign w:val="center"/>
          </w:tcPr>
          <w:p w14:paraId="1568A0FD"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69F4D2AA"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7042ABE8" w14:textId="77777777" w:rsidR="009A204C" w:rsidRPr="003E219C" w:rsidRDefault="009A204C" w:rsidP="00AE6D08">
            <w:pPr>
              <w:jc w:val="center"/>
              <w:rPr>
                <w:rFonts w:eastAsia="SimSun" w:cs="Arial"/>
                <w:szCs w:val="20"/>
                <w:lang w:eastAsia="zh-CN"/>
              </w:rPr>
            </w:pPr>
          </w:p>
        </w:tc>
        <w:tc>
          <w:tcPr>
            <w:tcW w:w="426" w:type="dxa"/>
            <w:shd w:val="clear" w:color="auto" w:fill="auto"/>
            <w:vAlign w:val="center"/>
          </w:tcPr>
          <w:p w14:paraId="48C9CF8D" w14:textId="77777777" w:rsidR="009A204C" w:rsidRPr="003E219C" w:rsidRDefault="009A204C" w:rsidP="00AE6D08">
            <w:pPr>
              <w:jc w:val="center"/>
              <w:rPr>
                <w:rFonts w:eastAsia="SimSun" w:cs="Arial"/>
                <w:szCs w:val="20"/>
                <w:lang w:eastAsia="zh-CN"/>
              </w:rPr>
            </w:pPr>
            <w:r w:rsidRPr="003E219C">
              <w:rPr>
                <w:rFonts w:eastAsia="SimSun" w:cs="Arial"/>
                <w:szCs w:val="20"/>
                <w:lang w:eastAsia="zh-CN"/>
              </w:rPr>
              <w:t>x</w:t>
            </w:r>
          </w:p>
        </w:tc>
        <w:tc>
          <w:tcPr>
            <w:tcW w:w="425" w:type="dxa"/>
            <w:shd w:val="clear" w:color="auto" w:fill="auto"/>
            <w:vAlign w:val="center"/>
          </w:tcPr>
          <w:p w14:paraId="012C4033" w14:textId="77777777" w:rsidR="009A204C" w:rsidRPr="003E219C" w:rsidRDefault="009A204C" w:rsidP="00AE6D08">
            <w:pPr>
              <w:jc w:val="center"/>
              <w:rPr>
                <w:rFonts w:eastAsia="SimSun" w:cs="Arial"/>
                <w:szCs w:val="20"/>
                <w:lang w:eastAsia="zh-CN"/>
              </w:rPr>
            </w:pPr>
          </w:p>
        </w:tc>
        <w:tc>
          <w:tcPr>
            <w:tcW w:w="425" w:type="dxa"/>
            <w:vAlign w:val="center"/>
          </w:tcPr>
          <w:p w14:paraId="19A78E31"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4C06A0FA" w14:textId="77777777" w:rsidR="009A204C" w:rsidRPr="003E219C" w:rsidRDefault="009A204C" w:rsidP="00AE6D08">
            <w:pPr>
              <w:jc w:val="center"/>
              <w:rPr>
                <w:rFonts w:cs="Arial"/>
                <w:szCs w:val="20"/>
              </w:rPr>
            </w:pPr>
            <w:r w:rsidRPr="003E219C">
              <w:rPr>
                <w:rFonts w:cs="Arial"/>
                <w:szCs w:val="20"/>
              </w:rPr>
              <w:t>x</w:t>
            </w:r>
          </w:p>
        </w:tc>
        <w:tc>
          <w:tcPr>
            <w:tcW w:w="454" w:type="dxa"/>
            <w:tcBorders>
              <w:left w:val="double" w:sz="4" w:space="0" w:color="auto"/>
            </w:tcBorders>
            <w:shd w:val="clear" w:color="auto" w:fill="auto"/>
            <w:vAlign w:val="center"/>
          </w:tcPr>
          <w:p w14:paraId="355A7E7C" w14:textId="77777777" w:rsidR="009A204C" w:rsidRPr="003E219C" w:rsidRDefault="009A204C" w:rsidP="00AE6D08">
            <w:pPr>
              <w:jc w:val="center"/>
              <w:rPr>
                <w:rFonts w:cs="Arial"/>
                <w:szCs w:val="20"/>
              </w:rPr>
            </w:pPr>
          </w:p>
        </w:tc>
        <w:tc>
          <w:tcPr>
            <w:tcW w:w="426" w:type="dxa"/>
            <w:shd w:val="clear" w:color="auto" w:fill="auto"/>
            <w:vAlign w:val="center"/>
          </w:tcPr>
          <w:p w14:paraId="6BB32D2A" w14:textId="77777777" w:rsidR="009A204C" w:rsidRPr="003E219C" w:rsidRDefault="009A204C" w:rsidP="00AE6D08">
            <w:pPr>
              <w:jc w:val="center"/>
              <w:rPr>
                <w:rFonts w:cs="Arial"/>
                <w:szCs w:val="20"/>
              </w:rPr>
            </w:pPr>
          </w:p>
        </w:tc>
        <w:tc>
          <w:tcPr>
            <w:tcW w:w="425" w:type="dxa"/>
            <w:shd w:val="clear" w:color="auto" w:fill="auto"/>
            <w:vAlign w:val="center"/>
          </w:tcPr>
          <w:p w14:paraId="53D8A775" w14:textId="77777777" w:rsidR="009A204C" w:rsidRPr="003E219C" w:rsidRDefault="009A204C" w:rsidP="00AE6D08">
            <w:pPr>
              <w:jc w:val="center"/>
              <w:rPr>
                <w:rFonts w:cs="Arial"/>
                <w:szCs w:val="20"/>
              </w:rPr>
            </w:pPr>
          </w:p>
        </w:tc>
        <w:tc>
          <w:tcPr>
            <w:tcW w:w="425" w:type="dxa"/>
            <w:shd w:val="clear" w:color="auto" w:fill="auto"/>
            <w:vAlign w:val="center"/>
          </w:tcPr>
          <w:p w14:paraId="399D0F71"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9663705"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415993E8"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248C0400" w14:textId="77777777" w:rsidR="009A204C" w:rsidRPr="003E219C" w:rsidRDefault="009A204C" w:rsidP="00AE6D08">
            <w:pPr>
              <w:jc w:val="center"/>
              <w:rPr>
                <w:rFonts w:cs="Arial"/>
                <w:szCs w:val="20"/>
              </w:rPr>
            </w:pPr>
          </w:p>
        </w:tc>
        <w:tc>
          <w:tcPr>
            <w:tcW w:w="425" w:type="dxa"/>
            <w:shd w:val="clear" w:color="auto" w:fill="auto"/>
            <w:vAlign w:val="center"/>
          </w:tcPr>
          <w:p w14:paraId="2A8229E0" w14:textId="77777777" w:rsidR="009A204C" w:rsidRPr="003E219C" w:rsidRDefault="009A204C" w:rsidP="00AE6D08">
            <w:pPr>
              <w:jc w:val="center"/>
              <w:rPr>
                <w:rFonts w:cs="Arial"/>
                <w:szCs w:val="20"/>
              </w:rPr>
            </w:pPr>
          </w:p>
        </w:tc>
        <w:tc>
          <w:tcPr>
            <w:tcW w:w="425" w:type="dxa"/>
            <w:shd w:val="clear" w:color="auto" w:fill="auto"/>
            <w:vAlign w:val="center"/>
          </w:tcPr>
          <w:p w14:paraId="5E8D40DA" w14:textId="77777777" w:rsidR="009A204C" w:rsidRPr="003E219C" w:rsidRDefault="009A204C" w:rsidP="00AE6D08">
            <w:pPr>
              <w:jc w:val="center"/>
              <w:rPr>
                <w:rFonts w:cs="Arial"/>
                <w:szCs w:val="20"/>
              </w:rPr>
            </w:pPr>
          </w:p>
        </w:tc>
        <w:tc>
          <w:tcPr>
            <w:tcW w:w="426" w:type="dxa"/>
            <w:shd w:val="clear" w:color="auto" w:fill="auto"/>
            <w:vAlign w:val="center"/>
          </w:tcPr>
          <w:p w14:paraId="6BFDDA29" w14:textId="77777777" w:rsidR="009A204C" w:rsidRPr="003E219C" w:rsidRDefault="009A204C" w:rsidP="00AE6D08">
            <w:pPr>
              <w:jc w:val="center"/>
              <w:rPr>
                <w:rFonts w:cs="Arial"/>
                <w:szCs w:val="20"/>
              </w:rPr>
            </w:pPr>
          </w:p>
        </w:tc>
        <w:tc>
          <w:tcPr>
            <w:tcW w:w="567" w:type="dxa"/>
            <w:tcBorders>
              <w:right w:val="double" w:sz="4" w:space="0" w:color="auto"/>
            </w:tcBorders>
            <w:shd w:val="clear" w:color="auto" w:fill="auto"/>
            <w:vAlign w:val="center"/>
          </w:tcPr>
          <w:p w14:paraId="04A7577A"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22D38B1C" w14:textId="77777777" w:rsidR="009A204C" w:rsidRPr="003E219C" w:rsidRDefault="009A204C" w:rsidP="00AE6D08">
            <w:pPr>
              <w:jc w:val="center"/>
              <w:rPr>
                <w:rFonts w:cs="Arial"/>
                <w:szCs w:val="20"/>
              </w:rPr>
            </w:pPr>
          </w:p>
        </w:tc>
        <w:tc>
          <w:tcPr>
            <w:tcW w:w="425" w:type="dxa"/>
            <w:shd w:val="clear" w:color="auto" w:fill="auto"/>
            <w:vAlign w:val="center"/>
          </w:tcPr>
          <w:p w14:paraId="288C75F5" w14:textId="77777777" w:rsidR="009A204C" w:rsidRPr="003E219C" w:rsidRDefault="009A204C" w:rsidP="00AE6D08">
            <w:pPr>
              <w:jc w:val="center"/>
              <w:rPr>
                <w:rFonts w:cs="Arial"/>
                <w:szCs w:val="20"/>
              </w:rPr>
            </w:pPr>
          </w:p>
        </w:tc>
        <w:tc>
          <w:tcPr>
            <w:tcW w:w="425" w:type="dxa"/>
            <w:shd w:val="clear" w:color="auto" w:fill="auto"/>
            <w:vAlign w:val="center"/>
          </w:tcPr>
          <w:p w14:paraId="2F96081B" w14:textId="77777777" w:rsidR="009A204C" w:rsidRPr="003E219C" w:rsidRDefault="009A204C" w:rsidP="00AE6D08">
            <w:pPr>
              <w:jc w:val="center"/>
              <w:rPr>
                <w:rFonts w:cs="Arial"/>
                <w:szCs w:val="20"/>
              </w:rPr>
            </w:pPr>
          </w:p>
        </w:tc>
        <w:tc>
          <w:tcPr>
            <w:tcW w:w="426" w:type="dxa"/>
            <w:shd w:val="clear" w:color="auto" w:fill="auto"/>
            <w:vAlign w:val="center"/>
          </w:tcPr>
          <w:p w14:paraId="29C1ADF4" w14:textId="77777777" w:rsidR="009A204C" w:rsidRPr="003E219C" w:rsidRDefault="009A204C" w:rsidP="00AE6D08">
            <w:pPr>
              <w:jc w:val="center"/>
              <w:rPr>
                <w:rFonts w:cs="Arial"/>
                <w:szCs w:val="20"/>
              </w:rPr>
            </w:pPr>
          </w:p>
        </w:tc>
        <w:tc>
          <w:tcPr>
            <w:tcW w:w="425" w:type="dxa"/>
            <w:shd w:val="clear" w:color="auto" w:fill="auto"/>
            <w:vAlign w:val="center"/>
          </w:tcPr>
          <w:p w14:paraId="063B41AF" w14:textId="77777777" w:rsidR="009A204C" w:rsidRPr="003E219C" w:rsidRDefault="009A204C" w:rsidP="00AE6D08">
            <w:pPr>
              <w:jc w:val="center"/>
              <w:rPr>
                <w:rFonts w:cs="Arial"/>
                <w:szCs w:val="20"/>
              </w:rPr>
            </w:pPr>
          </w:p>
        </w:tc>
      </w:tr>
      <w:tr w:rsidR="009A204C" w:rsidRPr="003E219C" w14:paraId="264F7FB0" w14:textId="77777777" w:rsidTr="009A204C">
        <w:tc>
          <w:tcPr>
            <w:tcW w:w="3509" w:type="dxa"/>
            <w:tcBorders>
              <w:right w:val="double" w:sz="4" w:space="0" w:color="auto"/>
            </w:tcBorders>
            <w:shd w:val="clear" w:color="auto" w:fill="auto"/>
          </w:tcPr>
          <w:p w14:paraId="64596A12" w14:textId="77777777" w:rsidR="009A204C" w:rsidRPr="003E219C" w:rsidRDefault="009A204C" w:rsidP="00AE6D08">
            <w:pPr>
              <w:rPr>
                <w:rFonts w:eastAsia="SimSun" w:cs="Arial"/>
                <w:szCs w:val="20"/>
                <w:lang w:eastAsia="zh-CN"/>
              </w:rPr>
            </w:pPr>
            <w:r w:rsidRPr="003E219C">
              <w:rPr>
                <w:rFonts w:eastAsia="SimSun" w:cs="Arial"/>
                <w:szCs w:val="20"/>
                <w:lang w:eastAsia="zh-CN"/>
              </w:rPr>
              <w:t>K5  Methods for evaluating the effectiveness of teaching</w:t>
            </w:r>
          </w:p>
          <w:p w14:paraId="55472023" w14:textId="77777777" w:rsidR="009A204C" w:rsidRPr="003E219C" w:rsidRDefault="009A204C" w:rsidP="00AE6D08">
            <w:pPr>
              <w:rPr>
                <w:rFonts w:eastAsia="SimSun" w:cs="Arial"/>
                <w:szCs w:val="20"/>
                <w:lang w:eastAsia="zh-CN"/>
              </w:rPr>
            </w:pPr>
          </w:p>
        </w:tc>
        <w:tc>
          <w:tcPr>
            <w:tcW w:w="426" w:type="dxa"/>
            <w:tcBorders>
              <w:left w:val="double" w:sz="4" w:space="0" w:color="auto"/>
            </w:tcBorders>
            <w:shd w:val="clear" w:color="auto" w:fill="auto"/>
            <w:vAlign w:val="center"/>
          </w:tcPr>
          <w:p w14:paraId="24A8B243"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76CB7C1E"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77658B8C"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0DA7756B" w14:textId="77777777" w:rsidR="009A204C" w:rsidRPr="003E219C" w:rsidRDefault="009A204C" w:rsidP="00AE6D08">
            <w:pPr>
              <w:jc w:val="center"/>
              <w:rPr>
                <w:rFonts w:eastAsia="SimSun" w:cs="Arial"/>
                <w:szCs w:val="20"/>
                <w:lang w:eastAsia="zh-CN"/>
              </w:rPr>
            </w:pPr>
          </w:p>
        </w:tc>
        <w:tc>
          <w:tcPr>
            <w:tcW w:w="426" w:type="dxa"/>
            <w:shd w:val="clear" w:color="auto" w:fill="auto"/>
            <w:vAlign w:val="center"/>
          </w:tcPr>
          <w:p w14:paraId="6C505193"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60566E16" w14:textId="77777777" w:rsidR="009A204C" w:rsidRPr="003E219C" w:rsidRDefault="009A204C" w:rsidP="00AE6D08">
            <w:pPr>
              <w:jc w:val="center"/>
              <w:rPr>
                <w:rFonts w:eastAsia="SimSun" w:cs="Arial"/>
                <w:szCs w:val="20"/>
                <w:lang w:eastAsia="zh-CN"/>
              </w:rPr>
            </w:pPr>
            <w:r w:rsidRPr="003E219C">
              <w:rPr>
                <w:rFonts w:eastAsia="SimSun" w:cs="Arial"/>
                <w:szCs w:val="20"/>
                <w:lang w:eastAsia="zh-CN"/>
              </w:rPr>
              <w:t>x</w:t>
            </w:r>
          </w:p>
        </w:tc>
        <w:tc>
          <w:tcPr>
            <w:tcW w:w="425" w:type="dxa"/>
            <w:vAlign w:val="center"/>
          </w:tcPr>
          <w:p w14:paraId="6ECA1B3B" w14:textId="77777777" w:rsidR="009A204C" w:rsidRPr="003E219C" w:rsidRDefault="009A204C" w:rsidP="00AE6D08">
            <w:pPr>
              <w:jc w:val="center"/>
              <w:rPr>
                <w:rFonts w:cs="Arial"/>
                <w:szCs w:val="20"/>
              </w:rPr>
            </w:pPr>
            <w:r w:rsidRPr="003E219C">
              <w:rPr>
                <w:rFonts w:cs="Arial"/>
                <w:szCs w:val="20"/>
              </w:rPr>
              <w:t>x</w:t>
            </w:r>
          </w:p>
        </w:tc>
        <w:tc>
          <w:tcPr>
            <w:tcW w:w="426" w:type="dxa"/>
            <w:tcBorders>
              <w:right w:val="double" w:sz="4" w:space="0" w:color="auto"/>
            </w:tcBorders>
            <w:shd w:val="clear" w:color="auto" w:fill="auto"/>
            <w:vAlign w:val="center"/>
          </w:tcPr>
          <w:p w14:paraId="5A838D16" w14:textId="77777777" w:rsidR="009A204C" w:rsidRPr="003E219C" w:rsidRDefault="009A204C" w:rsidP="00AE6D08">
            <w:pPr>
              <w:jc w:val="center"/>
              <w:rPr>
                <w:rFonts w:cs="Arial"/>
                <w:szCs w:val="20"/>
              </w:rPr>
            </w:pPr>
            <w:r w:rsidRPr="003E219C">
              <w:rPr>
                <w:rFonts w:eastAsia="SimSun" w:cs="Arial"/>
                <w:szCs w:val="20"/>
                <w:lang w:eastAsia="zh-CN"/>
              </w:rPr>
              <w:t>x</w:t>
            </w:r>
          </w:p>
        </w:tc>
        <w:tc>
          <w:tcPr>
            <w:tcW w:w="454" w:type="dxa"/>
            <w:tcBorders>
              <w:left w:val="double" w:sz="4" w:space="0" w:color="auto"/>
            </w:tcBorders>
            <w:shd w:val="clear" w:color="auto" w:fill="auto"/>
            <w:vAlign w:val="center"/>
          </w:tcPr>
          <w:p w14:paraId="03C85924"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38106CE1" w14:textId="77777777" w:rsidR="009A204C" w:rsidRPr="003E219C" w:rsidRDefault="009A204C" w:rsidP="00AE6D08">
            <w:pPr>
              <w:jc w:val="center"/>
              <w:rPr>
                <w:rFonts w:cs="Arial"/>
                <w:szCs w:val="20"/>
              </w:rPr>
            </w:pPr>
          </w:p>
        </w:tc>
        <w:tc>
          <w:tcPr>
            <w:tcW w:w="425" w:type="dxa"/>
            <w:shd w:val="clear" w:color="auto" w:fill="auto"/>
            <w:vAlign w:val="center"/>
          </w:tcPr>
          <w:p w14:paraId="692DD36B" w14:textId="77777777" w:rsidR="009A204C" w:rsidRPr="003E219C" w:rsidRDefault="009A204C" w:rsidP="00AE6D08">
            <w:pPr>
              <w:jc w:val="center"/>
              <w:rPr>
                <w:rFonts w:cs="Arial"/>
                <w:szCs w:val="20"/>
              </w:rPr>
            </w:pPr>
          </w:p>
        </w:tc>
        <w:tc>
          <w:tcPr>
            <w:tcW w:w="425" w:type="dxa"/>
            <w:shd w:val="clear" w:color="auto" w:fill="auto"/>
            <w:vAlign w:val="center"/>
          </w:tcPr>
          <w:p w14:paraId="1E14AE5A" w14:textId="77777777" w:rsidR="009A204C" w:rsidRPr="003E219C" w:rsidRDefault="009A204C" w:rsidP="00AE6D08">
            <w:pPr>
              <w:jc w:val="center"/>
              <w:rPr>
                <w:rFonts w:cs="Arial"/>
                <w:szCs w:val="20"/>
              </w:rPr>
            </w:pPr>
          </w:p>
        </w:tc>
        <w:tc>
          <w:tcPr>
            <w:tcW w:w="425" w:type="dxa"/>
            <w:shd w:val="clear" w:color="auto" w:fill="auto"/>
            <w:vAlign w:val="center"/>
          </w:tcPr>
          <w:p w14:paraId="1A717D8D"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0EEA4F4F" w14:textId="77777777" w:rsidR="009A204C" w:rsidRPr="003E219C" w:rsidRDefault="009A204C"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4DF14F4F" w14:textId="77777777" w:rsidR="009A204C" w:rsidRPr="003E219C" w:rsidRDefault="009A204C" w:rsidP="00AE6D08">
            <w:pPr>
              <w:jc w:val="center"/>
              <w:rPr>
                <w:rFonts w:cs="Arial"/>
                <w:szCs w:val="20"/>
              </w:rPr>
            </w:pPr>
          </w:p>
        </w:tc>
        <w:tc>
          <w:tcPr>
            <w:tcW w:w="425" w:type="dxa"/>
            <w:shd w:val="clear" w:color="auto" w:fill="auto"/>
            <w:vAlign w:val="center"/>
          </w:tcPr>
          <w:p w14:paraId="3D7C59B9"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68AE7BF" w14:textId="77777777" w:rsidR="009A204C" w:rsidRPr="003E219C" w:rsidRDefault="009A204C" w:rsidP="00AE6D08">
            <w:pPr>
              <w:jc w:val="center"/>
              <w:rPr>
                <w:rFonts w:cs="Arial"/>
                <w:szCs w:val="20"/>
              </w:rPr>
            </w:pPr>
          </w:p>
        </w:tc>
        <w:tc>
          <w:tcPr>
            <w:tcW w:w="426" w:type="dxa"/>
            <w:shd w:val="clear" w:color="auto" w:fill="auto"/>
            <w:vAlign w:val="center"/>
          </w:tcPr>
          <w:p w14:paraId="79E9668C" w14:textId="77777777" w:rsidR="009A204C" w:rsidRPr="003E219C" w:rsidRDefault="009A204C" w:rsidP="00AE6D08">
            <w:pPr>
              <w:jc w:val="center"/>
              <w:rPr>
                <w:rFonts w:cs="Arial"/>
                <w:szCs w:val="20"/>
              </w:rPr>
            </w:pPr>
            <w:r w:rsidRPr="003E219C">
              <w:rPr>
                <w:rFonts w:eastAsia="SimSun" w:cs="Arial"/>
                <w:szCs w:val="20"/>
                <w:lang w:eastAsia="zh-CN"/>
              </w:rPr>
              <w:t>x</w:t>
            </w:r>
          </w:p>
        </w:tc>
        <w:tc>
          <w:tcPr>
            <w:tcW w:w="567" w:type="dxa"/>
            <w:tcBorders>
              <w:right w:val="double" w:sz="4" w:space="0" w:color="auto"/>
            </w:tcBorders>
            <w:shd w:val="clear" w:color="auto" w:fill="auto"/>
            <w:vAlign w:val="center"/>
          </w:tcPr>
          <w:p w14:paraId="0A0FF2BD"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20DFE31A"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481816E4" w14:textId="77777777" w:rsidR="009A204C" w:rsidRPr="003E219C" w:rsidRDefault="009A204C" w:rsidP="00AE6D08">
            <w:pPr>
              <w:jc w:val="center"/>
              <w:rPr>
                <w:rFonts w:cs="Arial"/>
                <w:szCs w:val="20"/>
              </w:rPr>
            </w:pPr>
          </w:p>
        </w:tc>
        <w:tc>
          <w:tcPr>
            <w:tcW w:w="425" w:type="dxa"/>
            <w:shd w:val="clear" w:color="auto" w:fill="auto"/>
            <w:vAlign w:val="center"/>
          </w:tcPr>
          <w:p w14:paraId="5F32F661" w14:textId="77777777" w:rsidR="009A204C" w:rsidRPr="003E219C" w:rsidRDefault="009A204C" w:rsidP="00AE6D08">
            <w:pPr>
              <w:jc w:val="center"/>
              <w:rPr>
                <w:rFonts w:cs="Arial"/>
                <w:szCs w:val="20"/>
              </w:rPr>
            </w:pPr>
            <w:r w:rsidRPr="003E219C">
              <w:rPr>
                <w:rFonts w:cs="Arial"/>
                <w:szCs w:val="20"/>
              </w:rPr>
              <w:t>x</w:t>
            </w:r>
          </w:p>
        </w:tc>
        <w:tc>
          <w:tcPr>
            <w:tcW w:w="426" w:type="dxa"/>
            <w:shd w:val="clear" w:color="auto" w:fill="auto"/>
            <w:vAlign w:val="center"/>
          </w:tcPr>
          <w:p w14:paraId="4122C101" w14:textId="77777777" w:rsidR="009A204C" w:rsidRPr="003E219C" w:rsidRDefault="009A204C" w:rsidP="00AE6D08">
            <w:pPr>
              <w:jc w:val="center"/>
              <w:rPr>
                <w:rFonts w:cs="Arial"/>
                <w:szCs w:val="20"/>
              </w:rPr>
            </w:pPr>
          </w:p>
        </w:tc>
        <w:tc>
          <w:tcPr>
            <w:tcW w:w="425" w:type="dxa"/>
            <w:shd w:val="clear" w:color="auto" w:fill="auto"/>
            <w:vAlign w:val="center"/>
          </w:tcPr>
          <w:p w14:paraId="6D530E10" w14:textId="77777777" w:rsidR="009A204C" w:rsidRPr="003E219C" w:rsidRDefault="009A204C" w:rsidP="00AE6D08">
            <w:pPr>
              <w:jc w:val="center"/>
              <w:rPr>
                <w:rFonts w:cs="Arial"/>
                <w:szCs w:val="20"/>
              </w:rPr>
            </w:pPr>
            <w:r w:rsidRPr="003E219C">
              <w:rPr>
                <w:rFonts w:cs="Arial"/>
                <w:szCs w:val="20"/>
              </w:rPr>
              <w:t>x</w:t>
            </w:r>
          </w:p>
        </w:tc>
      </w:tr>
      <w:tr w:rsidR="009A204C" w:rsidRPr="003E219C" w14:paraId="71EAB3A8" w14:textId="77777777" w:rsidTr="009A204C">
        <w:tc>
          <w:tcPr>
            <w:tcW w:w="3509" w:type="dxa"/>
            <w:tcBorders>
              <w:right w:val="double" w:sz="4" w:space="0" w:color="auto"/>
            </w:tcBorders>
            <w:shd w:val="clear" w:color="auto" w:fill="auto"/>
          </w:tcPr>
          <w:p w14:paraId="52E250CA" w14:textId="77777777" w:rsidR="009A204C" w:rsidRPr="003E219C" w:rsidRDefault="009A204C" w:rsidP="00AE6D08">
            <w:pPr>
              <w:rPr>
                <w:rFonts w:eastAsia="SimSun" w:cs="Arial"/>
                <w:szCs w:val="20"/>
                <w:lang w:eastAsia="zh-CN"/>
              </w:rPr>
            </w:pPr>
            <w:r w:rsidRPr="003E219C">
              <w:rPr>
                <w:rFonts w:eastAsia="SimSun" w:cs="Arial"/>
                <w:szCs w:val="20"/>
                <w:lang w:eastAsia="zh-CN"/>
              </w:rPr>
              <w:t>K6 The implications of quality assurance and quality enhancement for academic and professional practice with a particular focus on teaching</w:t>
            </w:r>
          </w:p>
        </w:tc>
        <w:tc>
          <w:tcPr>
            <w:tcW w:w="426" w:type="dxa"/>
            <w:tcBorders>
              <w:left w:val="double" w:sz="4" w:space="0" w:color="auto"/>
            </w:tcBorders>
            <w:shd w:val="clear" w:color="auto" w:fill="auto"/>
            <w:vAlign w:val="center"/>
          </w:tcPr>
          <w:p w14:paraId="4F4224A8" w14:textId="77777777" w:rsidR="009A204C" w:rsidRPr="003E219C" w:rsidRDefault="009A204C" w:rsidP="00AE6D08">
            <w:pPr>
              <w:jc w:val="center"/>
              <w:rPr>
                <w:rFonts w:cs="Arial"/>
                <w:szCs w:val="20"/>
              </w:rPr>
            </w:pPr>
          </w:p>
        </w:tc>
        <w:tc>
          <w:tcPr>
            <w:tcW w:w="425" w:type="dxa"/>
            <w:shd w:val="clear" w:color="auto" w:fill="auto"/>
            <w:vAlign w:val="center"/>
          </w:tcPr>
          <w:p w14:paraId="3785219D" w14:textId="77777777" w:rsidR="009A204C" w:rsidRPr="003E219C" w:rsidRDefault="009A204C" w:rsidP="00AE6D08">
            <w:pPr>
              <w:jc w:val="center"/>
              <w:rPr>
                <w:rFonts w:eastAsia="SimSun" w:cs="Arial"/>
                <w:szCs w:val="20"/>
                <w:lang w:eastAsia="zh-CN"/>
              </w:rPr>
            </w:pPr>
            <w:r w:rsidRPr="003E219C">
              <w:rPr>
                <w:rFonts w:eastAsia="SimSun" w:cs="Arial"/>
                <w:szCs w:val="20"/>
                <w:lang w:eastAsia="zh-CN"/>
              </w:rPr>
              <w:t>x</w:t>
            </w:r>
          </w:p>
        </w:tc>
        <w:tc>
          <w:tcPr>
            <w:tcW w:w="425" w:type="dxa"/>
            <w:shd w:val="clear" w:color="auto" w:fill="auto"/>
            <w:vAlign w:val="center"/>
          </w:tcPr>
          <w:p w14:paraId="0967630C"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5E4F831F" w14:textId="77777777" w:rsidR="009A204C" w:rsidRPr="003E219C" w:rsidRDefault="009A204C" w:rsidP="00AE6D08">
            <w:pPr>
              <w:jc w:val="center"/>
              <w:rPr>
                <w:rFonts w:eastAsia="SimSun" w:cs="Arial"/>
                <w:szCs w:val="20"/>
                <w:lang w:eastAsia="zh-CN"/>
              </w:rPr>
            </w:pPr>
          </w:p>
        </w:tc>
        <w:tc>
          <w:tcPr>
            <w:tcW w:w="426" w:type="dxa"/>
            <w:shd w:val="clear" w:color="auto" w:fill="auto"/>
            <w:vAlign w:val="center"/>
          </w:tcPr>
          <w:p w14:paraId="2B662C35" w14:textId="77777777" w:rsidR="009A204C" w:rsidRPr="003E219C" w:rsidRDefault="009A204C" w:rsidP="00AE6D08">
            <w:pPr>
              <w:jc w:val="center"/>
              <w:rPr>
                <w:rFonts w:eastAsia="SimSun" w:cs="Arial"/>
                <w:szCs w:val="20"/>
                <w:lang w:eastAsia="zh-CN"/>
              </w:rPr>
            </w:pPr>
          </w:p>
        </w:tc>
        <w:tc>
          <w:tcPr>
            <w:tcW w:w="425" w:type="dxa"/>
            <w:shd w:val="clear" w:color="auto" w:fill="auto"/>
            <w:vAlign w:val="center"/>
          </w:tcPr>
          <w:p w14:paraId="09BAAEF8" w14:textId="77777777" w:rsidR="009A204C" w:rsidRPr="003E219C" w:rsidRDefault="009A204C" w:rsidP="00AE6D08">
            <w:pPr>
              <w:jc w:val="center"/>
              <w:rPr>
                <w:rFonts w:eastAsia="SimSun" w:cs="Arial"/>
                <w:szCs w:val="20"/>
                <w:lang w:eastAsia="zh-CN"/>
              </w:rPr>
            </w:pPr>
          </w:p>
        </w:tc>
        <w:tc>
          <w:tcPr>
            <w:tcW w:w="425" w:type="dxa"/>
            <w:vAlign w:val="center"/>
          </w:tcPr>
          <w:p w14:paraId="59D71F08"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2CCE65ED" w14:textId="77777777" w:rsidR="009A204C" w:rsidRPr="003E219C" w:rsidRDefault="009A204C" w:rsidP="00AE6D08">
            <w:pPr>
              <w:jc w:val="center"/>
              <w:rPr>
                <w:rFonts w:cs="Arial"/>
                <w:szCs w:val="20"/>
              </w:rPr>
            </w:pPr>
          </w:p>
        </w:tc>
        <w:tc>
          <w:tcPr>
            <w:tcW w:w="454" w:type="dxa"/>
            <w:tcBorders>
              <w:left w:val="double" w:sz="4" w:space="0" w:color="auto"/>
            </w:tcBorders>
            <w:shd w:val="clear" w:color="auto" w:fill="auto"/>
            <w:vAlign w:val="center"/>
          </w:tcPr>
          <w:p w14:paraId="0528FDC8" w14:textId="77777777" w:rsidR="009A204C" w:rsidRPr="003E219C" w:rsidRDefault="009A204C" w:rsidP="00AE6D08">
            <w:pPr>
              <w:jc w:val="center"/>
              <w:rPr>
                <w:rFonts w:cs="Arial"/>
                <w:szCs w:val="20"/>
              </w:rPr>
            </w:pPr>
          </w:p>
        </w:tc>
        <w:tc>
          <w:tcPr>
            <w:tcW w:w="426" w:type="dxa"/>
            <w:shd w:val="clear" w:color="auto" w:fill="auto"/>
            <w:vAlign w:val="center"/>
          </w:tcPr>
          <w:p w14:paraId="109C9C7A"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632BBE59" w14:textId="77777777" w:rsidR="009A204C" w:rsidRPr="003E219C" w:rsidRDefault="009A204C" w:rsidP="00AE6D08">
            <w:pPr>
              <w:jc w:val="center"/>
              <w:rPr>
                <w:rFonts w:cs="Arial"/>
                <w:szCs w:val="20"/>
              </w:rPr>
            </w:pPr>
          </w:p>
        </w:tc>
        <w:tc>
          <w:tcPr>
            <w:tcW w:w="425" w:type="dxa"/>
            <w:shd w:val="clear" w:color="auto" w:fill="auto"/>
            <w:vAlign w:val="center"/>
          </w:tcPr>
          <w:p w14:paraId="203247DB" w14:textId="77777777" w:rsidR="009A204C" w:rsidRPr="003E219C" w:rsidRDefault="009A204C" w:rsidP="00AE6D08">
            <w:pPr>
              <w:jc w:val="center"/>
              <w:rPr>
                <w:rFonts w:cs="Arial"/>
                <w:szCs w:val="20"/>
              </w:rPr>
            </w:pPr>
          </w:p>
        </w:tc>
        <w:tc>
          <w:tcPr>
            <w:tcW w:w="425" w:type="dxa"/>
            <w:shd w:val="clear" w:color="auto" w:fill="auto"/>
            <w:vAlign w:val="center"/>
          </w:tcPr>
          <w:p w14:paraId="43FB6923" w14:textId="77777777" w:rsidR="009A204C" w:rsidRPr="003E219C" w:rsidRDefault="009A204C" w:rsidP="00AE6D08">
            <w:pPr>
              <w:jc w:val="center"/>
              <w:rPr>
                <w:rFonts w:cs="Arial"/>
                <w:szCs w:val="20"/>
              </w:rPr>
            </w:pPr>
          </w:p>
        </w:tc>
        <w:tc>
          <w:tcPr>
            <w:tcW w:w="426" w:type="dxa"/>
            <w:tcBorders>
              <w:right w:val="double" w:sz="4" w:space="0" w:color="auto"/>
            </w:tcBorders>
            <w:shd w:val="clear" w:color="auto" w:fill="auto"/>
            <w:vAlign w:val="center"/>
          </w:tcPr>
          <w:p w14:paraId="1EFD2F9F" w14:textId="77777777" w:rsidR="009A204C" w:rsidRPr="003E219C" w:rsidRDefault="009A204C" w:rsidP="00AE6D08">
            <w:pPr>
              <w:jc w:val="center"/>
              <w:rPr>
                <w:rFonts w:cs="Arial"/>
                <w:szCs w:val="20"/>
              </w:rPr>
            </w:pPr>
            <w:r w:rsidRPr="003E219C">
              <w:rPr>
                <w:rFonts w:eastAsia="SimSun" w:cs="Arial"/>
                <w:szCs w:val="20"/>
                <w:lang w:eastAsia="zh-CN"/>
              </w:rPr>
              <w:t>x</w:t>
            </w:r>
          </w:p>
        </w:tc>
        <w:tc>
          <w:tcPr>
            <w:tcW w:w="425" w:type="dxa"/>
            <w:tcBorders>
              <w:left w:val="double" w:sz="4" w:space="0" w:color="auto"/>
            </w:tcBorders>
            <w:shd w:val="clear" w:color="auto" w:fill="auto"/>
            <w:vAlign w:val="center"/>
          </w:tcPr>
          <w:p w14:paraId="72189A4F" w14:textId="77777777" w:rsidR="009A204C" w:rsidRPr="003E219C" w:rsidRDefault="009A204C" w:rsidP="00AE6D08">
            <w:pPr>
              <w:jc w:val="center"/>
              <w:rPr>
                <w:rFonts w:cs="Arial"/>
                <w:szCs w:val="20"/>
              </w:rPr>
            </w:pPr>
          </w:p>
        </w:tc>
        <w:tc>
          <w:tcPr>
            <w:tcW w:w="425" w:type="dxa"/>
            <w:shd w:val="clear" w:color="auto" w:fill="auto"/>
            <w:vAlign w:val="center"/>
          </w:tcPr>
          <w:p w14:paraId="34E4C7B4" w14:textId="77777777" w:rsidR="009A204C" w:rsidRPr="003E219C" w:rsidRDefault="009A204C" w:rsidP="00AE6D08">
            <w:pPr>
              <w:jc w:val="center"/>
              <w:rPr>
                <w:rFonts w:cs="Arial"/>
                <w:szCs w:val="20"/>
              </w:rPr>
            </w:pPr>
          </w:p>
        </w:tc>
        <w:tc>
          <w:tcPr>
            <w:tcW w:w="425" w:type="dxa"/>
            <w:shd w:val="clear" w:color="auto" w:fill="auto"/>
            <w:vAlign w:val="center"/>
          </w:tcPr>
          <w:p w14:paraId="47CE19BC" w14:textId="77777777" w:rsidR="009A204C" w:rsidRPr="003E219C" w:rsidRDefault="009A204C" w:rsidP="00AE6D08">
            <w:pPr>
              <w:jc w:val="center"/>
              <w:rPr>
                <w:rFonts w:cs="Arial"/>
                <w:szCs w:val="20"/>
              </w:rPr>
            </w:pPr>
          </w:p>
        </w:tc>
        <w:tc>
          <w:tcPr>
            <w:tcW w:w="426" w:type="dxa"/>
            <w:shd w:val="clear" w:color="auto" w:fill="auto"/>
            <w:vAlign w:val="center"/>
          </w:tcPr>
          <w:p w14:paraId="48BE16DD" w14:textId="77777777" w:rsidR="009A204C" w:rsidRPr="003E219C" w:rsidRDefault="009A204C" w:rsidP="00AE6D08">
            <w:pPr>
              <w:jc w:val="center"/>
              <w:rPr>
                <w:rFonts w:cs="Arial"/>
                <w:b/>
                <w:szCs w:val="20"/>
              </w:rPr>
            </w:pPr>
            <w:r w:rsidRPr="003E219C">
              <w:rPr>
                <w:rFonts w:eastAsia="SimSun" w:cs="Arial"/>
                <w:szCs w:val="20"/>
                <w:lang w:eastAsia="zh-CN"/>
              </w:rPr>
              <w:t>x</w:t>
            </w:r>
          </w:p>
        </w:tc>
        <w:tc>
          <w:tcPr>
            <w:tcW w:w="567" w:type="dxa"/>
            <w:tcBorders>
              <w:right w:val="double" w:sz="4" w:space="0" w:color="auto"/>
            </w:tcBorders>
            <w:shd w:val="clear" w:color="auto" w:fill="auto"/>
            <w:vAlign w:val="center"/>
          </w:tcPr>
          <w:p w14:paraId="3F8006C2" w14:textId="77777777" w:rsidR="009A204C" w:rsidRPr="003E219C" w:rsidRDefault="009A204C" w:rsidP="00AE6D08">
            <w:pPr>
              <w:jc w:val="center"/>
              <w:rPr>
                <w:rFonts w:cs="Arial"/>
                <w:szCs w:val="20"/>
              </w:rPr>
            </w:pPr>
          </w:p>
        </w:tc>
        <w:tc>
          <w:tcPr>
            <w:tcW w:w="425" w:type="dxa"/>
            <w:tcBorders>
              <w:left w:val="double" w:sz="4" w:space="0" w:color="auto"/>
            </w:tcBorders>
            <w:shd w:val="clear" w:color="auto" w:fill="auto"/>
            <w:vAlign w:val="center"/>
          </w:tcPr>
          <w:p w14:paraId="2D901E97"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0CF23FBB"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4483973D" w14:textId="77777777" w:rsidR="009A204C" w:rsidRPr="003E219C" w:rsidRDefault="009A204C" w:rsidP="00AE6D08">
            <w:pPr>
              <w:jc w:val="center"/>
              <w:rPr>
                <w:rFonts w:cs="Arial"/>
                <w:szCs w:val="20"/>
              </w:rPr>
            </w:pPr>
          </w:p>
        </w:tc>
        <w:tc>
          <w:tcPr>
            <w:tcW w:w="426" w:type="dxa"/>
            <w:shd w:val="clear" w:color="auto" w:fill="auto"/>
            <w:vAlign w:val="center"/>
          </w:tcPr>
          <w:p w14:paraId="074DE2BE" w14:textId="77777777" w:rsidR="009A204C" w:rsidRPr="003E219C" w:rsidRDefault="009A204C" w:rsidP="00AE6D08">
            <w:pPr>
              <w:jc w:val="center"/>
              <w:rPr>
                <w:rFonts w:cs="Arial"/>
                <w:szCs w:val="20"/>
              </w:rPr>
            </w:pPr>
            <w:r w:rsidRPr="003E219C">
              <w:rPr>
                <w:rFonts w:cs="Arial"/>
                <w:szCs w:val="20"/>
              </w:rPr>
              <w:t>x</w:t>
            </w:r>
          </w:p>
        </w:tc>
        <w:tc>
          <w:tcPr>
            <w:tcW w:w="425" w:type="dxa"/>
            <w:shd w:val="clear" w:color="auto" w:fill="auto"/>
            <w:vAlign w:val="center"/>
          </w:tcPr>
          <w:p w14:paraId="520055DC" w14:textId="77777777" w:rsidR="009A204C" w:rsidRPr="003E219C" w:rsidRDefault="009A204C" w:rsidP="00AE6D08">
            <w:pPr>
              <w:jc w:val="center"/>
              <w:rPr>
                <w:rFonts w:cs="Arial"/>
                <w:szCs w:val="20"/>
              </w:rPr>
            </w:pPr>
            <w:r w:rsidRPr="003E219C">
              <w:rPr>
                <w:rFonts w:cs="Arial"/>
                <w:szCs w:val="20"/>
              </w:rPr>
              <w:t>x</w:t>
            </w:r>
          </w:p>
        </w:tc>
      </w:tr>
    </w:tbl>
    <w:p w14:paraId="70EB7EFD" w14:textId="77777777" w:rsidR="00A06E75" w:rsidRPr="003E219C" w:rsidRDefault="00A06E75" w:rsidP="00A06E75"/>
    <w:p w14:paraId="1573A926" w14:textId="77777777" w:rsidR="00A06E75" w:rsidRPr="003E219C" w:rsidRDefault="00A06E75" w:rsidP="00A06E75">
      <w:pPr>
        <w:rPr>
          <w:rFonts w:cs="Arial"/>
        </w:rPr>
      </w:pPr>
    </w:p>
    <w:p w14:paraId="112CC663" w14:textId="77777777" w:rsidR="00A06E75" w:rsidRPr="003E219C" w:rsidRDefault="00A06E75" w:rsidP="00A06E75">
      <w:pPr>
        <w:rPr>
          <w:rFonts w:cs="Arial"/>
        </w:rPr>
      </w:pPr>
    </w:p>
    <w:p w14:paraId="50C10517" w14:textId="77777777" w:rsidR="00A06E75" w:rsidRPr="003E219C" w:rsidRDefault="00A06E75" w:rsidP="00A06E75">
      <w:pPr>
        <w:rPr>
          <w:rFonts w:cs="Arial"/>
        </w:rPr>
      </w:pPr>
    </w:p>
    <w:p w14:paraId="17ED248A" w14:textId="77777777" w:rsidR="00A06E75" w:rsidRPr="003E219C" w:rsidRDefault="00A06E75" w:rsidP="00A06E75">
      <w:pPr>
        <w:rPr>
          <w:rFonts w:cs="Arial"/>
        </w:rPr>
      </w:pPr>
    </w:p>
    <w:p w14:paraId="7F9F8C29" w14:textId="77777777" w:rsidR="00A06E75" w:rsidRPr="003E219C" w:rsidRDefault="00A06E75" w:rsidP="00A06E75">
      <w:pPr>
        <w:rPr>
          <w:rFonts w:cs="Arial"/>
        </w:rPr>
      </w:pPr>
    </w:p>
    <w:p w14:paraId="5834B96E" w14:textId="77777777" w:rsidR="00701CED" w:rsidRDefault="00701CED" w:rsidP="00A06E75">
      <w:pPr>
        <w:rPr>
          <w:rFonts w:cs="Arial"/>
          <w:b/>
          <w:bCs/>
          <w:szCs w:val="20"/>
        </w:rPr>
      </w:pPr>
      <w:r>
        <w:rPr>
          <w:rFonts w:cs="Arial"/>
          <w:b/>
          <w:bCs/>
          <w:szCs w:val="20"/>
        </w:rPr>
        <w:lastRenderedPageBreak/>
        <w:br/>
      </w:r>
    </w:p>
    <w:p w14:paraId="26D0EC6B" w14:textId="629E7A0D" w:rsidR="00A06E75" w:rsidRPr="003E219C" w:rsidRDefault="00A06E75" w:rsidP="00A06E75">
      <w:pPr>
        <w:rPr>
          <w:rFonts w:cs="Arial"/>
          <w:b/>
          <w:bCs/>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6"/>
        <w:gridCol w:w="425"/>
        <w:gridCol w:w="425"/>
        <w:gridCol w:w="425"/>
        <w:gridCol w:w="426"/>
        <w:gridCol w:w="425"/>
        <w:gridCol w:w="425"/>
        <w:gridCol w:w="426"/>
        <w:gridCol w:w="453"/>
        <w:gridCol w:w="426"/>
        <w:gridCol w:w="425"/>
        <w:gridCol w:w="425"/>
        <w:gridCol w:w="425"/>
        <w:gridCol w:w="426"/>
        <w:gridCol w:w="425"/>
        <w:gridCol w:w="425"/>
        <w:gridCol w:w="425"/>
        <w:gridCol w:w="426"/>
        <w:gridCol w:w="567"/>
        <w:gridCol w:w="425"/>
        <w:gridCol w:w="425"/>
        <w:gridCol w:w="425"/>
        <w:gridCol w:w="426"/>
        <w:gridCol w:w="425"/>
      </w:tblGrid>
      <w:tr w:rsidR="00D10BC0" w:rsidRPr="003E219C" w14:paraId="28609F3C" w14:textId="77777777" w:rsidTr="00D10BC0">
        <w:tc>
          <w:tcPr>
            <w:tcW w:w="3510" w:type="dxa"/>
            <w:tcBorders>
              <w:right w:val="double" w:sz="4" w:space="0" w:color="auto"/>
            </w:tcBorders>
            <w:shd w:val="clear" w:color="auto" w:fill="B8CCE4"/>
            <w:vAlign w:val="center"/>
          </w:tcPr>
          <w:p w14:paraId="67B4EDBC" w14:textId="77777777" w:rsidR="00D10BC0" w:rsidRPr="003E219C" w:rsidRDefault="00D10BC0" w:rsidP="00AE6D08">
            <w:pPr>
              <w:jc w:val="center"/>
              <w:rPr>
                <w:rFonts w:cs="Arial"/>
                <w:szCs w:val="20"/>
              </w:rPr>
            </w:pPr>
            <w:r w:rsidRPr="003E219C">
              <w:rPr>
                <w:rFonts w:cs="Arial"/>
                <w:szCs w:val="20"/>
              </w:rPr>
              <w:t xml:space="preserve">Professional Values </w:t>
            </w:r>
          </w:p>
        </w:tc>
        <w:tc>
          <w:tcPr>
            <w:tcW w:w="3403" w:type="dxa"/>
            <w:gridSpan w:val="8"/>
            <w:tcBorders>
              <w:right w:val="double" w:sz="4" w:space="0" w:color="auto"/>
            </w:tcBorders>
            <w:shd w:val="clear" w:color="auto" w:fill="B8CCE4"/>
            <w:vAlign w:val="center"/>
          </w:tcPr>
          <w:p w14:paraId="23112B80" w14:textId="77777777" w:rsidR="00D10BC0" w:rsidRPr="003E219C" w:rsidRDefault="00D10BC0" w:rsidP="00AE6D08">
            <w:pPr>
              <w:jc w:val="center"/>
              <w:rPr>
                <w:rFonts w:cs="Arial"/>
                <w:szCs w:val="20"/>
              </w:rPr>
            </w:pPr>
            <w:r w:rsidRPr="003E219C">
              <w:rPr>
                <w:rFonts w:cs="Arial"/>
                <w:szCs w:val="20"/>
              </w:rPr>
              <w:t>Programme Learning Outcomes</w:t>
            </w:r>
          </w:p>
        </w:tc>
        <w:tc>
          <w:tcPr>
            <w:tcW w:w="2580" w:type="dxa"/>
            <w:gridSpan w:val="6"/>
            <w:tcBorders>
              <w:left w:val="double" w:sz="4" w:space="0" w:color="auto"/>
              <w:right w:val="double" w:sz="4" w:space="0" w:color="auto"/>
            </w:tcBorders>
            <w:shd w:val="clear" w:color="auto" w:fill="B8CCE4"/>
            <w:vAlign w:val="center"/>
          </w:tcPr>
          <w:p w14:paraId="64BE9E0C" w14:textId="77777777" w:rsidR="00D10BC0" w:rsidRPr="003E219C" w:rsidRDefault="00D10BC0" w:rsidP="00AE6D08">
            <w:pPr>
              <w:jc w:val="center"/>
              <w:rPr>
                <w:rFonts w:cs="Arial"/>
                <w:szCs w:val="20"/>
              </w:rPr>
            </w:pPr>
            <w:r w:rsidRPr="003E219C">
              <w:rPr>
                <w:rFonts w:cs="Arial"/>
                <w:szCs w:val="20"/>
              </w:rPr>
              <w:t>Module 1 Learning Outcomes</w:t>
            </w:r>
          </w:p>
        </w:tc>
        <w:tc>
          <w:tcPr>
            <w:tcW w:w="2268" w:type="dxa"/>
            <w:gridSpan w:val="5"/>
            <w:tcBorders>
              <w:left w:val="double" w:sz="4" w:space="0" w:color="auto"/>
              <w:right w:val="double" w:sz="4" w:space="0" w:color="auto"/>
            </w:tcBorders>
            <w:shd w:val="clear" w:color="auto" w:fill="B8CCE4"/>
            <w:vAlign w:val="center"/>
          </w:tcPr>
          <w:p w14:paraId="7FC2164F" w14:textId="77777777" w:rsidR="00D10BC0" w:rsidRPr="003E219C" w:rsidRDefault="00D10BC0" w:rsidP="00AE6D08">
            <w:pPr>
              <w:jc w:val="center"/>
              <w:rPr>
                <w:rFonts w:cs="Arial"/>
                <w:szCs w:val="20"/>
              </w:rPr>
            </w:pPr>
            <w:r w:rsidRPr="003E219C">
              <w:rPr>
                <w:rFonts w:cs="Arial"/>
                <w:szCs w:val="20"/>
              </w:rPr>
              <w:t>Module 2 Learning Outcomes</w:t>
            </w:r>
          </w:p>
        </w:tc>
        <w:tc>
          <w:tcPr>
            <w:tcW w:w="2126" w:type="dxa"/>
            <w:gridSpan w:val="5"/>
            <w:tcBorders>
              <w:left w:val="double" w:sz="4" w:space="0" w:color="auto"/>
            </w:tcBorders>
            <w:shd w:val="clear" w:color="auto" w:fill="B8CCE4"/>
            <w:vAlign w:val="center"/>
          </w:tcPr>
          <w:p w14:paraId="53DEE0BD" w14:textId="77777777" w:rsidR="00D10BC0" w:rsidRPr="003E219C" w:rsidRDefault="00D10BC0" w:rsidP="00AE6D08">
            <w:pPr>
              <w:jc w:val="center"/>
              <w:rPr>
                <w:rFonts w:cs="Arial"/>
                <w:szCs w:val="20"/>
              </w:rPr>
            </w:pPr>
            <w:r w:rsidRPr="003E219C">
              <w:rPr>
                <w:rFonts w:cs="Arial"/>
                <w:szCs w:val="20"/>
              </w:rPr>
              <w:t>Professional Values</w:t>
            </w:r>
          </w:p>
        </w:tc>
      </w:tr>
      <w:tr w:rsidR="00D10BC0" w:rsidRPr="003E219C" w14:paraId="3DE19FAE" w14:textId="77777777" w:rsidTr="00D10BC0">
        <w:trPr>
          <w:trHeight w:val="373"/>
        </w:trPr>
        <w:tc>
          <w:tcPr>
            <w:tcW w:w="3510" w:type="dxa"/>
            <w:tcBorders>
              <w:right w:val="double" w:sz="4" w:space="0" w:color="auto"/>
            </w:tcBorders>
            <w:shd w:val="clear" w:color="auto" w:fill="auto"/>
          </w:tcPr>
          <w:p w14:paraId="1DC97BD8" w14:textId="77777777" w:rsidR="00D10BC0" w:rsidRPr="003E219C" w:rsidRDefault="00D10BC0" w:rsidP="00AE6D08">
            <w:pPr>
              <w:rPr>
                <w:rFonts w:cs="Arial"/>
                <w:szCs w:val="20"/>
              </w:rPr>
            </w:pPr>
          </w:p>
        </w:tc>
        <w:tc>
          <w:tcPr>
            <w:tcW w:w="426" w:type="dxa"/>
            <w:tcBorders>
              <w:left w:val="double" w:sz="4" w:space="0" w:color="auto"/>
            </w:tcBorders>
            <w:shd w:val="clear" w:color="auto" w:fill="B8CCE4"/>
            <w:vAlign w:val="center"/>
          </w:tcPr>
          <w:p w14:paraId="55A0C60A" w14:textId="77777777" w:rsidR="00D10BC0" w:rsidRPr="003E219C" w:rsidRDefault="00D10BC0" w:rsidP="00AE6D08">
            <w:pPr>
              <w:jc w:val="center"/>
              <w:rPr>
                <w:rFonts w:cs="Arial"/>
                <w:szCs w:val="20"/>
              </w:rPr>
            </w:pPr>
            <w:r w:rsidRPr="003E219C">
              <w:rPr>
                <w:rFonts w:cs="Arial"/>
                <w:szCs w:val="20"/>
              </w:rPr>
              <w:t>1</w:t>
            </w:r>
          </w:p>
        </w:tc>
        <w:tc>
          <w:tcPr>
            <w:tcW w:w="425" w:type="dxa"/>
            <w:shd w:val="clear" w:color="auto" w:fill="B8CCE4"/>
            <w:vAlign w:val="center"/>
          </w:tcPr>
          <w:p w14:paraId="13DA4CCB" w14:textId="77777777" w:rsidR="00D10BC0" w:rsidRPr="003E219C" w:rsidRDefault="00D10BC0" w:rsidP="00AE6D08">
            <w:pPr>
              <w:jc w:val="center"/>
              <w:rPr>
                <w:rFonts w:cs="Arial"/>
                <w:szCs w:val="20"/>
              </w:rPr>
            </w:pPr>
            <w:r w:rsidRPr="003E219C">
              <w:rPr>
                <w:rFonts w:cs="Arial"/>
                <w:szCs w:val="20"/>
              </w:rPr>
              <w:t>2</w:t>
            </w:r>
          </w:p>
        </w:tc>
        <w:tc>
          <w:tcPr>
            <w:tcW w:w="425" w:type="dxa"/>
            <w:shd w:val="clear" w:color="auto" w:fill="B8CCE4"/>
            <w:vAlign w:val="center"/>
          </w:tcPr>
          <w:p w14:paraId="38C0D573" w14:textId="77777777" w:rsidR="00D10BC0" w:rsidRPr="003E219C" w:rsidRDefault="00D10BC0" w:rsidP="00AE6D08">
            <w:pPr>
              <w:jc w:val="center"/>
              <w:rPr>
                <w:rFonts w:cs="Arial"/>
                <w:szCs w:val="20"/>
              </w:rPr>
            </w:pPr>
            <w:r w:rsidRPr="003E219C">
              <w:rPr>
                <w:rFonts w:cs="Arial"/>
                <w:szCs w:val="20"/>
              </w:rPr>
              <w:t>3</w:t>
            </w:r>
          </w:p>
        </w:tc>
        <w:tc>
          <w:tcPr>
            <w:tcW w:w="425" w:type="dxa"/>
            <w:shd w:val="clear" w:color="auto" w:fill="B8CCE4"/>
            <w:vAlign w:val="center"/>
          </w:tcPr>
          <w:p w14:paraId="58C95E1D" w14:textId="77777777" w:rsidR="00D10BC0" w:rsidRPr="003E219C" w:rsidRDefault="00D10BC0" w:rsidP="00AE6D08">
            <w:pPr>
              <w:jc w:val="center"/>
              <w:rPr>
                <w:rFonts w:cs="Arial"/>
                <w:szCs w:val="20"/>
              </w:rPr>
            </w:pPr>
            <w:r w:rsidRPr="003E219C">
              <w:rPr>
                <w:rFonts w:cs="Arial"/>
                <w:szCs w:val="20"/>
              </w:rPr>
              <w:t>4</w:t>
            </w:r>
          </w:p>
        </w:tc>
        <w:tc>
          <w:tcPr>
            <w:tcW w:w="426" w:type="dxa"/>
            <w:shd w:val="clear" w:color="auto" w:fill="B8CCE4"/>
            <w:vAlign w:val="center"/>
          </w:tcPr>
          <w:p w14:paraId="402C675C" w14:textId="77777777" w:rsidR="00D10BC0" w:rsidRPr="003E219C" w:rsidRDefault="00D10BC0" w:rsidP="00AE6D08">
            <w:pPr>
              <w:jc w:val="center"/>
              <w:rPr>
                <w:rFonts w:cs="Arial"/>
                <w:szCs w:val="20"/>
              </w:rPr>
            </w:pPr>
            <w:r w:rsidRPr="003E219C">
              <w:rPr>
                <w:rFonts w:cs="Arial"/>
                <w:szCs w:val="20"/>
              </w:rPr>
              <w:t>5</w:t>
            </w:r>
          </w:p>
        </w:tc>
        <w:tc>
          <w:tcPr>
            <w:tcW w:w="425" w:type="dxa"/>
            <w:shd w:val="clear" w:color="auto" w:fill="B8CCE4"/>
            <w:vAlign w:val="center"/>
          </w:tcPr>
          <w:p w14:paraId="028612B0" w14:textId="77777777" w:rsidR="00D10BC0" w:rsidRPr="003E219C" w:rsidRDefault="00D10BC0" w:rsidP="00AE6D08">
            <w:pPr>
              <w:jc w:val="center"/>
              <w:rPr>
                <w:rFonts w:cs="Arial"/>
                <w:szCs w:val="20"/>
              </w:rPr>
            </w:pPr>
            <w:r w:rsidRPr="003E219C">
              <w:rPr>
                <w:rFonts w:cs="Arial"/>
                <w:szCs w:val="20"/>
              </w:rPr>
              <w:t>6</w:t>
            </w:r>
          </w:p>
        </w:tc>
        <w:tc>
          <w:tcPr>
            <w:tcW w:w="425" w:type="dxa"/>
            <w:shd w:val="clear" w:color="auto" w:fill="B8CCE4"/>
            <w:vAlign w:val="center"/>
          </w:tcPr>
          <w:p w14:paraId="6C878A61" w14:textId="77777777" w:rsidR="00D10BC0" w:rsidRPr="003E219C" w:rsidRDefault="00D10BC0" w:rsidP="00AE6D08">
            <w:pPr>
              <w:jc w:val="center"/>
              <w:rPr>
                <w:rFonts w:cs="Arial"/>
                <w:szCs w:val="20"/>
              </w:rPr>
            </w:pPr>
            <w:r w:rsidRPr="003E219C">
              <w:rPr>
                <w:rFonts w:cs="Arial"/>
                <w:szCs w:val="20"/>
              </w:rPr>
              <w:t>7</w:t>
            </w:r>
          </w:p>
        </w:tc>
        <w:tc>
          <w:tcPr>
            <w:tcW w:w="426" w:type="dxa"/>
            <w:tcBorders>
              <w:right w:val="double" w:sz="4" w:space="0" w:color="auto"/>
            </w:tcBorders>
            <w:shd w:val="clear" w:color="auto" w:fill="B8CCE4"/>
            <w:vAlign w:val="center"/>
          </w:tcPr>
          <w:p w14:paraId="26D49E08" w14:textId="77777777" w:rsidR="00D10BC0" w:rsidRPr="003E219C" w:rsidRDefault="00D10BC0" w:rsidP="00AE6D08">
            <w:pPr>
              <w:jc w:val="center"/>
              <w:rPr>
                <w:rFonts w:cs="Arial"/>
                <w:szCs w:val="20"/>
              </w:rPr>
            </w:pPr>
            <w:r w:rsidRPr="003E219C">
              <w:rPr>
                <w:rFonts w:cs="Arial"/>
                <w:szCs w:val="20"/>
              </w:rPr>
              <w:t>8</w:t>
            </w:r>
          </w:p>
        </w:tc>
        <w:tc>
          <w:tcPr>
            <w:tcW w:w="453" w:type="dxa"/>
            <w:tcBorders>
              <w:left w:val="double" w:sz="4" w:space="0" w:color="auto"/>
            </w:tcBorders>
            <w:shd w:val="clear" w:color="auto" w:fill="B8CCE4"/>
            <w:vAlign w:val="center"/>
          </w:tcPr>
          <w:p w14:paraId="45BF6DF3" w14:textId="77777777" w:rsidR="00D10BC0" w:rsidRPr="003E219C" w:rsidRDefault="00D10BC0" w:rsidP="00AE6D08">
            <w:pPr>
              <w:jc w:val="center"/>
              <w:rPr>
                <w:rFonts w:cs="Arial"/>
                <w:szCs w:val="20"/>
              </w:rPr>
            </w:pPr>
            <w:r w:rsidRPr="003E219C">
              <w:rPr>
                <w:rFonts w:cs="Arial"/>
                <w:szCs w:val="20"/>
              </w:rPr>
              <w:t>1</w:t>
            </w:r>
          </w:p>
        </w:tc>
        <w:tc>
          <w:tcPr>
            <w:tcW w:w="426" w:type="dxa"/>
            <w:shd w:val="clear" w:color="auto" w:fill="B8CCE4"/>
            <w:vAlign w:val="center"/>
          </w:tcPr>
          <w:p w14:paraId="5BE9E356" w14:textId="77777777" w:rsidR="00D10BC0" w:rsidRPr="003E219C" w:rsidRDefault="00D10BC0" w:rsidP="00AE6D08">
            <w:pPr>
              <w:jc w:val="center"/>
              <w:rPr>
                <w:rFonts w:cs="Arial"/>
                <w:szCs w:val="20"/>
              </w:rPr>
            </w:pPr>
            <w:r w:rsidRPr="003E219C">
              <w:rPr>
                <w:rFonts w:cs="Arial"/>
                <w:szCs w:val="20"/>
              </w:rPr>
              <w:t>2</w:t>
            </w:r>
          </w:p>
        </w:tc>
        <w:tc>
          <w:tcPr>
            <w:tcW w:w="425" w:type="dxa"/>
            <w:shd w:val="clear" w:color="auto" w:fill="B8CCE4"/>
            <w:vAlign w:val="center"/>
          </w:tcPr>
          <w:p w14:paraId="36C32ED6" w14:textId="77777777" w:rsidR="00D10BC0" w:rsidRPr="003E219C" w:rsidRDefault="00D10BC0" w:rsidP="00AE6D08">
            <w:pPr>
              <w:jc w:val="center"/>
              <w:rPr>
                <w:rFonts w:cs="Arial"/>
                <w:szCs w:val="20"/>
              </w:rPr>
            </w:pPr>
            <w:r w:rsidRPr="003E219C">
              <w:rPr>
                <w:rFonts w:cs="Arial"/>
                <w:szCs w:val="20"/>
              </w:rPr>
              <w:t>3</w:t>
            </w:r>
          </w:p>
        </w:tc>
        <w:tc>
          <w:tcPr>
            <w:tcW w:w="425" w:type="dxa"/>
            <w:shd w:val="clear" w:color="auto" w:fill="B8CCE4"/>
            <w:vAlign w:val="center"/>
          </w:tcPr>
          <w:p w14:paraId="78E8A45A" w14:textId="77777777" w:rsidR="00D10BC0" w:rsidRPr="003E219C" w:rsidRDefault="00D10BC0" w:rsidP="00AE6D08">
            <w:pPr>
              <w:jc w:val="center"/>
              <w:rPr>
                <w:rFonts w:cs="Arial"/>
                <w:szCs w:val="20"/>
              </w:rPr>
            </w:pPr>
            <w:r w:rsidRPr="003E219C">
              <w:rPr>
                <w:rFonts w:cs="Arial"/>
                <w:szCs w:val="20"/>
              </w:rPr>
              <w:t>4</w:t>
            </w:r>
          </w:p>
        </w:tc>
        <w:tc>
          <w:tcPr>
            <w:tcW w:w="425" w:type="dxa"/>
            <w:shd w:val="clear" w:color="auto" w:fill="B8CCE4"/>
            <w:vAlign w:val="center"/>
          </w:tcPr>
          <w:p w14:paraId="0FF5FE05" w14:textId="77777777" w:rsidR="00D10BC0" w:rsidRPr="003E219C" w:rsidRDefault="00D10BC0" w:rsidP="00AE6D08">
            <w:pPr>
              <w:jc w:val="center"/>
              <w:rPr>
                <w:rFonts w:cs="Arial"/>
                <w:szCs w:val="20"/>
              </w:rPr>
            </w:pPr>
            <w:r w:rsidRPr="003E219C">
              <w:rPr>
                <w:rFonts w:cs="Arial"/>
                <w:szCs w:val="20"/>
              </w:rPr>
              <w:t>5</w:t>
            </w:r>
          </w:p>
        </w:tc>
        <w:tc>
          <w:tcPr>
            <w:tcW w:w="426" w:type="dxa"/>
            <w:tcBorders>
              <w:right w:val="double" w:sz="4" w:space="0" w:color="auto"/>
            </w:tcBorders>
            <w:shd w:val="clear" w:color="auto" w:fill="B8CCE4"/>
            <w:vAlign w:val="center"/>
          </w:tcPr>
          <w:p w14:paraId="6B1EB9E4" w14:textId="77777777" w:rsidR="00D10BC0" w:rsidRPr="003E219C" w:rsidRDefault="00D10BC0" w:rsidP="00AE6D08">
            <w:pPr>
              <w:jc w:val="center"/>
              <w:rPr>
                <w:rFonts w:cs="Arial"/>
                <w:szCs w:val="20"/>
              </w:rPr>
            </w:pPr>
            <w:r w:rsidRPr="003E219C">
              <w:rPr>
                <w:rFonts w:cs="Arial"/>
                <w:szCs w:val="20"/>
              </w:rPr>
              <w:t>6</w:t>
            </w:r>
          </w:p>
        </w:tc>
        <w:tc>
          <w:tcPr>
            <w:tcW w:w="425" w:type="dxa"/>
            <w:tcBorders>
              <w:left w:val="double" w:sz="4" w:space="0" w:color="auto"/>
            </w:tcBorders>
            <w:shd w:val="clear" w:color="auto" w:fill="B8CCE4"/>
            <w:vAlign w:val="center"/>
          </w:tcPr>
          <w:p w14:paraId="14CE42E3" w14:textId="77777777" w:rsidR="00D10BC0" w:rsidRPr="003E219C" w:rsidRDefault="00D10BC0" w:rsidP="00AE6D08">
            <w:pPr>
              <w:jc w:val="center"/>
              <w:rPr>
                <w:rFonts w:cs="Arial"/>
                <w:szCs w:val="20"/>
              </w:rPr>
            </w:pPr>
            <w:r w:rsidRPr="003E219C">
              <w:rPr>
                <w:rFonts w:cs="Arial"/>
                <w:szCs w:val="20"/>
              </w:rPr>
              <w:t>1</w:t>
            </w:r>
          </w:p>
        </w:tc>
        <w:tc>
          <w:tcPr>
            <w:tcW w:w="425" w:type="dxa"/>
            <w:shd w:val="clear" w:color="auto" w:fill="B8CCE4"/>
            <w:vAlign w:val="center"/>
          </w:tcPr>
          <w:p w14:paraId="47E8B709" w14:textId="77777777" w:rsidR="00D10BC0" w:rsidRPr="003E219C" w:rsidRDefault="00D10BC0" w:rsidP="00AE6D08">
            <w:pPr>
              <w:jc w:val="center"/>
              <w:rPr>
                <w:rFonts w:cs="Arial"/>
                <w:szCs w:val="20"/>
              </w:rPr>
            </w:pPr>
            <w:r w:rsidRPr="003E219C">
              <w:rPr>
                <w:rFonts w:cs="Arial"/>
                <w:szCs w:val="20"/>
              </w:rPr>
              <w:t>2</w:t>
            </w:r>
          </w:p>
        </w:tc>
        <w:tc>
          <w:tcPr>
            <w:tcW w:w="425" w:type="dxa"/>
            <w:shd w:val="clear" w:color="auto" w:fill="B8CCE4"/>
            <w:vAlign w:val="center"/>
          </w:tcPr>
          <w:p w14:paraId="45C2B36E" w14:textId="77777777" w:rsidR="00D10BC0" w:rsidRPr="003E219C" w:rsidRDefault="00D10BC0" w:rsidP="00AE6D08">
            <w:pPr>
              <w:jc w:val="center"/>
              <w:rPr>
                <w:rFonts w:cs="Arial"/>
                <w:szCs w:val="20"/>
              </w:rPr>
            </w:pPr>
            <w:r w:rsidRPr="003E219C">
              <w:rPr>
                <w:rFonts w:cs="Arial"/>
                <w:szCs w:val="20"/>
              </w:rPr>
              <w:t>3</w:t>
            </w:r>
          </w:p>
        </w:tc>
        <w:tc>
          <w:tcPr>
            <w:tcW w:w="426" w:type="dxa"/>
            <w:shd w:val="clear" w:color="auto" w:fill="B8CCE4"/>
            <w:vAlign w:val="center"/>
          </w:tcPr>
          <w:p w14:paraId="596A50A9" w14:textId="77777777" w:rsidR="00D10BC0" w:rsidRPr="003E219C" w:rsidRDefault="00D10BC0" w:rsidP="00AE6D08">
            <w:pPr>
              <w:jc w:val="center"/>
              <w:rPr>
                <w:rFonts w:cs="Arial"/>
                <w:szCs w:val="20"/>
              </w:rPr>
            </w:pPr>
            <w:r w:rsidRPr="003E219C">
              <w:rPr>
                <w:rFonts w:cs="Arial"/>
                <w:szCs w:val="20"/>
              </w:rPr>
              <w:t>4</w:t>
            </w:r>
          </w:p>
        </w:tc>
        <w:tc>
          <w:tcPr>
            <w:tcW w:w="567" w:type="dxa"/>
            <w:tcBorders>
              <w:right w:val="double" w:sz="4" w:space="0" w:color="auto"/>
            </w:tcBorders>
            <w:shd w:val="clear" w:color="auto" w:fill="B8CCE4"/>
            <w:vAlign w:val="center"/>
          </w:tcPr>
          <w:p w14:paraId="5EA54B18" w14:textId="77777777" w:rsidR="00D10BC0" w:rsidRPr="003E219C" w:rsidRDefault="00D10BC0" w:rsidP="00AE6D08">
            <w:pPr>
              <w:jc w:val="center"/>
              <w:rPr>
                <w:rFonts w:cs="Arial"/>
                <w:szCs w:val="20"/>
              </w:rPr>
            </w:pPr>
            <w:r w:rsidRPr="003E219C">
              <w:rPr>
                <w:rFonts w:cs="Arial"/>
                <w:szCs w:val="20"/>
              </w:rPr>
              <w:t>5</w:t>
            </w:r>
          </w:p>
        </w:tc>
        <w:tc>
          <w:tcPr>
            <w:tcW w:w="425" w:type="dxa"/>
            <w:tcBorders>
              <w:left w:val="double" w:sz="4" w:space="0" w:color="auto"/>
            </w:tcBorders>
            <w:shd w:val="clear" w:color="auto" w:fill="B8CCE4"/>
            <w:vAlign w:val="center"/>
          </w:tcPr>
          <w:p w14:paraId="063EC08C" w14:textId="77777777" w:rsidR="00D10BC0" w:rsidRPr="003E219C" w:rsidRDefault="00D10BC0" w:rsidP="00AE6D08">
            <w:pPr>
              <w:jc w:val="center"/>
              <w:rPr>
                <w:rFonts w:cs="Arial"/>
                <w:szCs w:val="20"/>
              </w:rPr>
            </w:pPr>
            <w:r w:rsidRPr="003E219C">
              <w:rPr>
                <w:rFonts w:cs="Arial"/>
                <w:szCs w:val="20"/>
              </w:rPr>
              <w:t>1</w:t>
            </w:r>
          </w:p>
        </w:tc>
        <w:tc>
          <w:tcPr>
            <w:tcW w:w="425" w:type="dxa"/>
            <w:shd w:val="clear" w:color="auto" w:fill="B8CCE4"/>
            <w:vAlign w:val="center"/>
          </w:tcPr>
          <w:p w14:paraId="306D72C2" w14:textId="77777777" w:rsidR="00D10BC0" w:rsidRPr="003E219C" w:rsidRDefault="00D10BC0" w:rsidP="00AE6D08">
            <w:pPr>
              <w:jc w:val="center"/>
              <w:rPr>
                <w:rFonts w:cs="Arial"/>
                <w:szCs w:val="20"/>
              </w:rPr>
            </w:pPr>
            <w:r w:rsidRPr="003E219C">
              <w:rPr>
                <w:rFonts w:cs="Arial"/>
                <w:szCs w:val="20"/>
              </w:rPr>
              <w:t>2</w:t>
            </w:r>
          </w:p>
        </w:tc>
        <w:tc>
          <w:tcPr>
            <w:tcW w:w="425" w:type="dxa"/>
            <w:shd w:val="clear" w:color="auto" w:fill="B8CCE4"/>
            <w:vAlign w:val="center"/>
          </w:tcPr>
          <w:p w14:paraId="71D84348" w14:textId="77777777" w:rsidR="00D10BC0" w:rsidRPr="003E219C" w:rsidRDefault="00D10BC0" w:rsidP="00AE6D08">
            <w:pPr>
              <w:jc w:val="center"/>
              <w:rPr>
                <w:rFonts w:cs="Arial"/>
                <w:szCs w:val="20"/>
              </w:rPr>
            </w:pPr>
            <w:r w:rsidRPr="003E219C">
              <w:rPr>
                <w:rFonts w:cs="Arial"/>
                <w:szCs w:val="20"/>
              </w:rPr>
              <w:t>3</w:t>
            </w:r>
          </w:p>
        </w:tc>
        <w:tc>
          <w:tcPr>
            <w:tcW w:w="426" w:type="dxa"/>
            <w:shd w:val="clear" w:color="auto" w:fill="B8CCE4"/>
            <w:vAlign w:val="center"/>
          </w:tcPr>
          <w:p w14:paraId="109A13F3" w14:textId="77777777" w:rsidR="00D10BC0" w:rsidRPr="003E219C" w:rsidRDefault="00D10BC0" w:rsidP="00AE6D08">
            <w:pPr>
              <w:jc w:val="center"/>
              <w:rPr>
                <w:rFonts w:cs="Arial"/>
                <w:szCs w:val="20"/>
              </w:rPr>
            </w:pPr>
            <w:r w:rsidRPr="003E219C">
              <w:rPr>
                <w:rFonts w:cs="Arial"/>
                <w:szCs w:val="20"/>
              </w:rPr>
              <w:t>4</w:t>
            </w:r>
          </w:p>
        </w:tc>
        <w:tc>
          <w:tcPr>
            <w:tcW w:w="425" w:type="dxa"/>
            <w:shd w:val="clear" w:color="auto" w:fill="B8CCE4"/>
            <w:vAlign w:val="center"/>
          </w:tcPr>
          <w:p w14:paraId="01FC0F3F" w14:textId="77777777" w:rsidR="00D10BC0" w:rsidRPr="003E219C" w:rsidRDefault="00D10BC0" w:rsidP="00AE6D08">
            <w:pPr>
              <w:jc w:val="center"/>
              <w:rPr>
                <w:rFonts w:cs="Arial"/>
                <w:szCs w:val="20"/>
              </w:rPr>
            </w:pPr>
            <w:r w:rsidRPr="003E219C">
              <w:rPr>
                <w:rFonts w:cs="Arial"/>
                <w:szCs w:val="20"/>
              </w:rPr>
              <w:t>5</w:t>
            </w:r>
          </w:p>
        </w:tc>
      </w:tr>
      <w:tr w:rsidR="00D10BC0" w:rsidRPr="003E219C" w14:paraId="75C35175" w14:textId="77777777" w:rsidTr="00D10BC0">
        <w:tc>
          <w:tcPr>
            <w:tcW w:w="3510" w:type="dxa"/>
            <w:tcBorders>
              <w:right w:val="double" w:sz="4" w:space="0" w:color="auto"/>
            </w:tcBorders>
            <w:shd w:val="clear" w:color="auto" w:fill="auto"/>
          </w:tcPr>
          <w:p w14:paraId="13B7AE1B" w14:textId="77777777" w:rsidR="00D10BC0" w:rsidRPr="003E219C" w:rsidRDefault="00D10BC0" w:rsidP="00AE6D08">
            <w:pPr>
              <w:rPr>
                <w:rFonts w:cs="Arial"/>
                <w:szCs w:val="20"/>
              </w:rPr>
            </w:pPr>
            <w:r w:rsidRPr="003E219C">
              <w:rPr>
                <w:rFonts w:cs="Arial"/>
                <w:szCs w:val="20"/>
              </w:rPr>
              <w:t>V1  Respect individual learners and diverse learning communities</w:t>
            </w:r>
          </w:p>
          <w:p w14:paraId="089F0EC3" w14:textId="77777777" w:rsidR="00D10BC0" w:rsidRPr="003E219C" w:rsidRDefault="00D10BC0" w:rsidP="00AE6D08">
            <w:pPr>
              <w:rPr>
                <w:rFonts w:cs="Arial"/>
                <w:szCs w:val="20"/>
              </w:rPr>
            </w:pPr>
          </w:p>
        </w:tc>
        <w:tc>
          <w:tcPr>
            <w:tcW w:w="426" w:type="dxa"/>
            <w:tcBorders>
              <w:left w:val="double" w:sz="4" w:space="0" w:color="auto"/>
            </w:tcBorders>
            <w:shd w:val="clear" w:color="auto" w:fill="auto"/>
            <w:vAlign w:val="center"/>
          </w:tcPr>
          <w:p w14:paraId="59061738" w14:textId="77777777" w:rsidR="00D10BC0" w:rsidRPr="003E219C" w:rsidRDefault="00D10BC0" w:rsidP="00AE6D08">
            <w:pPr>
              <w:rPr>
                <w:rFonts w:cs="Arial"/>
                <w:szCs w:val="20"/>
              </w:rPr>
            </w:pPr>
          </w:p>
        </w:tc>
        <w:tc>
          <w:tcPr>
            <w:tcW w:w="425" w:type="dxa"/>
            <w:shd w:val="clear" w:color="auto" w:fill="auto"/>
            <w:vAlign w:val="center"/>
          </w:tcPr>
          <w:p w14:paraId="59B5AB04" w14:textId="77777777" w:rsidR="00D10BC0" w:rsidRPr="003E219C" w:rsidRDefault="00D10BC0" w:rsidP="00AE6D08">
            <w:pPr>
              <w:jc w:val="center"/>
              <w:rPr>
                <w:rFonts w:cs="Arial"/>
                <w:szCs w:val="20"/>
              </w:rPr>
            </w:pPr>
          </w:p>
        </w:tc>
        <w:tc>
          <w:tcPr>
            <w:tcW w:w="425" w:type="dxa"/>
            <w:shd w:val="clear" w:color="auto" w:fill="auto"/>
            <w:vAlign w:val="center"/>
          </w:tcPr>
          <w:p w14:paraId="296E92F8" w14:textId="77777777" w:rsidR="00D10BC0" w:rsidRPr="003E219C" w:rsidRDefault="00D10BC0" w:rsidP="00AE6D08">
            <w:pPr>
              <w:jc w:val="center"/>
              <w:rPr>
                <w:rFonts w:cs="Arial"/>
                <w:szCs w:val="20"/>
              </w:rPr>
            </w:pPr>
          </w:p>
        </w:tc>
        <w:tc>
          <w:tcPr>
            <w:tcW w:w="425" w:type="dxa"/>
            <w:shd w:val="clear" w:color="auto" w:fill="auto"/>
            <w:vAlign w:val="center"/>
          </w:tcPr>
          <w:p w14:paraId="1208F7C2"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7D1581C6"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3D2080E4" w14:textId="77777777" w:rsidR="00D10BC0" w:rsidRPr="003E219C" w:rsidRDefault="00D10BC0" w:rsidP="00AE6D08">
            <w:pPr>
              <w:jc w:val="center"/>
              <w:rPr>
                <w:rFonts w:cs="Arial"/>
                <w:szCs w:val="20"/>
              </w:rPr>
            </w:pPr>
          </w:p>
        </w:tc>
        <w:tc>
          <w:tcPr>
            <w:tcW w:w="425" w:type="dxa"/>
            <w:vAlign w:val="center"/>
          </w:tcPr>
          <w:p w14:paraId="22FD7D54" w14:textId="77777777" w:rsidR="00D10BC0" w:rsidRPr="003E219C" w:rsidRDefault="00D10BC0" w:rsidP="00AE6D08">
            <w:pPr>
              <w:jc w:val="center"/>
              <w:rPr>
                <w:rFonts w:cs="Arial"/>
                <w:szCs w:val="20"/>
              </w:rPr>
            </w:pPr>
          </w:p>
        </w:tc>
        <w:tc>
          <w:tcPr>
            <w:tcW w:w="426" w:type="dxa"/>
            <w:tcBorders>
              <w:right w:val="double" w:sz="4" w:space="0" w:color="auto"/>
            </w:tcBorders>
            <w:shd w:val="clear" w:color="auto" w:fill="auto"/>
            <w:vAlign w:val="center"/>
          </w:tcPr>
          <w:p w14:paraId="71BDB277" w14:textId="77777777" w:rsidR="00D10BC0" w:rsidRPr="003E219C" w:rsidRDefault="00D10BC0" w:rsidP="00AE6D08">
            <w:pPr>
              <w:jc w:val="center"/>
              <w:rPr>
                <w:rFonts w:cs="Arial"/>
                <w:szCs w:val="20"/>
              </w:rPr>
            </w:pPr>
            <w:r w:rsidRPr="003E219C">
              <w:rPr>
                <w:rFonts w:cs="Arial"/>
                <w:szCs w:val="20"/>
              </w:rPr>
              <w:t>x</w:t>
            </w:r>
          </w:p>
        </w:tc>
        <w:tc>
          <w:tcPr>
            <w:tcW w:w="453" w:type="dxa"/>
            <w:tcBorders>
              <w:left w:val="double" w:sz="4" w:space="0" w:color="auto"/>
            </w:tcBorders>
            <w:shd w:val="clear" w:color="auto" w:fill="auto"/>
            <w:vAlign w:val="center"/>
          </w:tcPr>
          <w:p w14:paraId="15746CDA"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2E80B725" w14:textId="77777777" w:rsidR="00D10BC0" w:rsidRPr="003E219C" w:rsidRDefault="00D10BC0" w:rsidP="00AE6D08">
            <w:pPr>
              <w:jc w:val="center"/>
              <w:rPr>
                <w:rFonts w:cs="Arial"/>
                <w:szCs w:val="20"/>
              </w:rPr>
            </w:pPr>
          </w:p>
        </w:tc>
        <w:tc>
          <w:tcPr>
            <w:tcW w:w="425" w:type="dxa"/>
            <w:shd w:val="clear" w:color="auto" w:fill="auto"/>
            <w:vAlign w:val="center"/>
          </w:tcPr>
          <w:p w14:paraId="1AFED904" w14:textId="77777777" w:rsidR="00D10BC0" w:rsidRPr="003E219C" w:rsidRDefault="00D10BC0" w:rsidP="00AE6D08">
            <w:pPr>
              <w:jc w:val="center"/>
              <w:rPr>
                <w:rFonts w:cs="Arial"/>
                <w:szCs w:val="20"/>
              </w:rPr>
            </w:pPr>
          </w:p>
        </w:tc>
        <w:tc>
          <w:tcPr>
            <w:tcW w:w="425" w:type="dxa"/>
            <w:shd w:val="clear" w:color="auto" w:fill="auto"/>
            <w:vAlign w:val="center"/>
          </w:tcPr>
          <w:p w14:paraId="3DD82860"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2891AE03" w14:textId="77777777" w:rsidR="00D10BC0" w:rsidRPr="003E219C" w:rsidRDefault="00D10BC0" w:rsidP="00AE6D08">
            <w:pPr>
              <w:jc w:val="center"/>
              <w:rPr>
                <w:rFonts w:cs="Arial"/>
                <w:szCs w:val="20"/>
              </w:rPr>
            </w:pPr>
          </w:p>
        </w:tc>
        <w:tc>
          <w:tcPr>
            <w:tcW w:w="426" w:type="dxa"/>
            <w:tcBorders>
              <w:right w:val="double" w:sz="4" w:space="0" w:color="auto"/>
            </w:tcBorders>
            <w:shd w:val="clear" w:color="auto" w:fill="auto"/>
            <w:vAlign w:val="center"/>
          </w:tcPr>
          <w:p w14:paraId="77CD7956" w14:textId="77777777" w:rsidR="00D10BC0" w:rsidRPr="003E219C" w:rsidRDefault="00D10BC0" w:rsidP="00AE6D08">
            <w:pPr>
              <w:jc w:val="center"/>
              <w:rPr>
                <w:rFonts w:cs="Arial"/>
                <w:szCs w:val="20"/>
              </w:rPr>
            </w:pPr>
          </w:p>
        </w:tc>
        <w:tc>
          <w:tcPr>
            <w:tcW w:w="425" w:type="dxa"/>
            <w:tcBorders>
              <w:left w:val="double" w:sz="4" w:space="0" w:color="auto"/>
            </w:tcBorders>
            <w:shd w:val="clear" w:color="auto" w:fill="auto"/>
            <w:vAlign w:val="center"/>
          </w:tcPr>
          <w:p w14:paraId="20B4C6B0" w14:textId="77777777" w:rsidR="00D10BC0" w:rsidRPr="003E219C" w:rsidRDefault="00D10BC0" w:rsidP="00AE6D08">
            <w:pPr>
              <w:jc w:val="center"/>
              <w:rPr>
                <w:rFonts w:cs="Arial"/>
                <w:szCs w:val="20"/>
              </w:rPr>
            </w:pPr>
          </w:p>
        </w:tc>
        <w:tc>
          <w:tcPr>
            <w:tcW w:w="425" w:type="dxa"/>
            <w:shd w:val="clear" w:color="auto" w:fill="auto"/>
            <w:vAlign w:val="center"/>
          </w:tcPr>
          <w:p w14:paraId="52371DE3" w14:textId="77777777" w:rsidR="00D10BC0" w:rsidRPr="003E219C" w:rsidRDefault="00D10BC0" w:rsidP="00AE6D08">
            <w:pPr>
              <w:jc w:val="center"/>
              <w:rPr>
                <w:rFonts w:cs="Arial"/>
                <w:szCs w:val="20"/>
              </w:rPr>
            </w:pPr>
          </w:p>
        </w:tc>
        <w:tc>
          <w:tcPr>
            <w:tcW w:w="425" w:type="dxa"/>
            <w:shd w:val="clear" w:color="auto" w:fill="auto"/>
            <w:vAlign w:val="center"/>
          </w:tcPr>
          <w:p w14:paraId="2782600A" w14:textId="77777777" w:rsidR="00D10BC0" w:rsidRPr="003E219C" w:rsidRDefault="00D10BC0" w:rsidP="00AE6D08">
            <w:pPr>
              <w:jc w:val="center"/>
              <w:rPr>
                <w:rFonts w:cs="Arial"/>
                <w:szCs w:val="20"/>
              </w:rPr>
            </w:pPr>
          </w:p>
        </w:tc>
        <w:tc>
          <w:tcPr>
            <w:tcW w:w="426" w:type="dxa"/>
            <w:shd w:val="clear" w:color="auto" w:fill="auto"/>
            <w:vAlign w:val="center"/>
          </w:tcPr>
          <w:p w14:paraId="4FAB198D" w14:textId="77777777" w:rsidR="00D10BC0" w:rsidRPr="003E219C" w:rsidRDefault="00D10BC0" w:rsidP="00AE6D08">
            <w:pPr>
              <w:jc w:val="center"/>
              <w:rPr>
                <w:rFonts w:cs="Arial"/>
                <w:szCs w:val="20"/>
              </w:rPr>
            </w:pPr>
            <w:r w:rsidRPr="003E219C">
              <w:rPr>
                <w:rFonts w:cs="Arial"/>
                <w:szCs w:val="20"/>
              </w:rPr>
              <w:t>x</w:t>
            </w:r>
          </w:p>
        </w:tc>
        <w:tc>
          <w:tcPr>
            <w:tcW w:w="567" w:type="dxa"/>
            <w:tcBorders>
              <w:right w:val="double" w:sz="4" w:space="0" w:color="auto"/>
            </w:tcBorders>
            <w:shd w:val="clear" w:color="auto" w:fill="auto"/>
            <w:vAlign w:val="center"/>
          </w:tcPr>
          <w:p w14:paraId="72001FB8" w14:textId="77777777" w:rsidR="00D10BC0" w:rsidRPr="003E219C" w:rsidRDefault="00D10BC0"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09CDCC75" w14:textId="77777777" w:rsidR="00D10BC0" w:rsidRPr="003E219C" w:rsidRDefault="00D10BC0" w:rsidP="00AE6D08">
            <w:pPr>
              <w:jc w:val="center"/>
              <w:rPr>
                <w:rFonts w:cs="Arial"/>
                <w:szCs w:val="20"/>
              </w:rPr>
            </w:pPr>
          </w:p>
        </w:tc>
        <w:tc>
          <w:tcPr>
            <w:tcW w:w="425" w:type="dxa"/>
            <w:shd w:val="clear" w:color="auto" w:fill="auto"/>
            <w:vAlign w:val="center"/>
          </w:tcPr>
          <w:p w14:paraId="37296CA9"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4B3A6629"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1A6E19C6"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0CDF8378" w14:textId="77777777" w:rsidR="00D10BC0" w:rsidRPr="003E219C" w:rsidRDefault="00D10BC0" w:rsidP="00AE6D08">
            <w:pPr>
              <w:jc w:val="center"/>
              <w:rPr>
                <w:rFonts w:cs="Arial"/>
                <w:szCs w:val="20"/>
              </w:rPr>
            </w:pPr>
          </w:p>
        </w:tc>
      </w:tr>
      <w:tr w:rsidR="00D10BC0" w:rsidRPr="003E219C" w14:paraId="3A3B4117" w14:textId="77777777" w:rsidTr="00D10BC0">
        <w:tc>
          <w:tcPr>
            <w:tcW w:w="3510" w:type="dxa"/>
            <w:tcBorders>
              <w:right w:val="double" w:sz="4" w:space="0" w:color="auto"/>
            </w:tcBorders>
            <w:shd w:val="clear" w:color="auto" w:fill="auto"/>
          </w:tcPr>
          <w:p w14:paraId="6118DE8D" w14:textId="77777777" w:rsidR="00D10BC0" w:rsidRPr="003E219C" w:rsidRDefault="00D10BC0" w:rsidP="00AE6D08">
            <w:pPr>
              <w:rPr>
                <w:rFonts w:cs="Arial"/>
                <w:szCs w:val="20"/>
              </w:rPr>
            </w:pPr>
            <w:r w:rsidRPr="003E219C">
              <w:rPr>
                <w:rFonts w:cs="Arial"/>
                <w:szCs w:val="20"/>
              </w:rPr>
              <w:t>V2  Promote participation in higher education and equality of opportunity for learners</w:t>
            </w:r>
          </w:p>
          <w:p w14:paraId="121EBA8A" w14:textId="77777777" w:rsidR="00D10BC0" w:rsidRPr="003E219C" w:rsidRDefault="00D10BC0" w:rsidP="00AE6D08">
            <w:pPr>
              <w:rPr>
                <w:rFonts w:cs="Arial"/>
                <w:szCs w:val="20"/>
              </w:rPr>
            </w:pPr>
          </w:p>
        </w:tc>
        <w:tc>
          <w:tcPr>
            <w:tcW w:w="426" w:type="dxa"/>
            <w:tcBorders>
              <w:left w:val="double" w:sz="4" w:space="0" w:color="auto"/>
            </w:tcBorders>
            <w:shd w:val="clear" w:color="auto" w:fill="auto"/>
            <w:vAlign w:val="center"/>
          </w:tcPr>
          <w:p w14:paraId="3FE70884" w14:textId="77777777" w:rsidR="00D10BC0" w:rsidRPr="003E219C" w:rsidRDefault="00D10BC0" w:rsidP="00AE6D08">
            <w:pPr>
              <w:jc w:val="center"/>
              <w:rPr>
                <w:rFonts w:cs="Arial"/>
                <w:szCs w:val="20"/>
              </w:rPr>
            </w:pPr>
          </w:p>
        </w:tc>
        <w:tc>
          <w:tcPr>
            <w:tcW w:w="425" w:type="dxa"/>
            <w:shd w:val="clear" w:color="auto" w:fill="auto"/>
            <w:vAlign w:val="center"/>
          </w:tcPr>
          <w:p w14:paraId="1D3E7544" w14:textId="77777777" w:rsidR="00D10BC0" w:rsidRPr="003E219C" w:rsidRDefault="00D10BC0" w:rsidP="00AE6D08">
            <w:pPr>
              <w:jc w:val="center"/>
              <w:rPr>
                <w:rFonts w:cs="Arial"/>
                <w:szCs w:val="20"/>
              </w:rPr>
            </w:pPr>
          </w:p>
        </w:tc>
        <w:tc>
          <w:tcPr>
            <w:tcW w:w="425" w:type="dxa"/>
            <w:shd w:val="clear" w:color="auto" w:fill="auto"/>
            <w:vAlign w:val="center"/>
          </w:tcPr>
          <w:p w14:paraId="002565DC" w14:textId="77777777" w:rsidR="00D10BC0" w:rsidRPr="003E219C" w:rsidRDefault="00D10BC0" w:rsidP="00AE6D08">
            <w:pPr>
              <w:jc w:val="center"/>
              <w:rPr>
                <w:rFonts w:cs="Arial"/>
                <w:szCs w:val="20"/>
              </w:rPr>
            </w:pPr>
          </w:p>
        </w:tc>
        <w:tc>
          <w:tcPr>
            <w:tcW w:w="425" w:type="dxa"/>
            <w:shd w:val="clear" w:color="auto" w:fill="auto"/>
            <w:vAlign w:val="center"/>
          </w:tcPr>
          <w:p w14:paraId="35C14638"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52AFAD02"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388D05B6" w14:textId="77777777" w:rsidR="00D10BC0" w:rsidRPr="003E219C" w:rsidRDefault="00D10BC0" w:rsidP="00AE6D08">
            <w:pPr>
              <w:jc w:val="center"/>
              <w:rPr>
                <w:rFonts w:cs="Arial"/>
                <w:szCs w:val="20"/>
              </w:rPr>
            </w:pPr>
          </w:p>
        </w:tc>
        <w:tc>
          <w:tcPr>
            <w:tcW w:w="425" w:type="dxa"/>
            <w:vAlign w:val="center"/>
          </w:tcPr>
          <w:p w14:paraId="1520E4BF" w14:textId="77777777" w:rsidR="00D10BC0" w:rsidRPr="003E219C" w:rsidRDefault="00D10BC0" w:rsidP="00AE6D08">
            <w:pPr>
              <w:jc w:val="center"/>
              <w:rPr>
                <w:rFonts w:cs="Arial"/>
                <w:szCs w:val="20"/>
              </w:rPr>
            </w:pPr>
          </w:p>
        </w:tc>
        <w:tc>
          <w:tcPr>
            <w:tcW w:w="426" w:type="dxa"/>
            <w:tcBorders>
              <w:right w:val="double" w:sz="4" w:space="0" w:color="auto"/>
            </w:tcBorders>
            <w:shd w:val="clear" w:color="auto" w:fill="auto"/>
            <w:vAlign w:val="center"/>
          </w:tcPr>
          <w:p w14:paraId="29F42DC2" w14:textId="77777777" w:rsidR="00D10BC0" w:rsidRPr="003E219C" w:rsidRDefault="00D10BC0" w:rsidP="00AE6D08">
            <w:pPr>
              <w:jc w:val="center"/>
              <w:rPr>
                <w:rFonts w:cs="Arial"/>
                <w:szCs w:val="20"/>
              </w:rPr>
            </w:pPr>
            <w:r w:rsidRPr="003E219C">
              <w:rPr>
                <w:rFonts w:cs="Arial"/>
                <w:szCs w:val="20"/>
              </w:rPr>
              <w:t>x</w:t>
            </w:r>
          </w:p>
        </w:tc>
        <w:tc>
          <w:tcPr>
            <w:tcW w:w="453" w:type="dxa"/>
            <w:tcBorders>
              <w:left w:val="double" w:sz="4" w:space="0" w:color="auto"/>
            </w:tcBorders>
            <w:shd w:val="clear" w:color="auto" w:fill="auto"/>
            <w:vAlign w:val="center"/>
          </w:tcPr>
          <w:p w14:paraId="178C3210" w14:textId="77777777" w:rsidR="00D10BC0" w:rsidRPr="003E219C" w:rsidRDefault="00D10BC0" w:rsidP="00AE6D08">
            <w:pPr>
              <w:jc w:val="center"/>
              <w:rPr>
                <w:rFonts w:cs="Arial"/>
                <w:szCs w:val="20"/>
              </w:rPr>
            </w:pPr>
          </w:p>
        </w:tc>
        <w:tc>
          <w:tcPr>
            <w:tcW w:w="426" w:type="dxa"/>
            <w:shd w:val="clear" w:color="auto" w:fill="auto"/>
            <w:vAlign w:val="center"/>
          </w:tcPr>
          <w:p w14:paraId="78694755" w14:textId="77777777" w:rsidR="00D10BC0" w:rsidRPr="003E219C" w:rsidRDefault="00D10BC0" w:rsidP="00AE6D08">
            <w:pPr>
              <w:jc w:val="center"/>
              <w:rPr>
                <w:rFonts w:cs="Arial"/>
                <w:szCs w:val="20"/>
              </w:rPr>
            </w:pPr>
          </w:p>
        </w:tc>
        <w:tc>
          <w:tcPr>
            <w:tcW w:w="425" w:type="dxa"/>
            <w:shd w:val="clear" w:color="auto" w:fill="auto"/>
            <w:vAlign w:val="center"/>
          </w:tcPr>
          <w:p w14:paraId="79E27891" w14:textId="77777777" w:rsidR="00D10BC0" w:rsidRPr="003E219C" w:rsidRDefault="00D10BC0" w:rsidP="00AE6D08">
            <w:pPr>
              <w:jc w:val="center"/>
              <w:rPr>
                <w:rFonts w:cs="Arial"/>
                <w:szCs w:val="20"/>
              </w:rPr>
            </w:pPr>
          </w:p>
        </w:tc>
        <w:tc>
          <w:tcPr>
            <w:tcW w:w="425" w:type="dxa"/>
            <w:shd w:val="clear" w:color="auto" w:fill="auto"/>
            <w:vAlign w:val="center"/>
          </w:tcPr>
          <w:p w14:paraId="00385A13"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0CE44713" w14:textId="77777777" w:rsidR="00D10BC0" w:rsidRPr="003E219C" w:rsidRDefault="00D10BC0" w:rsidP="00AE6D08">
            <w:pPr>
              <w:jc w:val="center"/>
              <w:rPr>
                <w:rFonts w:cs="Arial"/>
                <w:szCs w:val="20"/>
              </w:rPr>
            </w:pPr>
          </w:p>
        </w:tc>
        <w:tc>
          <w:tcPr>
            <w:tcW w:w="426" w:type="dxa"/>
            <w:tcBorders>
              <w:right w:val="double" w:sz="4" w:space="0" w:color="auto"/>
            </w:tcBorders>
            <w:shd w:val="clear" w:color="auto" w:fill="auto"/>
            <w:vAlign w:val="center"/>
          </w:tcPr>
          <w:p w14:paraId="2C8751E9" w14:textId="77777777" w:rsidR="00D10BC0" w:rsidRPr="003E219C" w:rsidRDefault="00D10BC0" w:rsidP="00AE6D08">
            <w:pPr>
              <w:jc w:val="center"/>
              <w:rPr>
                <w:rFonts w:cs="Arial"/>
                <w:szCs w:val="20"/>
              </w:rPr>
            </w:pPr>
          </w:p>
        </w:tc>
        <w:tc>
          <w:tcPr>
            <w:tcW w:w="425" w:type="dxa"/>
            <w:tcBorders>
              <w:left w:val="double" w:sz="4" w:space="0" w:color="auto"/>
            </w:tcBorders>
            <w:shd w:val="clear" w:color="auto" w:fill="auto"/>
            <w:vAlign w:val="center"/>
          </w:tcPr>
          <w:p w14:paraId="5E5E2DBA" w14:textId="77777777" w:rsidR="00D10BC0" w:rsidRPr="003E219C" w:rsidRDefault="00D10BC0" w:rsidP="00AE6D08">
            <w:pPr>
              <w:jc w:val="center"/>
              <w:rPr>
                <w:rFonts w:cs="Arial"/>
                <w:szCs w:val="20"/>
              </w:rPr>
            </w:pPr>
          </w:p>
        </w:tc>
        <w:tc>
          <w:tcPr>
            <w:tcW w:w="425" w:type="dxa"/>
            <w:shd w:val="clear" w:color="auto" w:fill="auto"/>
            <w:vAlign w:val="center"/>
          </w:tcPr>
          <w:p w14:paraId="5E0D1E36" w14:textId="77777777" w:rsidR="00D10BC0" w:rsidRPr="003E219C" w:rsidRDefault="00D10BC0" w:rsidP="00AE6D08">
            <w:pPr>
              <w:jc w:val="center"/>
              <w:rPr>
                <w:rFonts w:cs="Arial"/>
                <w:szCs w:val="20"/>
              </w:rPr>
            </w:pPr>
          </w:p>
        </w:tc>
        <w:tc>
          <w:tcPr>
            <w:tcW w:w="425" w:type="dxa"/>
            <w:shd w:val="clear" w:color="auto" w:fill="auto"/>
            <w:vAlign w:val="center"/>
          </w:tcPr>
          <w:p w14:paraId="384CD37C" w14:textId="77777777" w:rsidR="00D10BC0" w:rsidRPr="003E219C" w:rsidRDefault="00D10BC0" w:rsidP="00AE6D08">
            <w:pPr>
              <w:jc w:val="center"/>
              <w:rPr>
                <w:rFonts w:cs="Arial"/>
                <w:szCs w:val="20"/>
              </w:rPr>
            </w:pPr>
          </w:p>
        </w:tc>
        <w:tc>
          <w:tcPr>
            <w:tcW w:w="426" w:type="dxa"/>
            <w:shd w:val="clear" w:color="auto" w:fill="auto"/>
            <w:vAlign w:val="center"/>
          </w:tcPr>
          <w:p w14:paraId="765A1C07" w14:textId="77777777" w:rsidR="00D10BC0" w:rsidRPr="003E219C" w:rsidRDefault="00D10BC0" w:rsidP="00AE6D08">
            <w:pPr>
              <w:jc w:val="center"/>
              <w:rPr>
                <w:rFonts w:cs="Arial"/>
                <w:szCs w:val="20"/>
              </w:rPr>
            </w:pPr>
            <w:r w:rsidRPr="003E219C">
              <w:rPr>
                <w:rFonts w:cs="Arial"/>
                <w:szCs w:val="20"/>
              </w:rPr>
              <w:t>x</w:t>
            </w:r>
          </w:p>
        </w:tc>
        <w:tc>
          <w:tcPr>
            <w:tcW w:w="567" w:type="dxa"/>
            <w:tcBorders>
              <w:right w:val="double" w:sz="4" w:space="0" w:color="auto"/>
            </w:tcBorders>
            <w:shd w:val="clear" w:color="auto" w:fill="auto"/>
            <w:vAlign w:val="center"/>
          </w:tcPr>
          <w:p w14:paraId="79F22C87" w14:textId="77777777" w:rsidR="00D10BC0" w:rsidRPr="003E219C" w:rsidRDefault="00D10BC0"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5AA33E23" w14:textId="77777777" w:rsidR="00D10BC0" w:rsidRPr="003E219C" w:rsidRDefault="00D10BC0" w:rsidP="00AE6D08">
            <w:pPr>
              <w:jc w:val="center"/>
              <w:rPr>
                <w:rFonts w:cs="Arial"/>
                <w:szCs w:val="20"/>
              </w:rPr>
            </w:pPr>
          </w:p>
        </w:tc>
        <w:tc>
          <w:tcPr>
            <w:tcW w:w="425" w:type="dxa"/>
            <w:shd w:val="clear" w:color="auto" w:fill="auto"/>
            <w:vAlign w:val="center"/>
          </w:tcPr>
          <w:p w14:paraId="4393B1BC"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14165E27" w14:textId="77777777" w:rsidR="00D10BC0" w:rsidRPr="003E219C" w:rsidRDefault="00D10BC0" w:rsidP="00AE6D08">
            <w:pPr>
              <w:jc w:val="center"/>
              <w:rPr>
                <w:rFonts w:cs="Arial"/>
                <w:szCs w:val="20"/>
              </w:rPr>
            </w:pPr>
          </w:p>
        </w:tc>
        <w:tc>
          <w:tcPr>
            <w:tcW w:w="426" w:type="dxa"/>
            <w:shd w:val="clear" w:color="auto" w:fill="auto"/>
            <w:vAlign w:val="center"/>
          </w:tcPr>
          <w:p w14:paraId="3926C460"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1F487849" w14:textId="77777777" w:rsidR="00D10BC0" w:rsidRPr="003E219C" w:rsidRDefault="00D10BC0" w:rsidP="00AE6D08">
            <w:pPr>
              <w:jc w:val="center"/>
              <w:rPr>
                <w:rFonts w:cs="Arial"/>
                <w:szCs w:val="20"/>
              </w:rPr>
            </w:pPr>
          </w:p>
        </w:tc>
      </w:tr>
      <w:tr w:rsidR="00D10BC0" w:rsidRPr="003E219C" w14:paraId="720739F4" w14:textId="77777777" w:rsidTr="00D10BC0">
        <w:tc>
          <w:tcPr>
            <w:tcW w:w="3510" w:type="dxa"/>
            <w:tcBorders>
              <w:right w:val="double" w:sz="4" w:space="0" w:color="auto"/>
            </w:tcBorders>
            <w:shd w:val="clear" w:color="auto" w:fill="auto"/>
          </w:tcPr>
          <w:p w14:paraId="0E3CEE85" w14:textId="77777777" w:rsidR="00D10BC0" w:rsidRPr="003E219C" w:rsidRDefault="00D10BC0" w:rsidP="00AE6D08">
            <w:pPr>
              <w:rPr>
                <w:rFonts w:cs="Arial"/>
                <w:szCs w:val="20"/>
              </w:rPr>
            </w:pPr>
            <w:r w:rsidRPr="003E219C">
              <w:rPr>
                <w:rFonts w:cs="Arial"/>
                <w:szCs w:val="20"/>
              </w:rPr>
              <w:t>V3  Use evidence-informed approaches and the outcomes from research, scholarship and continuing professional practice</w:t>
            </w:r>
          </w:p>
        </w:tc>
        <w:tc>
          <w:tcPr>
            <w:tcW w:w="426" w:type="dxa"/>
            <w:tcBorders>
              <w:left w:val="double" w:sz="4" w:space="0" w:color="auto"/>
            </w:tcBorders>
            <w:shd w:val="clear" w:color="auto" w:fill="auto"/>
            <w:vAlign w:val="center"/>
          </w:tcPr>
          <w:p w14:paraId="52970BA7"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07A6ED5F" w14:textId="77777777" w:rsidR="00D10BC0" w:rsidRPr="003E219C" w:rsidRDefault="00D10BC0" w:rsidP="00AE6D08">
            <w:pPr>
              <w:jc w:val="center"/>
              <w:rPr>
                <w:rFonts w:cs="Arial"/>
                <w:szCs w:val="20"/>
              </w:rPr>
            </w:pPr>
            <w:r w:rsidRPr="003E219C">
              <w:rPr>
                <w:rFonts w:eastAsia="SimSun" w:cs="Arial"/>
                <w:szCs w:val="20"/>
                <w:lang w:eastAsia="zh-CN"/>
              </w:rPr>
              <w:t>x</w:t>
            </w:r>
          </w:p>
        </w:tc>
        <w:tc>
          <w:tcPr>
            <w:tcW w:w="425" w:type="dxa"/>
            <w:shd w:val="clear" w:color="auto" w:fill="auto"/>
            <w:vAlign w:val="center"/>
          </w:tcPr>
          <w:p w14:paraId="29ED17FA" w14:textId="77777777" w:rsidR="00D10BC0" w:rsidRPr="003E219C" w:rsidRDefault="00D10BC0" w:rsidP="00AE6D08">
            <w:pPr>
              <w:jc w:val="center"/>
              <w:rPr>
                <w:rFonts w:cs="Arial"/>
                <w:szCs w:val="20"/>
              </w:rPr>
            </w:pPr>
          </w:p>
        </w:tc>
        <w:tc>
          <w:tcPr>
            <w:tcW w:w="425" w:type="dxa"/>
            <w:shd w:val="clear" w:color="auto" w:fill="auto"/>
            <w:vAlign w:val="center"/>
          </w:tcPr>
          <w:p w14:paraId="07BD89B8"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0D591EA8"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2EF9B919" w14:textId="77777777" w:rsidR="00D10BC0" w:rsidRPr="003E219C" w:rsidRDefault="00D10BC0" w:rsidP="00AE6D08">
            <w:pPr>
              <w:jc w:val="center"/>
              <w:rPr>
                <w:rFonts w:cs="Arial"/>
                <w:szCs w:val="20"/>
              </w:rPr>
            </w:pPr>
            <w:r w:rsidRPr="003E219C">
              <w:rPr>
                <w:rFonts w:eastAsia="SimSun" w:cs="Arial"/>
                <w:szCs w:val="20"/>
                <w:lang w:eastAsia="zh-CN"/>
              </w:rPr>
              <w:t>x</w:t>
            </w:r>
          </w:p>
        </w:tc>
        <w:tc>
          <w:tcPr>
            <w:tcW w:w="425" w:type="dxa"/>
            <w:vAlign w:val="center"/>
          </w:tcPr>
          <w:p w14:paraId="3D3EB20C" w14:textId="77777777" w:rsidR="00D10BC0" w:rsidRPr="003E219C" w:rsidRDefault="00D10BC0" w:rsidP="00AE6D08">
            <w:pPr>
              <w:jc w:val="center"/>
              <w:rPr>
                <w:rFonts w:cs="Arial"/>
                <w:szCs w:val="20"/>
              </w:rPr>
            </w:pPr>
            <w:r w:rsidRPr="003E219C">
              <w:rPr>
                <w:rFonts w:cs="Arial"/>
                <w:szCs w:val="20"/>
              </w:rPr>
              <w:t>x</w:t>
            </w:r>
          </w:p>
        </w:tc>
        <w:tc>
          <w:tcPr>
            <w:tcW w:w="426" w:type="dxa"/>
            <w:tcBorders>
              <w:right w:val="double" w:sz="4" w:space="0" w:color="auto"/>
            </w:tcBorders>
            <w:shd w:val="clear" w:color="auto" w:fill="auto"/>
            <w:vAlign w:val="center"/>
          </w:tcPr>
          <w:p w14:paraId="29415884" w14:textId="77777777" w:rsidR="00D10BC0" w:rsidRPr="003E219C" w:rsidRDefault="00D10BC0" w:rsidP="00AE6D08">
            <w:pPr>
              <w:jc w:val="center"/>
              <w:rPr>
                <w:rFonts w:cs="Arial"/>
                <w:szCs w:val="20"/>
              </w:rPr>
            </w:pPr>
          </w:p>
        </w:tc>
        <w:tc>
          <w:tcPr>
            <w:tcW w:w="453" w:type="dxa"/>
            <w:tcBorders>
              <w:left w:val="double" w:sz="4" w:space="0" w:color="auto"/>
            </w:tcBorders>
            <w:shd w:val="clear" w:color="auto" w:fill="auto"/>
            <w:vAlign w:val="center"/>
          </w:tcPr>
          <w:p w14:paraId="4AED97D8"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17E715C8" w14:textId="77777777" w:rsidR="00D10BC0" w:rsidRPr="003E219C" w:rsidRDefault="00D10BC0" w:rsidP="00AE6D08">
            <w:pPr>
              <w:jc w:val="center"/>
              <w:rPr>
                <w:rFonts w:cs="Arial"/>
                <w:szCs w:val="20"/>
              </w:rPr>
            </w:pPr>
          </w:p>
        </w:tc>
        <w:tc>
          <w:tcPr>
            <w:tcW w:w="425" w:type="dxa"/>
            <w:shd w:val="clear" w:color="auto" w:fill="auto"/>
            <w:vAlign w:val="center"/>
          </w:tcPr>
          <w:p w14:paraId="173B6B1B" w14:textId="77777777" w:rsidR="00D10BC0" w:rsidRPr="003E219C" w:rsidRDefault="00D10BC0" w:rsidP="00AE6D08">
            <w:pPr>
              <w:jc w:val="center"/>
              <w:rPr>
                <w:rFonts w:cs="Arial"/>
                <w:szCs w:val="20"/>
              </w:rPr>
            </w:pPr>
            <w:r w:rsidRPr="003E219C">
              <w:rPr>
                <w:rFonts w:eastAsia="SimSun" w:cs="Arial"/>
                <w:szCs w:val="20"/>
                <w:lang w:eastAsia="zh-CN"/>
              </w:rPr>
              <w:t>x</w:t>
            </w:r>
          </w:p>
        </w:tc>
        <w:tc>
          <w:tcPr>
            <w:tcW w:w="425" w:type="dxa"/>
            <w:shd w:val="clear" w:color="auto" w:fill="auto"/>
            <w:vAlign w:val="center"/>
          </w:tcPr>
          <w:p w14:paraId="5D88AF4B" w14:textId="77777777" w:rsidR="00D10BC0" w:rsidRPr="003E219C" w:rsidRDefault="00D10BC0" w:rsidP="00AE6D08">
            <w:pPr>
              <w:jc w:val="center"/>
              <w:rPr>
                <w:rFonts w:cs="Arial"/>
                <w:szCs w:val="20"/>
              </w:rPr>
            </w:pPr>
            <w:r w:rsidRPr="003E219C">
              <w:rPr>
                <w:rFonts w:eastAsia="SimSun" w:cs="Arial"/>
                <w:szCs w:val="20"/>
                <w:lang w:eastAsia="zh-CN"/>
              </w:rPr>
              <w:t>x</w:t>
            </w:r>
          </w:p>
        </w:tc>
        <w:tc>
          <w:tcPr>
            <w:tcW w:w="425" w:type="dxa"/>
            <w:shd w:val="clear" w:color="auto" w:fill="auto"/>
            <w:vAlign w:val="center"/>
          </w:tcPr>
          <w:p w14:paraId="5FB9AAD5" w14:textId="77777777" w:rsidR="00D10BC0" w:rsidRPr="003E219C" w:rsidRDefault="00D10BC0" w:rsidP="00AE6D08">
            <w:pPr>
              <w:jc w:val="center"/>
              <w:rPr>
                <w:rFonts w:cs="Arial"/>
                <w:szCs w:val="20"/>
              </w:rPr>
            </w:pPr>
            <w:r w:rsidRPr="003E219C">
              <w:rPr>
                <w:rFonts w:eastAsia="SimSun" w:cs="Arial"/>
                <w:szCs w:val="20"/>
                <w:lang w:eastAsia="zh-CN"/>
              </w:rPr>
              <w:t>x</w:t>
            </w:r>
          </w:p>
        </w:tc>
        <w:tc>
          <w:tcPr>
            <w:tcW w:w="426" w:type="dxa"/>
            <w:tcBorders>
              <w:right w:val="double" w:sz="4" w:space="0" w:color="auto"/>
            </w:tcBorders>
            <w:shd w:val="clear" w:color="auto" w:fill="auto"/>
            <w:vAlign w:val="center"/>
          </w:tcPr>
          <w:p w14:paraId="70DB9E5E" w14:textId="77777777" w:rsidR="00D10BC0" w:rsidRPr="003E219C" w:rsidRDefault="00D10BC0"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3457790E"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1ACBE023" w14:textId="77777777" w:rsidR="00D10BC0" w:rsidRPr="003E219C" w:rsidRDefault="00D10BC0" w:rsidP="00AE6D08">
            <w:pPr>
              <w:jc w:val="center"/>
              <w:rPr>
                <w:rFonts w:cs="Arial"/>
                <w:szCs w:val="20"/>
              </w:rPr>
            </w:pPr>
            <w:r w:rsidRPr="003E219C">
              <w:rPr>
                <w:rFonts w:eastAsia="SimSun" w:cs="Arial"/>
                <w:szCs w:val="20"/>
                <w:lang w:eastAsia="zh-CN"/>
              </w:rPr>
              <w:t>x</w:t>
            </w:r>
          </w:p>
        </w:tc>
        <w:tc>
          <w:tcPr>
            <w:tcW w:w="425" w:type="dxa"/>
            <w:shd w:val="clear" w:color="auto" w:fill="auto"/>
            <w:vAlign w:val="center"/>
          </w:tcPr>
          <w:p w14:paraId="1A624E39" w14:textId="77777777" w:rsidR="00D10BC0" w:rsidRPr="003E219C" w:rsidRDefault="00D10BC0" w:rsidP="00AE6D08">
            <w:pPr>
              <w:jc w:val="center"/>
              <w:rPr>
                <w:rFonts w:cs="Arial"/>
                <w:szCs w:val="20"/>
              </w:rPr>
            </w:pPr>
          </w:p>
        </w:tc>
        <w:tc>
          <w:tcPr>
            <w:tcW w:w="426" w:type="dxa"/>
            <w:shd w:val="clear" w:color="auto" w:fill="auto"/>
            <w:vAlign w:val="center"/>
          </w:tcPr>
          <w:p w14:paraId="485F9A54" w14:textId="77777777" w:rsidR="00D10BC0" w:rsidRPr="003E219C" w:rsidRDefault="00D10BC0" w:rsidP="00AE6D08">
            <w:pPr>
              <w:jc w:val="center"/>
              <w:rPr>
                <w:rFonts w:cs="Arial"/>
                <w:szCs w:val="20"/>
              </w:rPr>
            </w:pPr>
            <w:r w:rsidRPr="003E219C">
              <w:rPr>
                <w:rFonts w:eastAsia="SimSun" w:cs="Arial"/>
                <w:szCs w:val="20"/>
                <w:lang w:eastAsia="zh-CN"/>
              </w:rPr>
              <w:t>x</w:t>
            </w:r>
          </w:p>
        </w:tc>
        <w:tc>
          <w:tcPr>
            <w:tcW w:w="567" w:type="dxa"/>
            <w:tcBorders>
              <w:right w:val="double" w:sz="4" w:space="0" w:color="auto"/>
            </w:tcBorders>
            <w:shd w:val="clear" w:color="auto" w:fill="auto"/>
            <w:vAlign w:val="center"/>
          </w:tcPr>
          <w:p w14:paraId="16B05625" w14:textId="77777777" w:rsidR="00D10BC0" w:rsidRPr="003E219C" w:rsidRDefault="00D10BC0" w:rsidP="00AE6D08">
            <w:pPr>
              <w:jc w:val="center"/>
              <w:rPr>
                <w:rFonts w:cs="Arial"/>
                <w:szCs w:val="20"/>
              </w:rPr>
            </w:pPr>
          </w:p>
        </w:tc>
        <w:tc>
          <w:tcPr>
            <w:tcW w:w="425" w:type="dxa"/>
            <w:tcBorders>
              <w:left w:val="double" w:sz="4" w:space="0" w:color="auto"/>
            </w:tcBorders>
            <w:shd w:val="clear" w:color="auto" w:fill="auto"/>
            <w:vAlign w:val="center"/>
          </w:tcPr>
          <w:p w14:paraId="05E583D0"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50FE8925" w14:textId="77777777" w:rsidR="00D10BC0" w:rsidRPr="003E219C" w:rsidRDefault="00D10BC0" w:rsidP="00AE6D08">
            <w:pPr>
              <w:jc w:val="center"/>
              <w:rPr>
                <w:rFonts w:cs="Arial"/>
                <w:szCs w:val="20"/>
              </w:rPr>
            </w:pPr>
          </w:p>
        </w:tc>
        <w:tc>
          <w:tcPr>
            <w:tcW w:w="425" w:type="dxa"/>
            <w:shd w:val="clear" w:color="auto" w:fill="auto"/>
            <w:vAlign w:val="center"/>
          </w:tcPr>
          <w:p w14:paraId="4FE02E53" w14:textId="77777777" w:rsidR="00D10BC0" w:rsidRPr="003E219C" w:rsidRDefault="00D10BC0" w:rsidP="00AE6D08">
            <w:pPr>
              <w:jc w:val="center"/>
              <w:rPr>
                <w:rFonts w:cs="Arial"/>
                <w:szCs w:val="20"/>
              </w:rPr>
            </w:pPr>
          </w:p>
        </w:tc>
        <w:tc>
          <w:tcPr>
            <w:tcW w:w="426" w:type="dxa"/>
            <w:shd w:val="clear" w:color="auto" w:fill="auto"/>
            <w:vAlign w:val="center"/>
          </w:tcPr>
          <w:p w14:paraId="665E16D8" w14:textId="77777777" w:rsidR="00D10BC0" w:rsidRPr="003E219C" w:rsidRDefault="00D10BC0" w:rsidP="00AE6D08">
            <w:pPr>
              <w:jc w:val="center"/>
              <w:rPr>
                <w:rFonts w:cs="Arial"/>
                <w:szCs w:val="20"/>
              </w:rPr>
            </w:pPr>
          </w:p>
        </w:tc>
        <w:tc>
          <w:tcPr>
            <w:tcW w:w="425" w:type="dxa"/>
            <w:shd w:val="clear" w:color="auto" w:fill="auto"/>
            <w:vAlign w:val="center"/>
          </w:tcPr>
          <w:p w14:paraId="429F3D80" w14:textId="77777777" w:rsidR="00D10BC0" w:rsidRPr="003E219C" w:rsidRDefault="00D10BC0" w:rsidP="00AE6D08">
            <w:pPr>
              <w:jc w:val="center"/>
              <w:rPr>
                <w:rFonts w:cs="Arial"/>
                <w:szCs w:val="20"/>
              </w:rPr>
            </w:pPr>
            <w:r w:rsidRPr="003E219C">
              <w:rPr>
                <w:rFonts w:cs="Arial"/>
                <w:szCs w:val="20"/>
              </w:rPr>
              <w:t>x</w:t>
            </w:r>
          </w:p>
        </w:tc>
      </w:tr>
      <w:tr w:rsidR="00D10BC0" w:rsidRPr="003E219C" w14:paraId="51B22E41" w14:textId="77777777" w:rsidTr="00D10BC0">
        <w:tc>
          <w:tcPr>
            <w:tcW w:w="3510" w:type="dxa"/>
            <w:tcBorders>
              <w:right w:val="double" w:sz="4" w:space="0" w:color="auto"/>
            </w:tcBorders>
            <w:shd w:val="clear" w:color="auto" w:fill="auto"/>
          </w:tcPr>
          <w:p w14:paraId="1A473968" w14:textId="77777777" w:rsidR="00D10BC0" w:rsidRPr="003E219C" w:rsidRDefault="00D10BC0" w:rsidP="00AE6D08">
            <w:pPr>
              <w:rPr>
                <w:rFonts w:cs="Arial"/>
                <w:szCs w:val="20"/>
              </w:rPr>
            </w:pPr>
            <w:r w:rsidRPr="003E219C">
              <w:rPr>
                <w:rFonts w:cs="Arial"/>
                <w:szCs w:val="20"/>
              </w:rPr>
              <w:t>V4  Acknowledge the wider context in which higher education operates recognising the implications for professional practice</w:t>
            </w:r>
          </w:p>
        </w:tc>
        <w:tc>
          <w:tcPr>
            <w:tcW w:w="426" w:type="dxa"/>
            <w:tcBorders>
              <w:left w:val="double" w:sz="4" w:space="0" w:color="auto"/>
            </w:tcBorders>
            <w:shd w:val="clear" w:color="auto" w:fill="auto"/>
            <w:vAlign w:val="center"/>
          </w:tcPr>
          <w:p w14:paraId="397216AF"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68DD117C" w14:textId="77777777" w:rsidR="00D10BC0" w:rsidRPr="003E219C" w:rsidRDefault="00D10BC0" w:rsidP="00AE6D08">
            <w:pPr>
              <w:jc w:val="center"/>
              <w:rPr>
                <w:rFonts w:cs="Arial"/>
                <w:szCs w:val="20"/>
              </w:rPr>
            </w:pPr>
          </w:p>
        </w:tc>
        <w:tc>
          <w:tcPr>
            <w:tcW w:w="425" w:type="dxa"/>
            <w:shd w:val="clear" w:color="auto" w:fill="auto"/>
            <w:vAlign w:val="center"/>
          </w:tcPr>
          <w:p w14:paraId="03F4C10E" w14:textId="77777777" w:rsidR="00D10BC0" w:rsidRPr="003E219C" w:rsidRDefault="00D10BC0" w:rsidP="00AE6D08">
            <w:pPr>
              <w:jc w:val="center"/>
              <w:rPr>
                <w:rFonts w:cs="Arial"/>
                <w:szCs w:val="20"/>
              </w:rPr>
            </w:pPr>
          </w:p>
        </w:tc>
        <w:tc>
          <w:tcPr>
            <w:tcW w:w="425" w:type="dxa"/>
            <w:shd w:val="clear" w:color="auto" w:fill="auto"/>
            <w:vAlign w:val="center"/>
          </w:tcPr>
          <w:p w14:paraId="5F9EE4FD" w14:textId="77777777" w:rsidR="00D10BC0" w:rsidRPr="003E219C" w:rsidRDefault="00D10BC0" w:rsidP="00AE6D08">
            <w:pPr>
              <w:jc w:val="center"/>
              <w:rPr>
                <w:rFonts w:cs="Arial"/>
                <w:szCs w:val="20"/>
              </w:rPr>
            </w:pPr>
          </w:p>
        </w:tc>
        <w:tc>
          <w:tcPr>
            <w:tcW w:w="426" w:type="dxa"/>
            <w:shd w:val="clear" w:color="auto" w:fill="auto"/>
            <w:vAlign w:val="center"/>
          </w:tcPr>
          <w:p w14:paraId="6DC3B2DF" w14:textId="77777777" w:rsidR="00D10BC0" w:rsidRPr="003E219C" w:rsidRDefault="00D10BC0" w:rsidP="00AE6D08">
            <w:pPr>
              <w:jc w:val="center"/>
              <w:rPr>
                <w:rFonts w:cs="Arial"/>
                <w:szCs w:val="20"/>
              </w:rPr>
            </w:pPr>
          </w:p>
        </w:tc>
        <w:tc>
          <w:tcPr>
            <w:tcW w:w="425" w:type="dxa"/>
            <w:shd w:val="clear" w:color="auto" w:fill="auto"/>
            <w:vAlign w:val="center"/>
          </w:tcPr>
          <w:p w14:paraId="07B2039C" w14:textId="77777777" w:rsidR="00D10BC0" w:rsidRPr="003E219C" w:rsidRDefault="00D10BC0" w:rsidP="00AE6D08">
            <w:pPr>
              <w:jc w:val="center"/>
              <w:rPr>
                <w:rFonts w:cs="Arial"/>
                <w:szCs w:val="20"/>
              </w:rPr>
            </w:pPr>
          </w:p>
        </w:tc>
        <w:tc>
          <w:tcPr>
            <w:tcW w:w="425" w:type="dxa"/>
            <w:vAlign w:val="center"/>
          </w:tcPr>
          <w:p w14:paraId="53412F0B" w14:textId="77777777" w:rsidR="00D10BC0" w:rsidRPr="003E219C" w:rsidRDefault="00D10BC0" w:rsidP="00AE6D08">
            <w:pPr>
              <w:jc w:val="center"/>
              <w:rPr>
                <w:rFonts w:cs="Arial"/>
                <w:szCs w:val="20"/>
              </w:rPr>
            </w:pPr>
          </w:p>
        </w:tc>
        <w:tc>
          <w:tcPr>
            <w:tcW w:w="426" w:type="dxa"/>
            <w:tcBorders>
              <w:right w:val="double" w:sz="4" w:space="0" w:color="auto"/>
            </w:tcBorders>
            <w:shd w:val="clear" w:color="auto" w:fill="auto"/>
            <w:vAlign w:val="center"/>
          </w:tcPr>
          <w:p w14:paraId="06B69BC1" w14:textId="77777777" w:rsidR="00D10BC0" w:rsidRPr="003E219C" w:rsidRDefault="00D10BC0" w:rsidP="00AE6D08">
            <w:pPr>
              <w:jc w:val="center"/>
              <w:rPr>
                <w:rFonts w:cs="Arial"/>
                <w:szCs w:val="20"/>
              </w:rPr>
            </w:pPr>
          </w:p>
        </w:tc>
        <w:tc>
          <w:tcPr>
            <w:tcW w:w="453" w:type="dxa"/>
            <w:tcBorders>
              <w:left w:val="double" w:sz="4" w:space="0" w:color="auto"/>
            </w:tcBorders>
            <w:shd w:val="clear" w:color="auto" w:fill="auto"/>
            <w:vAlign w:val="center"/>
          </w:tcPr>
          <w:p w14:paraId="2681FE07"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63FB0DE2"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315091E9" w14:textId="77777777" w:rsidR="00D10BC0" w:rsidRPr="003E219C" w:rsidRDefault="00D10BC0" w:rsidP="00AE6D08">
            <w:pPr>
              <w:jc w:val="center"/>
              <w:rPr>
                <w:rFonts w:cs="Arial"/>
                <w:szCs w:val="20"/>
              </w:rPr>
            </w:pPr>
          </w:p>
        </w:tc>
        <w:tc>
          <w:tcPr>
            <w:tcW w:w="425" w:type="dxa"/>
            <w:shd w:val="clear" w:color="auto" w:fill="auto"/>
            <w:vAlign w:val="center"/>
          </w:tcPr>
          <w:p w14:paraId="7AFA6651" w14:textId="77777777" w:rsidR="00D10BC0" w:rsidRPr="003E219C" w:rsidRDefault="00D10BC0" w:rsidP="00AE6D08">
            <w:pPr>
              <w:jc w:val="center"/>
              <w:rPr>
                <w:rFonts w:cs="Arial"/>
                <w:szCs w:val="20"/>
              </w:rPr>
            </w:pPr>
          </w:p>
        </w:tc>
        <w:tc>
          <w:tcPr>
            <w:tcW w:w="425" w:type="dxa"/>
            <w:shd w:val="clear" w:color="auto" w:fill="auto"/>
            <w:vAlign w:val="center"/>
          </w:tcPr>
          <w:p w14:paraId="733426FC" w14:textId="77777777" w:rsidR="00D10BC0" w:rsidRPr="003E219C" w:rsidRDefault="00D10BC0" w:rsidP="00AE6D08">
            <w:pPr>
              <w:jc w:val="center"/>
              <w:rPr>
                <w:rFonts w:cs="Arial"/>
                <w:szCs w:val="20"/>
              </w:rPr>
            </w:pPr>
          </w:p>
        </w:tc>
        <w:tc>
          <w:tcPr>
            <w:tcW w:w="426" w:type="dxa"/>
            <w:tcBorders>
              <w:right w:val="double" w:sz="4" w:space="0" w:color="auto"/>
            </w:tcBorders>
            <w:shd w:val="clear" w:color="auto" w:fill="auto"/>
            <w:vAlign w:val="center"/>
          </w:tcPr>
          <w:p w14:paraId="32C8919A" w14:textId="77777777" w:rsidR="00D10BC0" w:rsidRPr="003E219C" w:rsidRDefault="00D10BC0"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538684C1"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6A9FC8B6" w14:textId="77777777" w:rsidR="00D10BC0" w:rsidRPr="003E219C" w:rsidRDefault="00D10BC0" w:rsidP="00AE6D08">
            <w:pPr>
              <w:jc w:val="center"/>
              <w:rPr>
                <w:rFonts w:cs="Arial"/>
                <w:szCs w:val="20"/>
              </w:rPr>
            </w:pPr>
          </w:p>
        </w:tc>
        <w:tc>
          <w:tcPr>
            <w:tcW w:w="425" w:type="dxa"/>
            <w:shd w:val="clear" w:color="auto" w:fill="auto"/>
            <w:vAlign w:val="center"/>
          </w:tcPr>
          <w:p w14:paraId="0EE3DDD7" w14:textId="77777777" w:rsidR="00D10BC0" w:rsidRPr="003E219C" w:rsidRDefault="00D10BC0" w:rsidP="00AE6D08">
            <w:pPr>
              <w:jc w:val="center"/>
              <w:rPr>
                <w:rFonts w:cs="Arial"/>
                <w:szCs w:val="20"/>
              </w:rPr>
            </w:pPr>
          </w:p>
        </w:tc>
        <w:tc>
          <w:tcPr>
            <w:tcW w:w="426" w:type="dxa"/>
            <w:shd w:val="clear" w:color="auto" w:fill="auto"/>
            <w:vAlign w:val="center"/>
          </w:tcPr>
          <w:p w14:paraId="56C22DE9" w14:textId="77777777" w:rsidR="00D10BC0" w:rsidRPr="003E219C" w:rsidRDefault="00D10BC0" w:rsidP="00AE6D08">
            <w:pPr>
              <w:jc w:val="center"/>
              <w:rPr>
                <w:rFonts w:cs="Arial"/>
                <w:szCs w:val="20"/>
              </w:rPr>
            </w:pPr>
          </w:p>
        </w:tc>
        <w:tc>
          <w:tcPr>
            <w:tcW w:w="567" w:type="dxa"/>
            <w:tcBorders>
              <w:right w:val="double" w:sz="4" w:space="0" w:color="auto"/>
            </w:tcBorders>
            <w:shd w:val="clear" w:color="auto" w:fill="auto"/>
            <w:vAlign w:val="center"/>
          </w:tcPr>
          <w:p w14:paraId="7268354F" w14:textId="77777777" w:rsidR="00D10BC0" w:rsidRPr="003E219C" w:rsidRDefault="00D10BC0" w:rsidP="00AE6D08">
            <w:pPr>
              <w:jc w:val="center"/>
              <w:rPr>
                <w:rFonts w:cs="Arial"/>
                <w:szCs w:val="20"/>
              </w:rPr>
            </w:pPr>
            <w:r w:rsidRPr="003E219C">
              <w:rPr>
                <w:rFonts w:cs="Arial"/>
                <w:szCs w:val="20"/>
              </w:rPr>
              <w:t>x</w:t>
            </w:r>
          </w:p>
        </w:tc>
        <w:tc>
          <w:tcPr>
            <w:tcW w:w="425" w:type="dxa"/>
            <w:tcBorders>
              <w:left w:val="double" w:sz="4" w:space="0" w:color="auto"/>
            </w:tcBorders>
            <w:shd w:val="clear" w:color="auto" w:fill="auto"/>
            <w:vAlign w:val="center"/>
          </w:tcPr>
          <w:p w14:paraId="22D20698" w14:textId="77777777" w:rsidR="00D10BC0" w:rsidRPr="003E219C" w:rsidRDefault="00D10BC0" w:rsidP="00AE6D08">
            <w:pPr>
              <w:jc w:val="center"/>
              <w:rPr>
                <w:rFonts w:cs="Arial"/>
                <w:szCs w:val="20"/>
              </w:rPr>
            </w:pPr>
          </w:p>
        </w:tc>
        <w:tc>
          <w:tcPr>
            <w:tcW w:w="425" w:type="dxa"/>
            <w:shd w:val="clear" w:color="auto" w:fill="auto"/>
            <w:vAlign w:val="center"/>
          </w:tcPr>
          <w:p w14:paraId="6E53C876"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1F3E4F81" w14:textId="77777777" w:rsidR="00D10BC0" w:rsidRPr="003E219C" w:rsidRDefault="00D10BC0" w:rsidP="00AE6D08">
            <w:pPr>
              <w:jc w:val="center"/>
              <w:rPr>
                <w:rFonts w:cs="Arial"/>
                <w:szCs w:val="20"/>
              </w:rPr>
            </w:pPr>
            <w:r w:rsidRPr="003E219C">
              <w:rPr>
                <w:rFonts w:cs="Arial"/>
                <w:szCs w:val="20"/>
              </w:rPr>
              <w:t>x</w:t>
            </w:r>
          </w:p>
        </w:tc>
        <w:tc>
          <w:tcPr>
            <w:tcW w:w="426" w:type="dxa"/>
            <w:shd w:val="clear" w:color="auto" w:fill="auto"/>
            <w:vAlign w:val="center"/>
          </w:tcPr>
          <w:p w14:paraId="347CCC6C" w14:textId="77777777" w:rsidR="00D10BC0" w:rsidRPr="003E219C" w:rsidRDefault="00D10BC0" w:rsidP="00AE6D08">
            <w:pPr>
              <w:jc w:val="center"/>
              <w:rPr>
                <w:rFonts w:cs="Arial"/>
                <w:szCs w:val="20"/>
              </w:rPr>
            </w:pPr>
            <w:r w:rsidRPr="003E219C">
              <w:rPr>
                <w:rFonts w:cs="Arial"/>
                <w:szCs w:val="20"/>
              </w:rPr>
              <w:t>x</w:t>
            </w:r>
          </w:p>
        </w:tc>
        <w:tc>
          <w:tcPr>
            <w:tcW w:w="425" w:type="dxa"/>
            <w:shd w:val="clear" w:color="auto" w:fill="auto"/>
            <w:vAlign w:val="center"/>
          </w:tcPr>
          <w:p w14:paraId="32BB2CCB" w14:textId="77777777" w:rsidR="00D10BC0" w:rsidRPr="003E219C" w:rsidRDefault="00D10BC0" w:rsidP="00AE6D08">
            <w:pPr>
              <w:jc w:val="center"/>
              <w:rPr>
                <w:rFonts w:cs="Arial"/>
                <w:szCs w:val="20"/>
              </w:rPr>
            </w:pPr>
          </w:p>
        </w:tc>
      </w:tr>
    </w:tbl>
    <w:p w14:paraId="2227F0A5" w14:textId="77777777" w:rsidR="00A06E75" w:rsidRPr="003E219C" w:rsidRDefault="00A06E75" w:rsidP="00A06E75"/>
    <w:p w14:paraId="3F628F1B" w14:textId="77777777" w:rsidR="00725FA3" w:rsidRDefault="00725FA3">
      <w:pPr>
        <w:rPr>
          <w:rFonts w:cs="Arial"/>
          <w:bCs/>
          <w:szCs w:val="22"/>
        </w:rPr>
      </w:pPr>
    </w:p>
    <w:p w14:paraId="7147C0C8" w14:textId="38DD5D27" w:rsidR="00D36FE0" w:rsidRPr="003E219C" w:rsidRDefault="00D36FE0">
      <w:pPr>
        <w:rPr>
          <w:rFonts w:cs="Arial"/>
          <w:bCs/>
          <w:szCs w:val="22"/>
        </w:rPr>
      </w:pPr>
      <w:r w:rsidRPr="003E219C">
        <w:rPr>
          <w:rFonts w:cs="Arial"/>
          <w:bCs/>
          <w:szCs w:val="22"/>
        </w:rPr>
        <w:br w:type="page"/>
      </w:r>
    </w:p>
    <w:p w14:paraId="5FBB68D8" w14:textId="77777777" w:rsidR="00D36FE0" w:rsidRPr="003E219C" w:rsidRDefault="00D36FE0" w:rsidP="00D36FE0">
      <w:pPr>
        <w:pStyle w:val="Heading1"/>
        <w:sectPr w:rsidR="00D36FE0" w:rsidRPr="003E219C" w:rsidSect="0053680E">
          <w:headerReference w:type="default" r:id="rId97"/>
          <w:pgSz w:w="16838" w:h="11906" w:orient="landscape"/>
          <w:pgMar w:top="1440" w:right="1440" w:bottom="1440" w:left="1440" w:header="708" w:footer="708" w:gutter="0"/>
          <w:cols w:space="708"/>
          <w:docGrid w:linePitch="360"/>
        </w:sectPr>
      </w:pPr>
    </w:p>
    <w:p w14:paraId="0942B7E8" w14:textId="15993BD1" w:rsidR="00725FA3" w:rsidRPr="00DE07F5" w:rsidRDefault="0062009D" w:rsidP="008366DA">
      <w:pPr>
        <w:pStyle w:val="Heading1"/>
        <w:rPr>
          <w:sz w:val="18"/>
          <w:szCs w:val="18"/>
        </w:rPr>
      </w:pPr>
      <w:bookmarkStart w:id="285" w:name="_Toc531865659"/>
      <w:r w:rsidRPr="0062009D">
        <w:lastRenderedPageBreak/>
        <w:t>Appendix D:</w:t>
      </w:r>
      <w:r>
        <w:rPr>
          <w:sz w:val="28"/>
          <w:szCs w:val="28"/>
        </w:rPr>
        <w:t xml:space="preserve"> </w:t>
      </w:r>
      <w:r w:rsidR="00292B55" w:rsidRPr="0062009D">
        <w:rPr>
          <w:sz w:val="24"/>
          <w:szCs w:val="24"/>
        </w:rPr>
        <w:t xml:space="preserve">Mapping of </w:t>
      </w:r>
      <w:r w:rsidR="00AE6D08" w:rsidRPr="0062009D">
        <w:rPr>
          <w:sz w:val="24"/>
          <w:szCs w:val="24"/>
        </w:rPr>
        <w:t xml:space="preserve">PGCAP </w:t>
      </w:r>
      <w:r w:rsidR="00E464E1">
        <w:rPr>
          <w:sz w:val="24"/>
          <w:szCs w:val="24"/>
        </w:rPr>
        <w:t xml:space="preserve">M1 </w:t>
      </w:r>
      <w:r w:rsidR="00292B55" w:rsidRPr="0062009D">
        <w:rPr>
          <w:sz w:val="24"/>
          <w:szCs w:val="24"/>
        </w:rPr>
        <w:t xml:space="preserve">Assignments against the UKPSF </w:t>
      </w:r>
      <w:r w:rsidR="008366DA" w:rsidRPr="0062009D">
        <w:rPr>
          <w:sz w:val="24"/>
          <w:szCs w:val="24"/>
        </w:rPr>
        <w:t>(</w:t>
      </w:r>
      <w:r w:rsidR="008F7126" w:rsidRPr="0062009D">
        <w:rPr>
          <w:sz w:val="24"/>
          <w:szCs w:val="24"/>
        </w:rPr>
        <w:t>D</w:t>
      </w:r>
      <w:r w:rsidR="00292B55" w:rsidRPr="0062009D">
        <w:rPr>
          <w:sz w:val="24"/>
          <w:szCs w:val="24"/>
        </w:rPr>
        <w:t>2)</w:t>
      </w:r>
      <w:bookmarkEnd w:id="285"/>
      <w:r w:rsidR="00292B55" w:rsidRPr="0062009D">
        <w:rPr>
          <w:sz w:val="24"/>
          <w:szCs w:val="24"/>
        </w:rPr>
        <w:br/>
      </w:r>
    </w:p>
    <w:tbl>
      <w:tblPr>
        <w:tblStyle w:val="TableGrid"/>
        <w:tblW w:w="0" w:type="auto"/>
        <w:tblLayout w:type="fixed"/>
        <w:tblLook w:val="04A0" w:firstRow="1" w:lastRow="0" w:firstColumn="1" w:lastColumn="0" w:noHBand="0" w:noVBand="1"/>
      </w:tblPr>
      <w:tblGrid>
        <w:gridCol w:w="5382"/>
        <w:gridCol w:w="567"/>
        <w:gridCol w:w="425"/>
        <w:gridCol w:w="851"/>
      </w:tblGrid>
      <w:tr w:rsidR="00E464E1" w14:paraId="2C64FADE" w14:textId="77777777" w:rsidTr="0062009D">
        <w:tc>
          <w:tcPr>
            <w:tcW w:w="5382" w:type="dxa"/>
            <w:vMerge w:val="restart"/>
          </w:tcPr>
          <w:p w14:paraId="5F96050A" w14:textId="77777777" w:rsidR="00E464E1" w:rsidRPr="00891980" w:rsidRDefault="00E464E1" w:rsidP="00AE6D08">
            <w:pPr>
              <w:jc w:val="center"/>
              <w:rPr>
                <w:b/>
                <w:bCs/>
              </w:rPr>
            </w:pPr>
            <w:r w:rsidRPr="00891980">
              <w:rPr>
                <w:b/>
                <w:bCs/>
              </w:rPr>
              <w:t>Dimensions of UKPSF</w:t>
            </w:r>
          </w:p>
        </w:tc>
        <w:tc>
          <w:tcPr>
            <w:tcW w:w="1843" w:type="dxa"/>
            <w:gridSpan w:val="3"/>
          </w:tcPr>
          <w:p w14:paraId="194C2E98" w14:textId="77777777" w:rsidR="00E464E1" w:rsidRPr="00891980" w:rsidRDefault="00E464E1" w:rsidP="00AE6D08">
            <w:pPr>
              <w:jc w:val="center"/>
              <w:rPr>
                <w:b/>
                <w:bCs/>
              </w:rPr>
            </w:pPr>
            <w:r w:rsidRPr="00891980">
              <w:rPr>
                <w:b/>
                <w:bCs/>
              </w:rPr>
              <w:t>Module 1</w:t>
            </w:r>
            <w:r>
              <w:rPr>
                <w:b/>
                <w:bCs/>
              </w:rPr>
              <w:t xml:space="preserve"> Assignments</w:t>
            </w:r>
          </w:p>
        </w:tc>
      </w:tr>
      <w:tr w:rsidR="00E464E1" w14:paraId="74A4B6B7" w14:textId="77777777" w:rsidTr="00AA73A2">
        <w:tc>
          <w:tcPr>
            <w:tcW w:w="5382" w:type="dxa"/>
            <w:vMerge/>
          </w:tcPr>
          <w:p w14:paraId="38F8D31E" w14:textId="77777777" w:rsidR="00E464E1" w:rsidRDefault="00E464E1" w:rsidP="00AE6D08"/>
        </w:tc>
        <w:tc>
          <w:tcPr>
            <w:tcW w:w="567" w:type="dxa"/>
          </w:tcPr>
          <w:p w14:paraId="3CC7EFC7" w14:textId="77777777" w:rsidR="00E464E1" w:rsidRPr="00A77864" w:rsidRDefault="00E464E1" w:rsidP="00AE6D08">
            <w:pPr>
              <w:jc w:val="center"/>
              <w:rPr>
                <w:b/>
                <w:bCs/>
              </w:rPr>
            </w:pPr>
            <w:r w:rsidRPr="00A77864">
              <w:rPr>
                <w:b/>
                <w:bCs/>
              </w:rPr>
              <w:t>1</w:t>
            </w:r>
          </w:p>
        </w:tc>
        <w:tc>
          <w:tcPr>
            <w:tcW w:w="425" w:type="dxa"/>
          </w:tcPr>
          <w:p w14:paraId="5D4682E0" w14:textId="77777777" w:rsidR="00E464E1" w:rsidRPr="00A77864" w:rsidRDefault="00E464E1" w:rsidP="00AE6D08">
            <w:pPr>
              <w:jc w:val="center"/>
              <w:rPr>
                <w:b/>
                <w:bCs/>
              </w:rPr>
            </w:pPr>
            <w:r w:rsidRPr="00A77864">
              <w:rPr>
                <w:b/>
                <w:bCs/>
              </w:rPr>
              <w:t>2</w:t>
            </w:r>
          </w:p>
        </w:tc>
        <w:tc>
          <w:tcPr>
            <w:tcW w:w="851" w:type="dxa"/>
          </w:tcPr>
          <w:p w14:paraId="2C29271B" w14:textId="72A78E3D" w:rsidR="00E464E1" w:rsidRPr="00E71278" w:rsidRDefault="00E464E1" w:rsidP="00AE6D08">
            <w:pPr>
              <w:jc w:val="center"/>
              <w:rPr>
                <w:b/>
                <w:bCs/>
                <w:sz w:val="18"/>
                <w:szCs w:val="18"/>
              </w:rPr>
            </w:pPr>
            <w:r w:rsidRPr="00E71278">
              <w:rPr>
                <w:b/>
                <w:bCs/>
                <w:sz w:val="18"/>
                <w:szCs w:val="18"/>
              </w:rPr>
              <w:t>UKPSF</w:t>
            </w:r>
          </w:p>
        </w:tc>
      </w:tr>
      <w:tr w:rsidR="00E71278" w14:paraId="03444FC7" w14:textId="77777777" w:rsidTr="00B27C03">
        <w:tc>
          <w:tcPr>
            <w:tcW w:w="5382" w:type="dxa"/>
          </w:tcPr>
          <w:p w14:paraId="6E028D9A" w14:textId="77777777" w:rsidR="00E71278" w:rsidRPr="003E219C" w:rsidRDefault="00E71278" w:rsidP="00AE6D08">
            <w:pPr>
              <w:rPr>
                <w:rFonts w:cs="Arial"/>
                <w:szCs w:val="20"/>
              </w:rPr>
            </w:pPr>
            <w:r w:rsidRPr="006053A2">
              <w:rPr>
                <w:rFonts w:cs="Arial"/>
                <w:b/>
                <w:bCs/>
                <w:szCs w:val="20"/>
              </w:rPr>
              <w:t>A1</w:t>
            </w:r>
            <w:r w:rsidRPr="003E219C">
              <w:rPr>
                <w:rFonts w:cs="Arial"/>
                <w:szCs w:val="20"/>
              </w:rPr>
              <w:t xml:space="preserve">  Design &amp; plan learning activities and/or programmes of study</w:t>
            </w:r>
          </w:p>
        </w:tc>
        <w:tc>
          <w:tcPr>
            <w:tcW w:w="567" w:type="dxa"/>
            <w:vAlign w:val="center"/>
          </w:tcPr>
          <w:p w14:paraId="72FF4859" w14:textId="77777777" w:rsidR="00E71278" w:rsidRPr="00E5507A" w:rsidRDefault="00E71278" w:rsidP="00AE6D08">
            <w:pPr>
              <w:jc w:val="center"/>
            </w:pPr>
            <w:r w:rsidRPr="00E5507A">
              <w:t>x</w:t>
            </w:r>
          </w:p>
        </w:tc>
        <w:tc>
          <w:tcPr>
            <w:tcW w:w="425" w:type="dxa"/>
            <w:vAlign w:val="center"/>
          </w:tcPr>
          <w:p w14:paraId="468784D4" w14:textId="77777777" w:rsidR="00E71278" w:rsidRPr="00E5507A" w:rsidRDefault="00E71278" w:rsidP="00AE6D08">
            <w:pPr>
              <w:jc w:val="center"/>
            </w:pPr>
            <w:r w:rsidRPr="00E5507A">
              <w:t>?</w:t>
            </w:r>
          </w:p>
        </w:tc>
        <w:tc>
          <w:tcPr>
            <w:tcW w:w="851" w:type="dxa"/>
            <w:vAlign w:val="center"/>
          </w:tcPr>
          <w:p w14:paraId="02F6AA21" w14:textId="77777777" w:rsidR="00E71278" w:rsidRPr="00E5507A" w:rsidRDefault="00E71278" w:rsidP="00AE6D08">
            <w:pPr>
              <w:jc w:val="center"/>
            </w:pPr>
            <w:r w:rsidRPr="00E5507A">
              <w:t>?</w:t>
            </w:r>
          </w:p>
        </w:tc>
      </w:tr>
      <w:tr w:rsidR="00E71278" w14:paraId="584BCBA1" w14:textId="77777777" w:rsidTr="00B27C03">
        <w:tc>
          <w:tcPr>
            <w:tcW w:w="5382" w:type="dxa"/>
          </w:tcPr>
          <w:p w14:paraId="6EB532C6" w14:textId="77777777" w:rsidR="00E71278" w:rsidRPr="003E219C" w:rsidRDefault="00E71278" w:rsidP="00AE6D08">
            <w:pPr>
              <w:rPr>
                <w:rFonts w:cs="Arial"/>
                <w:szCs w:val="20"/>
              </w:rPr>
            </w:pPr>
            <w:r w:rsidRPr="003E219C">
              <w:rPr>
                <w:rFonts w:cs="Arial"/>
                <w:szCs w:val="20"/>
              </w:rPr>
              <w:t>A2  Teach and/or support learning</w:t>
            </w:r>
          </w:p>
        </w:tc>
        <w:tc>
          <w:tcPr>
            <w:tcW w:w="567" w:type="dxa"/>
            <w:vAlign w:val="center"/>
          </w:tcPr>
          <w:p w14:paraId="3869B996"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4B019060"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79B30355"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2E801FDB" w14:textId="77777777" w:rsidTr="00B27C03">
        <w:tc>
          <w:tcPr>
            <w:tcW w:w="5382" w:type="dxa"/>
          </w:tcPr>
          <w:p w14:paraId="6ECFCA7C" w14:textId="77777777" w:rsidR="00E71278" w:rsidRPr="003E219C" w:rsidRDefault="00E71278" w:rsidP="00AE6D08">
            <w:pPr>
              <w:rPr>
                <w:rFonts w:cs="Arial"/>
                <w:szCs w:val="20"/>
              </w:rPr>
            </w:pPr>
            <w:r w:rsidRPr="003E219C">
              <w:rPr>
                <w:rFonts w:cs="Arial"/>
                <w:szCs w:val="20"/>
              </w:rPr>
              <w:t>A3  Assess and give feedback to learners</w:t>
            </w:r>
          </w:p>
        </w:tc>
        <w:tc>
          <w:tcPr>
            <w:tcW w:w="567" w:type="dxa"/>
            <w:vAlign w:val="center"/>
          </w:tcPr>
          <w:p w14:paraId="3497DF93" w14:textId="77777777" w:rsidR="00E71278" w:rsidRPr="00A77864" w:rsidRDefault="00E71278" w:rsidP="00AE6D08">
            <w:pPr>
              <w:jc w:val="center"/>
              <w:rPr>
                <w:rFonts w:ascii="Arial" w:hAnsi="Arial" w:cs="Arial"/>
              </w:rPr>
            </w:pPr>
            <w:r w:rsidRPr="00A77864">
              <w:rPr>
                <w:rFonts w:ascii="Arial" w:hAnsi="Arial" w:cs="Arial"/>
              </w:rPr>
              <w:t>?</w:t>
            </w:r>
          </w:p>
        </w:tc>
        <w:tc>
          <w:tcPr>
            <w:tcW w:w="425" w:type="dxa"/>
            <w:vAlign w:val="center"/>
          </w:tcPr>
          <w:p w14:paraId="4168CCDD" w14:textId="77777777" w:rsidR="00E71278" w:rsidRPr="00A77864" w:rsidRDefault="00E71278" w:rsidP="00AE6D08">
            <w:pPr>
              <w:jc w:val="center"/>
              <w:rPr>
                <w:rFonts w:ascii="Arial" w:hAnsi="Arial" w:cs="Arial"/>
              </w:rPr>
            </w:pPr>
            <w:r w:rsidRPr="00A77864">
              <w:rPr>
                <w:rFonts w:ascii="Arial" w:hAnsi="Arial" w:cs="Arial"/>
              </w:rPr>
              <w:t>?</w:t>
            </w:r>
          </w:p>
        </w:tc>
        <w:tc>
          <w:tcPr>
            <w:tcW w:w="851" w:type="dxa"/>
            <w:vAlign w:val="center"/>
          </w:tcPr>
          <w:p w14:paraId="3C2279AB"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17305F8C" w14:textId="77777777" w:rsidTr="00B27C03">
        <w:tc>
          <w:tcPr>
            <w:tcW w:w="5382" w:type="dxa"/>
          </w:tcPr>
          <w:p w14:paraId="0452D168" w14:textId="77777777" w:rsidR="00E71278" w:rsidRPr="003E219C" w:rsidRDefault="00E71278" w:rsidP="00AE6D08">
            <w:pPr>
              <w:rPr>
                <w:rFonts w:cs="Arial"/>
                <w:szCs w:val="20"/>
              </w:rPr>
            </w:pPr>
            <w:r w:rsidRPr="003E219C">
              <w:rPr>
                <w:rFonts w:cs="Arial"/>
                <w:szCs w:val="20"/>
              </w:rPr>
              <w:t>A4  Develop effective environment and approaches to student support and guidance</w:t>
            </w:r>
          </w:p>
        </w:tc>
        <w:tc>
          <w:tcPr>
            <w:tcW w:w="567" w:type="dxa"/>
            <w:vAlign w:val="center"/>
          </w:tcPr>
          <w:p w14:paraId="783822C6"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1C9AF547" w14:textId="77777777" w:rsidR="00E71278" w:rsidRPr="00A77864" w:rsidRDefault="00E71278" w:rsidP="00AE6D08">
            <w:pPr>
              <w:jc w:val="center"/>
              <w:rPr>
                <w:rFonts w:ascii="Arial" w:hAnsi="Arial" w:cs="Arial"/>
              </w:rPr>
            </w:pPr>
            <w:r w:rsidRPr="00A77864">
              <w:rPr>
                <w:rFonts w:ascii="Arial" w:hAnsi="Arial" w:cs="Arial"/>
              </w:rPr>
              <w:t>?</w:t>
            </w:r>
          </w:p>
        </w:tc>
        <w:tc>
          <w:tcPr>
            <w:tcW w:w="851" w:type="dxa"/>
            <w:vAlign w:val="center"/>
          </w:tcPr>
          <w:p w14:paraId="109425EA"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27AE6353" w14:textId="77777777" w:rsidTr="00B27C03">
        <w:tc>
          <w:tcPr>
            <w:tcW w:w="5382" w:type="dxa"/>
          </w:tcPr>
          <w:p w14:paraId="35CE36F5" w14:textId="2B39E2BF" w:rsidR="00E71278" w:rsidRPr="003E219C" w:rsidRDefault="00E71278" w:rsidP="00AE6D08">
            <w:pPr>
              <w:rPr>
                <w:rFonts w:cs="Arial"/>
                <w:szCs w:val="20"/>
              </w:rPr>
            </w:pPr>
            <w:r w:rsidRPr="003E219C">
              <w:rPr>
                <w:rFonts w:cs="Arial"/>
                <w:szCs w:val="20"/>
              </w:rPr>
              <w:t>A5  Engage in continuing professional development in subjects/disciplines and their pedagogy, incorporating research, scholarship and the evaluation of professional practices</w:t>
            </w:r>
          </w:p>
        </w:tc>
        <w:tc>
          <w:tcPr>
            <w:tcW w:w="567" w:type="dxa"/>
            <w:vAlign w:val="center"/>
          </w:tcPr>
          <w:p w14:paraId="431F1837"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1AF0CD33"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5A634895"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6F690B53" w14:textId="77777777" w:rsidTr="00B27C03">
        <w:tc>
          <w:tcPr>
            <w:tcW w:w="5382" w:type="dxa"/>
          </w:tcPr>
          <w:p w14:paraId="139E1CA6" w14:textId="2A6096FF" w:rsidR="00E71278" w:rsidRPr="00DE07F5" w:rsidRDefault="00E71278" w:rsidP="00DE07F5">
            <w:pPr>
              <w:rPr>
                <w:rFonts w:eastAsia="SimSun" w:cs="Arial"/>
                <w:szCs w:val="20"/>
                <w:lang w:eastAsia="zh-CN"/>
              </w:rPr>
            </w:pPr>
            <w:r>
              <w:rPr>
                <w:rFonts w:eastAsia="SimSun" w:cs="Arial"/>
                <w:b/>
                <w:bCs/>
                <w:szCs w:val="20"/>
                <w:lang w:eastAsia="zh-CN"/>
              </w:rPr>
              <w:br/>
            </w:r>
            <w:r w:rsidRPr="006053A2">
              <w:rPr>
                <w:rFonts w:eastAsia="SimSun" w:cs="Arial"/>
                <w:b/>
                <w:bCs/>
                <w:szCs w:val="20"/>
                <w:lang w:eastAsia="zh-CN"/>
              </w:rPr>
              <w:t>K1</w:t>
            </w:r>
            <w:r>
              <w:rPr>
                <w:rFonts w:eastAsia="SimSun" w:cs="Arial"/>
                <w:szCs w:val="20"/>
                <w:lang w:eastAsia="zh-CN"/>
              </w:rPr>
              <w:t xml:space="preserve">  The subject material</w:t>
            </w:r>
          </w:p>
        </w:tc>
        <w:tc>
          <w:tcPr>
            <w:tcW w:w="567" w:type="dxa"/>
            <w:vAlign w:val="center"/>
          </w:tcPr>
          <w:p w14:paraId="33BDC4E0"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1236A489"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68D3884B" w14:textId="77777777" w:rsidR="00E71278" w:rsidRPr="00A77864" w:rsidRDefault="00E71278" w:rsidP="00AE6D08">
            <w:pPr>
              <w:jc w:val="center"/>
              <w:rPr>
                <w:rFonts w:ascii="Arial" w:hAnsi="Arial" w:cs="Arial"/>
              </w:rPr>
            </w:pPr>
            <w:r>
              <w:rPr>
                <w:rFonts w:ascii="Arial" w:hAnsi="Arial" w:cs="Arial"/>
              </w:rPr>
              <w:t>x</w:t>
            </w:r>
          </w:p>
        </w:tc>
      </w:tr>
      <w:tr w:rsidR="00E71278" w14:paraId="26D24D93" w14:textId="77777777" w:rsidTr="00B27C03">
        <w:tc>
          <w:tcPr>
            <w:tcW w:w="5382" w:type="dxa"/>
          </w:tcPr>
          <w:p w14:paraId="2BE4738E" w14:textId="28322DDB" w:rsidR="00E71278" w:rsidRPr="003E219C" w:rsidRDefault="00E71278" w:rsidP="00531D8E">
            <w:pPr>
              <w:rPr>
                <w:rFonts w:cs="Arial"/>
                <w:szCs w:val="20"/>
              </w:rPr>
            </w:pPr>
            <w:r w:rsidRPr="003E219C">
              <w:rPr>
                <w:rFonts w:eastAsia="SimSun" w:cs="Arial"/>
                <w:szCs w:val="20"/>
                <w:lang w:eastAsia="zh-CN"/>
              </w:rPr>
              <w:t>K2  Appropriate methods for teaching</w:t>
            </w:r>
            <w:r>
              <w:rPr>
                <w:rFonts w:eastAsia="SimSun" w:cs="Arial"/>
                <w:szCs w:val="20"/>
                <w:lang w:eastAsia="zh-CN"/>
              </w:rPr>
              <w:t xml:space="preserve">, learning and assessing </w:t>
            </w:r>
            <w:r w:rsidRPr="003E219C">
              <w:rPr>
                <w:rFonts w:eastAsia="SimSun" w:cs="Arial"/>
                <w:szCs w:val="20"/>
                <w:lang w:eastAsia="zh-CN"/>
              </w:rPr>
              <w:t>in the subject area and at the level of the academic programme</w:t>
            </w:r>
          </w:p>
        </w:tc>
        <w:tc>
          <w:tcPr>
            <w:tcW w:w="567" w:type="dxa"/>
            <w:vAlign w:val="center"/>
          </w:tcPr>
          <w:p w14:paraId="7631D77D"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7124CC7F"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67341FFA" w14:textId="77777777" w:rsidR="00E71278" w:rsidRPr="00A77864" w:rsidRDefault="00E71278" w:rsidP="00AE6D08">
            <w:pPr>
              <w:jc w:val="center"/>
              <w:rPr>
                <w:rFonts w:ascii="Arial" w:hAnsi="Arial" w:cs="Arial"/>
              </w:rPr>
            </w:pPr>
            <w:r>
              <w:rPr>
                <w:rFonts w:ascii="Arial" w:hAnsi="Arial" w:cs="Arial"/>
              </w:rPr>
              <w:t>x</w:t>
            </w:r>
          </w:p>
        </w:tc>
      </w:tr>
      <w:tr w:rsidR="00E71278" w14:paraId="202BAC8B" w14:textId="77777777" w:rsidTr="00B27C03">
        <w:tc>
          <w:tcPr>
            <w:tcW w:w="5382" w:type="dxa"/>
          </w:tcPr>
          <w:p w14:paraId="6CF6C69C" w14:textId="77777777" w:rsidR="00E71278" w:rsidRPr="003E219C" w:rsidRDefault="00E71278" w:rsidP="00AE6D08">
            <w:pPr>
              <w:rPr>
                <w:rFonts w:cs="Arial"/>
                <w:szCs w:val="20"/>
              </w:rPr>
            </w:pPr>
            <w:r w:rsidRPr="003E219C">
              <w:rPr>
                <w:rFonts w:eastAsia="SimSun" w:cs="Arial"/>
                <w:szCs w:val="20"/>
                <w:lang w:eastAsia="zh-CN"/>
              </w:rPr>
              <w:t>K3  How students learn, both generally and in the subject/disciplinary areas(s)</w:t>
            </w:r>
          </w:p>
        </w:tc>
        <w:tc>
          <w:tcPr>
            <w:tcW w:w="567" w:type="dxa"/>
            <w:vAlign w:val="center"/>
          </w:tcPr>
          <w:p w14:paraId="522E3014"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50F74E33"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55CF02A3"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0921EA77" w14:textId="77777777" w:rsidTr="00B27C03">
        <w:tc>
          <w:tcPr>
            <w:tcW w:w="5382" w:type="dxa"/>
          </w:tcPr>
          <w:p w14:paraId="46870EE0" w14:textId="77777777" w:rsidR="00E71278" w:rsidRPr="003E219C" w:rsidRDefault="00E71278" w:rsidP="00AE6D08">
            <w:pPr>
              <w:rPr>
                <w:rFonts w:eastAsia="SimSun" w:cs="Arial"/>
                <w:szCs w:val="20"/>
                <w:lang w:eastAsia="zh-CN"/>
              </w:rPr>
            </w:pPr>
            <w:r w:rsidRPr="003E219C">
              <w:rPr>
                <w:rFonts w:eastAsia="SimSun" w:cs="Arial"/>
                <w:szCs w:val="20"/>
                <w:lang w:eastAsia="zh-CN"/>
              </w:rPr>
              <w:t>K4  The use and value of appropriate learning technologies</w:t>
            </w:r>
          </w:p>
          <w:p w14:paraId="46527650" w14:textId="77777777" w:rsidR="00E71278" w:rsidRPr="003E219C" w:rsidRDefault="00E71278" w:rsidP="00AE6D08">
            <w:pPr>
              <w:rPr>
                <w:rFonts w:cs="Arial"/>
                <w:szCs w:val="20"/>
              </w:rPr>
            </w:pPr>
          </w:p>
        </w:tc>
        <w:tc>
          <w:tcPr>
            <w:tcW w:w="567" w:type="dxa"/>
            <w:vAlign w:val="center"/>
          </w:tcPr>
          <w:p w14:paraId="6491AF6E" w14:textId="77777777" w:rsidR="00E71278" w:rsidRPr="00A77864" w:rsidRDefault="00E71278" w:rsidP="00AE6D08">
            <w:pPr>
              <w:jc w:val="center"/>
              <w:rPr>
                <w:rFonts w:ascii="Arial" w:hAnsi="Arial" w:cs="Arial"/>
              </w:rPr>
            </w:pPr>
            <w:r w:rsidRPr="00A77864">
              <w:rPr>
                <w:rFonts w:ascii="Arial" w:hAnsi="Arial" w:cs="Arial"/>
              </w:rPr>
              <w:t>?</w:t>
            </w:r>
          </w:p>
        </w:tc>
        <w:tc>
          <w:tcPr>
            <w:tcW w:w="425" w:type="dxa"/>
            <w:vAlign w:val="center"/>
          </w:tcPr>
          <w:p w14:paraId="4403FD08"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1FFC5D50"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36CA034C" w14:textId="77777777" w:rsidTr="00B27C03">
        <w:tc>
          <w:tcPr>
            <w:tcW w:w="5382" w:type="dxa"/>
          </w:tcPr>
          <w:p w14:paraId="752C82C3" w14:textId="77777777" w:rsidR="00E71278" w:rsidRPr="003E219C" w:rsidRDefault="00E71278" w:rsidP="00AE6D08">
            <w:pPr>
              <w:rPr>
                <w:rFonts w:eastAsia="SimSun" w:cs="Arial"/>
                <w:szCs w:val="20"/>
                <w:lang w:eastAsia="zh-CN"/>
              </w:rPr>
            </w:pPr>
            <w:r w:rsidRPr="003E219C">
              <w:rPr>
                <w:rFonts w:eastAsia="SimSun" w:cs="Arial"/>
                <w:szCs w:val="20"/>
                <w:lang w:eastAsia="zh-CN"/>
              </w:rPr>
              <w:t>K5  Methods for evaluating the effectiveness of teaching</w:t>
            </w:r>
          </w:p>
          <w:p w14:paraId="47A16122" w14:textId="77777777" w:rsidR="00E71278" w:rsidRPr="003E219C" w:rsidRDefault="00E71278" w:rsidP="00AE6D08">
            <w:pPr>
              <w:rPr>
                <w:rFonts w:cs="Arial"/>
                <w:szCs w:val="20"/>
              </w:rPr>
            </w:pPr>
          </w:p>
        </w:tc>
        <w:tc>
          <w:tcPr>
            <w:tcW w:w="567" w:type="dxa"/>
            <w:vAlign w:val="center"/>
          </w:tcPr>
          <w:p w14:paraId="15183D94"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5DFF23A4" w14:textId="77777777" w:rsidR="00E71278" w:rsidRPr="00A77864" w:rsidRDefault="00E71278" w:rsidP="00AE6D08">
            <w:pPr>
              <w:jc w:val="center"/>
              <w:rPr>
                <w:rFonts w:ascii="Arial" w:hAnsi="Arial" w:cs="Arial"/>
              </w:rPr>
            </w:pPr>
            <w:r w:rsidRPr="00A77864">
              <w:rPr>
                <w:rFonts w:ascii="Arial" w:hAnsi="Arial" w:cs="Arial"/>
              </w:rPr>
              <w:t>?</w:t>
            </w:r>
          </w:p>
        </w:tc>
        <w:tc>
          <w:tcPr>
            <w:tcW w:w="851" w:type="dxa"/>
            <w:vAlign w:val="center"/>
          </w:tcPr>
          <w:p w14:paraId="4F23967D"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7585DCCD" w14:textId="77777777" w:rsidTr="00B27C03">
        <w:tc>
          <w:tcPr>
            <w:tcW w:w="5382" w:type="dxa"/>
          </w:tcPr>
          <w:p w14:paraId="7EED3CC4" w14:textId="66BC95C5" w:rsidR="00E71278" w:rsidRPr="003E219C" w:rsidRDefault="00E71278" w:rsidP="00AE6D08">
            <w:pPr>
              <w:rPr>
                <w:rFonts w:eastAsia="SimSun" w:cs="Arial"/>
                <w:szCs w:val="20"/>
                <w:lang w:eastAsia="zh-CN"/>
              </w:rPr>
            </w:pPr>
            <w:r w:rsidRPr="003E219C">
              <w:rPr>
                <w:rFonts w:eastAsia="SimSun" w:cs="Arial"/>
                <w:szCs w:val="20"/>
                <w:lang w:eastAsia="zh-CN"/>
              </w:rPr>
              <w:t>K6 The implications of quality assurance and quality enhancement for academic and professional practice with a particular focus on teaching</w:t>
            </w:r>
          </w:p>
        </w:tc>
        <w:tc>
          <w:tcPr>
            <w:tcW w:w="567" w:type="dxa"/>
            <w:vAlign w:val="center"/>
          </w:tcPr>
          <w:p w14:paraId="6E413A50"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57670CDE"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7AF660A1"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41D28F31" w14:textId="77777777" w:rsidTr="00B27C03">
        <w:tc>
          <w:tcPr>
            <w:tcW w:w="5382" w:type="dxa"/>
          </w:tcPr>
          <w:p w14:paraId="2B7488F4" w14:textId="568D80D6" w:rsidR="00E71278" w:rsidRPr="003E219C" w:rsidRDefault="00E71278" w:rsidP="00AE6D08">
            <w:pPr>
              <w:rPr>
                <w:rFonts w:cs="Arial"/>
                <w:szCs w:val="20"/>
              </w:rPr>
            </w:pPr>
            <w:r>
              <w:rPr>
                <w:rFonts w:cs="Arial"/>
                <w:b/>
                <w:bCs/>
                <w:szCs w:val="20"/>
              </w:rPr>
              <w:br/>
            </w:r>
            <w:r w:rsidRPr="006053A2">
              <w:rPr>
                <w:rFonts w:cs="Arial"/>
                <w:b/>
                <w:bCs/>
                <w:szCs w:val="20"/>
              </w:rPr>
              <w:t>V1</w:t>
            </w:r>
            <w:r w:rsidRPr="003E219C">
              <w:rPr>
                <w:rFonts w:cs="Arial"/>
                <w:szCs w:val="20"/>
              </w:rPr>
              <w:t xml:space="preserve">  Respect individual learners and diverse learning communities</w:t>
            </w:r>
          </w:p>
          <w:p w14:paraId="30B6C272" w14:textId="77777777" w:rsidR="00E71278" w:rsidRPr="003E219C" w:rsidRDefault="00E71278" w:rsidP="00AE6D08">
            <w:pPr>
              <w:rPr>
                <w:rFonts w:cs="Arial"/>
                <w:szCs w:val="20"/>
              </w:rPr>
            </w:pPr>
          </w:p>
        </w:tc>
        <w:tc>
          <w:tcPr>
            <w:tcW w:w="567" w:type="dxa"/>
            <w:vAlign w:val="center"/>
          </w:tcPr>
          <w:p w14:paraId="6E4E6607"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50AD19D8"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7EB47905"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589EC200" w14:textId="77777777" w:rsidTr="00B27C03">
        <w:tc>
          <w:tcPr>
            <w:tcW w:w="5382" w:type="dxa"/>
          </w:tcPr>
          <w:p w14:paraId="45CC173A" w14:textId="77777777" w:rsidR="00E71278" w:rsidRPr="003E219C" w:rsidRDefault="00E71278" w:rsidP="00AE6D08">
            <w:pPr>
              <w:rPr>
                <w:rFonts w:cs="Arial"/>
                <w:szCs w:val="20"/>
              </w:rPr>
            </w:pPr>
            <w:r w:rsidRPr="003E219C">
              <w:rPr>
                <w:rFonts w:cs="Arial"/>
                <w:szCs w:val="20"/>
              </w:rPr>
              <w:t>V2  Promote participation in higher education and equality of opportunity for learners</w:t>
            </w:r>
          </w:p>
          <w:p w14:paraId="41A3F066" w14:textId="77777777" w:rsidR="00E71278" w:rsidRPr="003E219C" w:rsidRDefault="00E71278" w:rsidP="00AE6D08">
            <w:pPr>
              <w:rPr>
                <w:rFonts w:cs="Arial"/>
                <w:szCs w:val="20"/>
              </w:rPr>
            </w:pPr>
          </w:p>
        </w:tc>
        <w:tc>
          <w:tcPr>
            <w:tcW w:w="567" w:type="dxa"/>
            <w:vAlign w:val="center"/>
          </w:tcPr>
          <w:p w14:paraId="494A5B36"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4499FE82" w14:textId="77777777" w:rsidR="00E71278" w:rsidRPr="00A77864" w:rsidRDefault="00E71278" w:rsidP="00AE6D08">
            <w:pPr>
              <w:jc w:val="center"/>
              <w:rPr>
                <w:rFonts w:ascii="Arial" w:hAnsi="Arial" w:cs="Arial"/>
              </w:rPr>
            </w:pPr>
            <w:r w:rsidRPr="00A77864">
              <w:rPr>
                <w:rFonts w:ascii="Arial" w:hAnsi="Arial" w:cs="Arial"/>
              </w:rPr>
              <w:t>?</w:t>
            </w:r>
          </w:p>
        </w:tc>
        <w:tc>
          <w:tcPr>
            <w:tcW w:w="851" w:type="dxa"/>
            <w:vAlign w:val="center"/>
          </w:tcPr>
          <w:p w14:paraId="52398894"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6A2D87C4" w14:textId="77777777" w:rsidTr="00B27C03">
        <w:tc>
          <w:tcPr>
            <w:tcW w:w="5382" w:type="dxa"/>
          </w:tcPr>
          <w:p w14:paraId="5D856F69" w14:textId="77777777" w:rsidR="00E71278" w:rsidRPr="003E219C" w:rsidRDefault="00E71278" w:rsidP="00AE6D08">
            <w:pPr>
              <w:rPr>
                <w:rFonts w:cs="Arial"/>
                <w:szCs w:val="20"/>
              </w:rPr>
            </w:pPr>
            <w:r w:rsidRPr="003E219C">
              <w:rPr>
                <w:rFonts w:cs="Arial"/>
                <w:szCs w:val="20"/>
              </w:rPr>
              <w:t>V3  Use evidence-informed approaches and the outcomes from research, scholarship and continuing professional practice</w:t>
            </w:r>
          </w:p>
        </w:tc>
        <w:tc>
          <w:tcPr>
            <w:tcW w:w="567" w:type="dxa"/>
            <w:vAlign w:val="center"/>
          </w:tcPr>
          <w:p w14:paraId="6310012F" w14:textId="77777777" w:rsidR="00E71278" w:rsidRPr="00A77864" w:rsidRDefault="00E71278" w:rsidP="00AE6D08">
            <w:pPr>
              <w:jc w:val="center"/>
              <w:rPr>
                <w:rFonts w:ascii="Arial" w:hAnsi="Arial" w:cs="Arial"/>
              </w:rPr>
            </w:pPr>
            <w:r w:rsidRPr="00A77864">
              <w:rPr>
                <w:rFonts w:ascii="Arial" w:hAnsi="Arial" w:cs="Arial"/>
              </w:rPr>
              <w:t>x</w:t>
            </w:r>
          </w:p>
        </w:tc>
        <w:tc>
          <w:tcPr>
            <w:tcW w:w="425" w:type="dxa"/>
            <w:vAlign w:val="center"/>
          </w:tcPr>
          <w:p w14:paraId="780A5372" w14:textId="77777777" w:rsidR="00E71278" w:rsidRPr="00A77864" w:rsidRDefault="00E71278" w:rsidP="00AE6D08">
            <w:pPr>
              <w:jc w:val="center"/>
              <w:rPr>
                <w:rFonts w:ascii="Arial" w:hAnsi="Arial" w:cs="Arial"/>
              </w:rPr>
            </w:pPr>
            <w:r>
              <w:rPr>
                <w:rFonts w:ascii="Arial" w:hAnsi="Arial" w:cs="Arial"/>
              </w:rPr>
              <w:t>x</w:t>
            </w:r>
          </w:p>
        </w:tc>
        <w:tc>
          <w:tcPr>
            <w:tcW w:w="851" w:type="dxa"/>
            <w:vAlign w:val="center"/>
          </w:tcPr>
          <w:p w14:paraId="347EDA04" w14:textId="77777777" w:rsidR="00E71278" w:rsidRPr="00A77864" w:rsidRDefault="00E71278" w:rsidP="00AE6D08">
            <w:pPr>
              <w:jc w:val="center"/>
              <w:rPr>
                <w:rFonts w:ascii="Arial" w:hAnsi="Arial" w:cs="Arial"/>
              </w:rPr>
            </w:pPr>
            <w:r w:rsidRPr="00A77864">
              <w:rPr>
                <w:rFonts w:ascii="Arial" w:hAnsi="Arial" w:cs="Arial"/>
              </w:rPr>
              <w:t>?</w:t>
            </w:r>
          </w:p>
        </w:tc>
      </w:tr>
      <w:tr w:rsidR="00E71278" w14:paraId="7F9946C4" w14:textId="77777777" w:rsidTr="00B27C03">
        <w:tc>
          <w:tcPr>
            <w:tcW w:w="5382" w:type="dxa"/>
          </w:tcPr>
          <w:p w14:paraId="6FBE4863" w14:textId="6BCAA558" w:rsidR="00E71278" w:rsidRPr="003E219C" w:rsidRDefault="00E71278" w:rsidP="00AE6D08">
            <w:pPr>
              <w:rPr>
                <w:rFonts w:cs="Arial"/>
                <w:szCs w:val="20"/>
              </w:rPr>
            </w:pPr>
            <w:r w:rsidRPr="003E219C">
              <w:rPr>
                <w:rFonts w:cs="Arial"/>
                <w:szCs w:val="20"/>
              </w:rPr>
              <w:t>V4  Acknowledge the wider context in which higher education operates recognising the implications for professional practice</w:t>
            </w:r>
          </w:p>
        </w:tc>
        <w:tc>
          <w:tcPr>
            <w:tcW w:w="567" w:type="dxa"/>
            <w:vAlign w:val="center"/>
          </w:tcPr>
          <w:p w14:paraId="71EBE42A" w14:textId="77777777" w:rsidR="00E71278" w:rsidRPr="00A77864" w:rsidRDefault="00E71278" w:rsidP="00AE6D08">
            <w:pPr>
              <w:jc w:val="center"/>
              <w:rPr>
                <w:rFonts w:ascii="Arial" w:hAnsi="Arial" w:cs="Arial"/>
              </w:rPr>
            </w:pPr>
            <w:r w:rsidRPr="00A77864">
              <w:rPr>
                <w:rFonts w:ascii="Arial" w:hAnsi="Arial" w:cs="Arial"/>
              </w:rPr>
              <w:t>?</w:t>
            </w:r>
          </w:p>
        </w:tc>
        <w:tc>
          <w:tcPr>
            <w:tcW w:w="425" w:type="dxa"/>
            <w:vAlign w:val="center"/>
          </w:tcPr>
          <w:p w14:paraId="019D162C" w14:textId="77777777" w:rsidR="00E71278" w:rsidRPr="00A77864" w:rsidRDefault="00E71278" w:rsidP="00AE6D08">
            <w:pPr>
              <w:jc w:val="center"/>
              <w:rPr>
                <w:rFonts w:ascii="Arial" w:hAnsi="Arial" w:cs="Arial"/>
              </w:rPr>
            </w:pPr>
            <w:r w:rsidRPr="00A77864">
              <w:rPr>
                <w:rFonts w:ascii="Arial" w:hAnsi="Arial" w:cs="Arial"/>
              </w:rPr>
              <w:t>x</w:t>
            </w:r>
          </w:p>
        </w:tc>
        <w:tc>
          <w:tcPr>
            <w:tcW w:w="851" w:type="dxa"/>
            <w:vAlign w:val="center"/>
          </w:tcPr>
          <w:p w14:paraId="775DF3F3" w14:textId="77777777" w:rsidR="00E71278" w:rsidRPr="00A77864" w:rsidRDefault="00E71278" w:rsidP="00AE6D08">
            <w:pPr>
              <w:jc w:val="center"/>
              <w:rPr>
                <w:rFonts w:ascii="Arial" w:hAnsi="Arial" w:cs="Arial"/>
              </w:rPr>
            </w:pPr>
            <w:r w:rsidRPr="00A77864">
              <w:rPr>
                <w:rFonts w:ascii="Arial" w:hAnsi="Arial" w:cs="Arial"/>
              </w:rPr>
              <w:t>?</w:t>
            </w:r>
          </w:p>
        </w:tc>
      </w:tr>
    </w:tbl>
    <w:p w14:paraId="2936C142" w14:textId="3B427687" w:rsidR="00725FA3" w:rsidRDefault="008366DA" w:rsidP="008F7126">
      <w:pPr>
        <w:ind w:firstLine="720"/>
      </w:pPr>
      <w:r w:rsidRPr="008366DA">
        <w:rPr>
          <w:b/>
          <w:bCs/>
        </w:rPr>
        <w:t xml:space="preserve"> ?</w:t>
      </w:r>
      <w:r w:rsidRPr="008366DA">
        <w:t xml:space="preserve"> denotes mapping depends on the contents of the assignment</w:t>
      </w:r>
      <w:r>
        <w:rPr>
          <w:b/>
          <w:bCs/>
        </w:rPr>
        <w:br/>
      </w:r>
      <w:r w:rsidRPr="00891980">
        <w:rPr>
          <w:b/>
          <w:bCs/>
        </w:rPr>
        <w:t>Assignments</w:t>
      </w:r>
      <w:r>
        <w:rPr>
          <w:b/>
          <w:bCs/>
        </w:rPr>
        <w:t xml:space="preserve"> in numerical order</w:t>
      </w:r>
      <w:r w:rsidRPr="00891980">
        <w:rPr>
          <w:b/>
          <w:bCs/>
        </w:rPr>
        <w:t>:</w:t>
      </w:r>
      <w:r>
        <w:t xml:space="preserve"> (see handbooks for details)</w:t>
      </w:r>
      <w:r>
        <w:br/>
      </w:r>
      <w:r w:rsidRPr="00DE07F5">
        <w:rPr>
          <w:b/>
          <w:bCs/>
          <w:sz w:val="20"/>
          <w:szCs w:val="20"/>
        </w:rPr>
        <w:t>Module 1</w:t>
      </w:r>
      <w:r w:rsidR="00DE07F5">
        <w:rPr>
          <w:b/>
          <w:bCs/>
          <w:sz w:val="20"/>
          <w:szCs w:val="20"/>
        </w:rPr>
        <w:t xml:space="preserve">  </w:t>
      </w:r>
      <w:r w:rsidRPr="00DE07F5">
        <w:rPr>
          <w:sz w:val="20"/>
          <w:szCs w:val="20"/>
        </w:rPr>
        <w:t>Peer Observation</w:t>
      </w:r>
      <w:r w:rsidR="003B53E3">
        <w:rPr>
          <w:sz w:val="20"/>
          <w:szCs w:val="20"/>
        </w:rPr>
        <w:t xml:space="preserve"> &amp; Reflection</w:t>
      </w:r>
      <w:r w:rsidRPr="00DE07F5">
        <w:rPr>
          <w:sz w:val="20"/>
          <w:szCs w:val="20"/>
        </w:rPr>
        <w:t xml:space="preserve"> / TEL Blog </w:t>
      </w:r>
      <w:r w:rsidR="00DE07F5">
        <w:rPr>
          <w:sz w:val="20"/>
          <w:szCs w:val="20"/>
        </w:rPr>
        <w:t xml:space="preserve">/ UKPSF D1 </w:t>
      </w:r>
      <w:r w:rsidRPr="00DE07F5">
        <w:rPr>
          <w:sz w:val="20"/>
          <w:szCs w:val="20"/>
        </w:rPr>
        <w:t>mapping</w:t>
      </w:r>
      <w:r w:rsidRPr="00DE07F5">
        <w:rPr>
          <w:sz w:val="20"/>
          <w:szCs w:val="20"/>
        </w:rPr>
        <w:br/>
      </w:r>
      <w:r w:rsidR="00725FA3">
        <w:rPr>
          <w:b/>
        </w:rPr>
        <w:br w:type="page"/>
      </w:r>
    </w:p>
    <w:p w14:paraId="329E16DE" w14:textId="677D1FD8" w:rsidR="00333275" w:rsidRPr="004F77C2" w:rsidRDefault="004F77C2" w:rsidP="004F77C2">
      <w:pPr>
        <w:pStyle w:val="Heading1"/>
      </w:pPr>
      <w:bookmarkStart w:id="286" w:name="_Toc531865660"/>
      <w:r w:rsidRPr="004F77C2">
        <w:lastRenderedPageBreak/>
        <w:t>Appendix E: PGCAP Module 1 Assignment 1 Template</w:t>
      </w:r>
      <w:bookmarkEnd w:id="286"/>
    </w:p>
    <w:p w14:paraId="463B7D68" w14:textId="77777777" w:rsidR="004F77C2" w:rsidRPr="007B2765" w:rsidRDefault="004F77C2" w:rsidP="004F77C2"/>
    <w:p w14:paraId="362634D3" w14:textId="1A388A93" w:rsidR="002E3101" w:rsidRPr="00C04034" w:rsidRDefault="002E3101" w:rsidP="002E3101">
      <w:pPr>
        <w:rPr>
          <w:bCs/>
        </w:rPr>
      </w:pPr>
      <w:r w:rsidRPr="00C04034">
        <w:rPr>
          <w:bCs/>
        </w:rPr>
        <w:t xml:space="preserve">This template is to be used for </w:t>
      </w:r>
      <w:r>
        <w:rPr>
          <w:bCs/>
        </w:rPr>
        <w:t>your Peer Observation Assignment. (The Peer Observation of Teaching (POT) template is a separate document in Appendix F).</w:t>
      </w:r>
      <w:r w:rsidRPr="00C04034">
        <w:rPr>
          <w:bCs/>
        </w:rPr>
        <w:t xml:space="preserve"> Additional copies </w:t>
      </w:r>
      <w:r>
        <w:rPr>
          <w:bCs/>
        </w:rPr>
        <w:t xml:space="preserve">of both templates </w:t>
      </w:r>
      <w:r w:rsidRPr="00C04034">
        <w:rPr>
          <w:bCs/>
        </w:rPr>
        <w:t>can be downloaded from Blackboard.</w:t>
      </w:r>
    </w:p>
    <w:p w14:paraId="72C56495" w14:textId="77777777" w:rsidR="002E3101" w:rsidRDefault="002E3101" w:rsidP="002E3101">
      <w:pPr>
        <w:rPr>
          <w:lang w:eastAsia="en-GB"/>
        </w:rPr>
      </w:pPr>
    </w:p>
    <w:p w14:paraId="19B0917B" w14:textId="77777777" w:rsidR="002E3101" w:rsidRDefault="002E3101" w:rsidP="002E3101">
      <w:pPr>
        <w:rPr>
          <w:lang w:eastAsia="en-GB"/>
        </w:rPr>
      </w:pPr>
    </w:p>
    <w:p w14:paraId="25C9DE26" w14:textId="77777777" w:rsidR="002E3101" w:rsidRPr="00EB2E41" w:rsidRDefault="002E3101" w:rsidP="002E3101">
      <w:pPr>
        <w:rPr>
          <w:b/>
          <w:bCs/>
          <w:lang w:eastAsia="en-GB"/>
        </w:rPr>
      </w:pPr>
      <w:r w:rsidRPr="00EB2E41">
        <w:rPr>
          <w:b/>
          <w:bCs/>
          <w:lang w:eastAsia="en-GB"/>
        </w:rPr>
        <w:t>Submission Checklist:</w:t>
      </w:r>
    </w:p>
    <w:tbl>
      <w:tblPr>
        <w:tblStyle w:val="TableGrid"/>
        <w:tblW w:w="0" w:type="auto"/>
        <w:tblLook w:val="04A0" w:firstRow="1" w:lastRow="0" w:firstColumn="1" w:lastColumn="0" w:noHBand="0" w:noVBand="1"/>
      </w:tblPr>
      <w:tblGrid>
        <w:gridCol w:w="4106"/>
        <w:gridCol w:w="709"/>
      </w:tblGrid>
      <w:tr w:rsidR="002E3101" w14:paraId="2BB82FF9" w14:textId="77777777" w:rsidTr="00F64C18">
        <w:tc>
          <w:tcPr>
            <w:tcW w:w="4106" w:type="dxa"/>
          </w:tcPr>
          <w:p w14:paraId="4C5C0FB3" w14:textId="77777777" w:rsidR="002E3101" w:rsidRDefault="002E3101" w:rsidP="002E3101">
            <w:r>
              <w:t xml:space="preserve">M1A1 Assignment template </w:t>
            </w:r>
          </w:p>
          <w:p w14:paraId="02D33334" w14:textId="77777777" w:rsidR="002E3101" w:rsidRDefault="002E3101" w:rsidP="002E3101">
            <w:r>
              <w:t>(this document)</w:t>
            </w:r>
          </w:p>
        </w:tc>
        <w:tc>
          <w:tcPr>
            <w:tcW w:w="709" w:type="dxa"/>
          </w:tcPr>
          <w:p w14:paraId="7B5FF7F3" w14:textId="77777777" w:rsidR="002E3101" w:rsidRDefault="002E3101" w:rsidP="002E3101"/>
        </w:tc>
      </w:tr>
      <w:tr w:rsidR="002E3101" w14:paraId="429BE7D3" w14:textId="77777777" w:rsidTr="00F64C18">
        <w:tc>
          <w:tcPr>
            <w:tcW w:w="4106" w:type="dxa"/>
          </w:tcPr>
          <w:p w14:paraId="54153640" w14:textId="77777777" w:rsidR="002E3101" w:rsidRDefault="002E3101" w:rsidP="002E3101">
            <w:r>
              <w:t>POT by experienced Observer</w:t>
            </w:r>
          </w:p>
        </w:tc>
        <w:tc>
          <w:tcPr>
            <w:tcW w:w="709" w:type="dxa"/>
          </w:tcPr>
          <w:p w14:paraId="4CCF2A70" w14:textId="77777777" w:rsidR="002E3101" w:rsidRDefault="002E3101" w:rsidP="002E3101"/>
        </w:tc>
      </w:tr>
      <w:tr w:rsidR="002E3101" w14:paraId="2E24F33C" w14:textId="77777777" w:rsidTr="00F64C18">
        <w:tc>
          <w:tcPr>
            <w:tcW w:w="4106" w:type="dxa"/>
          </w:tcPr>
          <w:p w14:paraId="72195B06" w14:textId="77777777" w:rsidR="002E3101" w:rsidRDefault="002E3101" w:rsidP="002E3101">
            <w:r>
              <w:t>POT by PGCAP Peer</w:t>
            </w:r>
          </w:p>
        </w:tc>
        <w:tc>
          <w:tcPr>
            <w:tcW w:w="709" w:type="dxa"/>
          </w:tcPr>
          <w:p w14:paraId="51C5D90F" w14:textId="77777777" w:rsidR="002E3101" w:rsidRDefault="002E3101" w:rsidP="002E3101"/>
        </w:tc>
      </w:tr>
      <w:tr w:rsidR="002E3101" w14:paraId="4FBA606D" w14:textId="77777777" w:rsidTr="00F64C18">
        <w:tc>
          <w:tcPr>
            <w:tcW w:w="4106" w:type="dxa"/>
          </w:tcPr>
          <w:p w14:paraId="5A941605" w14:textId="6AB6BE00" w:rsidR="002E3101" w:rsidRDefault="002E3101" w:rsidP="002E3101">
            <w:r>
              <w:t>Observation Log (below)</w:t>
            </w:r>
          </w:p>
        </w:tc>
        <w:tc>
          <w:tcPr>
            <w:tcW w:w="709" w:type="dxa"/>
          </w:tcPr>
          <w:p w14:paraId="7E1D93C1" w14:textId="77777777" w:rsidR="002E3101" w:rsidRDefault="002E3101" w:rsidP="002E3101"/>
        </w:tc>
      </w:tr>
    </w:tbl>
    <w:p w14:paraId="3C12259E" w14:textId="77777777" w:rsidR="002E3101" w:rsidRDefault="002E3101" w:rsidP="002E3101">
      <w:pPr>
        <w:rPr>
          <w:lang w:eastAsia="en-GB"/>
        </w:rPr>
      </w:pPr>
    </w:p>
    <w:p w14:paraId="1F39E715" w14:textId="77777777" w:rsidR="002E3101" w:rsidRDefault="002E3101" w:rsidP="002E3101">
      <w:pPr>
        <w:rPr>
          <w:lang w:eastAsia="en-GB"/>
        </w:rPr>
      </w:pPr>
    </w:p>
    <w:p w14:paraId="0B62CB73" w14:textId="77777777" w:rsidR="002E3101" w:rsidRDefault="002E3101" w:rsidP="002E3101">
      <w:pPr>
        <w:rPr>
          <w:lang w:eastAsia="en-GB"/>
        </w:rPr>
      </w:pPr>
    </w:p>
    <w:p w14:paraId="6823C4CE" w14:textId="77777777" w:rsidR="002E3101" w:rsidRDefault="002E3101" w:rsidP="002E3101">
      <w:pPr>
        <w:rPr>
          <w:lang w:eastAsia="en-GB"/>
        </w:rPr>
      </w:pPr>
    </w:p>
    <w:p w14:paraId="3F41FE5C" w14:textId="77777777" w:rsidR="002E3101" w:rsidRDefault="002E3101" w:rsidP="002E3101">
      <w:pPr>
        <w:rPr>
          <w:b/>
          <w:bCs/>
          <w:lang w:eastAsia="en-GB"/>
        </w:rPr>
      </w:pPr>
      <w:r w:rsidRPr="00EB2E41">
        <w:rPr>
          <w:b/>
          <w:bCs/>
          <w:lang w:eastAsia="en-GB"/>
        </w:rPr>
        <w:t>Peer Observation Log</w:t>
      </w:r>
    </w:p>
    <w:p w14:paraId="6ECA3C08" w14:textId="77777777" w:rsidR="002E3101" w:rsidRDefault="002E3101" w:rsidP="002E3101">
      <w:pPr>
        <w:rPr>
          <w:lang w:eastAsia="en-GB"/>
        </w:rPr>
      </w:pPr>
    </w:p>
    <w:tbl>
      <w:tblPr>
        <w:tblStyle w:val="TableGrid"/>
        <w:tblW w:w="9776" w:type="dxa"/>
        <w:tblLook w:val="04A0" w:firstRow="1" w:lastRow="0" w:firstColumn="1" w:lastColumn="0" w:noHBand="0" w:noVBand="1"/>
      </w:tblPr>
      <w:tblGrid>
        <w:gridCol w:w="1727"/>
        <w:gridCol w:w="1602"/>
        <w:gridCol w:w="1302"/>
        <w:gridCol w:w="1388"/>
        <w:gridCol w:w="3757"/>
      </w:tblGrid>
      <w:tr w:rsidR="00C36A92" w14:paraId="42C74E14" w14:textId="77777777" w:rsidTr="00EC1CC7">
        <w:tc>
          <w:tcPr>
            <w:tcW w:w="1693" w:type="dxa"/>
          </w:tcPr>
          <w:p w14:paraId="2BDC2596" w14:textId="77777777" w:rsidR="00C36A92" w:rsidRPr="00EB2E41" w:rsidRDefault="00C36A92" w:rsidP="00EC1CC7">
            <w:pPr>
              <w:rPr>
                <w:b/>
                <w:bCs/>
              </w:rPr>
            </w:pPr>
            <w:r>
              <w:rPr>
                <w:b/>
                <w:bCs/>
              </w:rPr>
              <w:t>Observations you have completed</w:t>
            </w:r>
          </w:p>
        </w:tc>
        <w:tc>
          <w:tcPr>
            <w:tcW w:w="1476" w:type="dxa"/>
          </w:tcPr>
          <w:p w14:paraId="379AB5E6" w14:textId="77777777" w:rsidR="00C36A92" w:rsidRPr="00EB2E41" w:rsidRDefault="00C36A92" w:rsidP="00EC1CC7">
            <w:pPr>
              <w:rPr>
                <w:b/>
                <w:bCs/>
              </w:rPr>
            </w:pPr>
            <w:r w:rsidRPr="00EB2E41">
              <w:rPr>
                <w:b/>
                <w:bCs/>
              </w:rPr>
              <w:t>Date of Observation</w:t>
            </w:r>
          </w:p>
        </w:tc>
        <w:tc>
          <w:tcPr>
            <w:tcW w:w="1220" w:type="dxa"/>
          </w:tcPr>
          <w:p w14:paraId="4540FA31" w14:textId="77777777" w:rsidR="00C36A92" w:rsidRPr="00EB2E41" w:rsidRDefault="00C36A92" w:rsidP="00EC1CC7">
            <w:pPr>
              <w:rPr>
                <w:b/>
                <w:bCs/>
              </w:rPr>
            </w:pPr>
            <w:r w:rsidRPr="00EB2E41">
              <w:rPr>
                <w:b/>
                <w:bCs/>
              </w:rPr>
              <w:t>Tutor Observed</w:t>
            </w:r>
          </w:p>
        </w:tc>
        <w:tc>
          <w:tcPr>
            <w:tcW w:w="1282" w:type="dxa"/>
          </w:tcPr>
          <w:p w14:paraId="68CB0822" w14:textId="77777777" w:rsidR="00C36A92" w:rsidRPr="00EB2E41" w:rsidRDefault="00C36A92" w:rsidP="00EC1CC7">
            <w:pPr>
              <w:rPr>
                <w:b/>
                <w:bCs/>
              </w:rPr>
            </w:pPr>
            <w:r w:rsidRPr="00EB2E41">
              <w:rPr>
                <w:b/>
                <w:bCs/>
              </w:rPr>
              <w:t>Tutor Observing</w:t>
            </w:r>
          </w:p>
        </w:tc>
        <w:tc>
          <w:tcPr>
            <w:tcW w:w="4105" w:type="dxa"/>
          </w:tcPr>
          <w:p w14:paraId="5003F47D" w14:textId="77777777" w:rsidR="00C36A92" w:rsidRPr="00EB2E41" w:rsidRDefault="00C36A92" w:rsidP="00EC1CC7">
            <w:pPr>
              <w:rPr>
                <w:b/>
                <w:bCs/>
              </w:rPr>
            </w:pPr>
          </w:p>
        </w:tc>
      </w:tr>
      <w:tr w:rsidR="00C36A92" w14:paraId="77D62FB9" w14:textId="77777777" w:rsidTr="00EC1CC7">
        <w:tc>
          <w:tcPr>
            <w:tcW w:w="1693" w:type="dxa"/>
            <w:vMerge w:val="restart"/>
          </w:tcPr>
          <w:p w14:paraId="730B39F7" w14:textId="77777777" w:rsidR="00C36A92" w:rsidRPr="009D53AF" w:rsidRDefault="00C36A92" w:rsidP="00EC1CC7">
            <w:pPr>
              <w:rPr>
                <w:b/>
                <w:bCs/>
              </w:rPr>
            </w:pPr>
            <w:r w:rsidRPr="009D53AF">
              <w:rPr>
                <w:b/>
                <w:bCs/>
              </w:rPr>
              <w:t>POT of experienced Observer</w:t>
            </w:r>
          </w:p>
          <w:p w14:paraId="10BBBDBB" w14:textId="77777777" w:rsidR="00C36A92" w:rsidRDefault="00C36A92" w:rsidP="00EC1CC7"/>
          <w:p w14:paraId="0D6A724C" w14:textId="77777777" w:rsidR="00C36A92" w:rsidRDefault="00C36A92" w:rsidP="00EC1CC7"/>
          <w:p w14:paraId="47AF8C66" w14:textId="77777777" w:rsidR="00C36A92" w:rsidRDefault="00C36A92" w:rsidP="00EC1CC7"/>
          <w:p w14:paraId="34AA0723" w14:textId="77777777" w:rsidR="00C36A92" w:rsidRDefault="00C36A92" w:rsidP="00EC1CC7"/>
          <w:p w14:paraId="79E09AA2" w14:textId="77777777" w:rsidR="00C36A92" w:rsidRDefault="00C36A92" w:rsidP="00EC1CC7"/>
          <w:p w14:paraId="38993FA6" w14:textId="77777777" w:rsidR="00C36A92" w:rsidRDefault="00C36A92" w:rsidP="00EC1CC7"/>
          <w:p w14:paraId="6A2B9473" w14:textId="77777777" w:rsidR="00C36A92" w:rsidRDefault="00C36A92" w:rsidP="00EC1CC7"/>
          <w:p w14:paraId="24EAF51E" w14:textId="77777777" w:rsidR="00C36A92" w:rsidRDefault="00C36A92" w:rsidP="00EC1CC7"/>
          <w:p w14:paraId="64CA449B" w14:textId="77777777" w:rsidR="00C36A92" w:rsidRDefault="00C36A92" w:rsidP="00EC1CC7"/>
        </w:tc>
        <w:tc>
          <w:tcPr>
            <w:tcW w:w="1476" w:type="dxa"/>
            <w:vMerge w:val="restart"/>
          </w:tcPr>
          <w:p w14:paraId="3EB6DDCD" w14:textId="77777777" w:rsidR="00C36A92" w:rsidRDefault="00C36A92" w:rsidP="00EC1CC7"/>
          <w:p w14:paraId="0867E61B" w14:textId="77777777" w:rsidR="00C36A92" w:rsidRDefault="00C36A92" w:rsidP="00EC1CC7"/>
          <w:p w14:paraId="14F34B1D" w14:textId="77777777" w:rsidR="00C36A92" w:rsidRDefault="00C36A92" w:rsidP="00EC1CC7"/>
          <w:p w14:paraId="54955EF1" w14:textId="77777777" w:rsidR="00C36A92" w:rsidRDefault="00C36A92" w:rsidP="00EC1CC7"/>
          <w:p w14:paraId="0168215D" w14:textId="77777777" w:rsidR="00C36A92" w:rsidRDefault="00C36A92" w:rsidP="00EC1CC7"/>
          <w:p w14:paraId="12D4B026" w14:textId="77777777" w:rsidR="00C36A92" w:rsidRDefault="00C36A92" w:rsidP="00EC1CC7"/>
          <w:p w14:paraId="0476609A" w14:textId="77777777" w:rsidR="00C36A92" w:rsidRDefault="00C36A92" w:rsidP="00EC1CC7"/>
          <w:p w14:paraId="4C6494CD" w14:textId="77777777" w:rsidR="00C36A92" w:rsidRDefault="00C36A92" w:rsidP="00EC1CC7"/>
        </w:tc>
        <w:tc>
          <w:tcPr>
            <w:tcW w:w="1220" w:type="dxa"/>
            <w:vMerge w:val="restart"/>
          </w:tcPr>
          <w:p w14:paraId="49AD5C0B" w14:textId="77777777" w:rsidR="00C36A92" w:rsidRDefault="00C36A92" w:rsidP="00EC1CC7"/>
        </w:tc>
        <w:tc>
          <w:tcPr>
            <w:tcW w:w="1282" w:type="dxa"/>
            <w:vMerge w:val="restart"/>
          </w:tcPr>
          <w:p w14:paraId="1AB0F2CE" w14:textId="77777777" w:rsidR="00C36A92" w:rsidRDefault="00C36A92" w:rsidP="00EC1CC7"/>
        </w:tc>
        <w:tc>
          <w:tcPr>
            <w:tcW w:w="4105" w:type="dxa"/>
          </w:tcPr>
          <w:p w14:paraId="115F9664" w14:textId="77777777" w:rsidR="00C36A92" w:rsidRDefault="00C36A92" w:rsidP="00EC1CC7">
            <w:pPr>
              <w:rPr>
                <w:b/>
                <w:bCs/>
              </w:rPr>
            </w:pPr>
            <w:r>
              <w:rPr>
                <w:b/>
                <w:bCs/>
              </w:rPr>
              <w:t>Type and length of session</w:t>
            </w:r>
          </w:p>
          <w:p w14:paraId="1B192DBB" w14:textId="77777777" w:rsidR="00C36A92" w:rsidRDefault="00C36A92" w:rsidP="00EC1CC7"/>
          <w:p w14:paraId="2FFC29A3" w14:textId="77777777" w:rsidR="00C36A92" w:rsidRDefault="00C36A92" w:rsidP="00EC1CC7"/>
        </w:tc>
      </w:tr>
      <w:tr w:rsidR="00C36A92" w14:paraId="0C2AB7E3" w14:textId="77777777" w:rsidTr="00EC1CC7">
        <w:tc>
          <w:tcPr>
            <w:tcW w:w="1693" w:type="dxa"/>
            <w:vMerge/>
          </w:tcPr>
          <w:p w14:paraId="6EF1C06B" w14:textId="77777777" w:rsidR="00C36A92" w:rsidRDefault="00C36A92" w:rsidP="00EC1CC7"/>
        </w:tc>
        <w:tc>
          <w:tcPr>
            <w:tcW w:w="1476" w:type="dxa"/>
            <w:vMerge/>
          </w:tcPr>
          <w:p w14:paraId="4B6FBE95" w14:textId="77777777" w:rsidR="00C36A92" w:rsidRDefault="00C36A92" w:rsidP="00EC1CC7"/>
        </w:tc>
        <w:tc>
          <w:tcPr>
            <w:tcW w:w="1220" w:type="dxa"/>
            <w:vMerge/>
          </w:tcPr>
          <w:p w14:paraId="18EF41C2" w14:textId="77777777" w:rsidR="00C36A92" w:rsidRDefault="00C36A92" w:rsidP="00EC1CC7"/>
        </w:tc>
        <w:tc>
          <w:tcPr>
            <w:tcW w:w="1282" w:type="dxa"/>
            <w:vMerge/>
          </w:tcPr>
          <w:p w14:paraId="2DBA6AF9" w14:textId="77777777" w:rsidR="00C36A92" w:rsidRDefault="00C36A92" w:rsidP="00EC1CC7"/>
        </w:tc>
        <w:tc>
          <w:tcPr>
            <w:tcW w:w="4105" w:type="dxa"/>
          </w:tcPr>
          <w:p w14:paraId="63A68E79" w14:textId="77777777" w:rsidR="00C36A92" w:rsidRDefault="00C36A92" w:rsidP="00EC1CC7">
            <w:r w:rsidRPr="00EB2E41">
              <w:rPr>
                <w:b/>
                <w:bCs/>
              </w:rPr>
              <w:t xml:space="preserve">Key </w:t>
            </w:r>
            <w:r>
              <w:rPr>
                <w:b/>
                <w:bCs/>
              </w:rPr>
              <w:t xml:space="preserve">learning </w:t>
            </w:r>
            <w:r w:rsidRPr="00EB2E41">
              <w:rPr>
                <w:b/>
                <w:bCs/>
              </w:rPr>
              <w:t>points</w:t>
            </w:r>
          </w:p>
          <w:p w14:paraId="07B4A4C2" w14:textId="77777777" w:rsidR="00C36A92" w:rsidRDefault="00C36A92" w:rsidP="00EC1CC7"/>
          <w:p w14:paraId="38215010" w14:textId="77777777" w:rsidR="00C36A92" w:rsidRDefault="00C36A92" w:rsidP="00EC1CC7"/>
          <w:p w14:paraId="71094861" w14:textId="77777777" w:rsidR="00C36A92" w:rsidRDefault="00C36A92" w:rsidP="00EC1CC7"/>
        </w:tc>
      </w:tr>
      <w:tr w:rsidR="00C36A92" w14:paraId="28D37986" w14:textId="77777777" w:rsidTr="00EC1CC7">
        <w:tc>
          <w:tcPr>
            <w:tcW w:w="1693" w:type="dxa"/>
            <w:vMerge w:val="restart"/>
          </w:tcPr>
          <w:p w14:paraId="5DDD42AD" w14:textId="77777777" w:rsidR="00C36A92" w:rsidRPr="009D53AF" w:rsidRDefault="00C36A92" w:rsidP="00EC1CC7">
            <w:pPr>
              <w:rPr>
                <w:b/>
                <w:bCs/>
              </w:rPr>
            </w:pPr>
            <w:r w:rsidRPr="009D53AF">
              <w:rPr>
                <w:b/>
                <w:bCs/>
              </w:rPr>
              <w:t>POT of PGCAP peer</w:t>
            </w:r>
          </w:p>
          <w:p w14:paraId="0C53BE11" w14:textId="77777777" w:rsidR="00C36A92" w:rsidRDefault="00C36A92" w:rsidP="00EC1CC7"/>
          <w:p w14:paraId="03AF5624" w14:textId="77777777" w:rsidR="00C36A92" w:rsidRDefault="00C36A92" w:rsidP="00EC1CC7"/>
          <w:p w14:paraId="78884CE3" w14:textId="77777777" w:rsidR="00C36A92" w:rsidRDefault="00C36A92" w:rsidP="00EC1CC7"/>
          <w:p w14:paraId="1FFA87F1" w14:textId="77777777" w:rsidR="00C36A92" w:rsidRDefault="00C36A92" w:rsidP="00EC1CC7"/>
          <w:p w14:paraId="693DFC8B" w14:textId="77777777" w:rsidR="00C36A92" w:rsidRDefault="00C36A92" w:rsidP="00EC1CC7"/>
          <w:p w14:paraId="0A0E5217" w14:textId="77777777" w:rsidR="00C36A92" w:rsidRDefault="00C36A92" w:rsidP="00EC1CC7"/>
          <w:p w14:paraId="626FFDEA" w14:textId="77777777" w:rsidR="00C36A92" w:rsidRDefault="00C36A92" w:rsidP="00EC1CC7"/>
          <w:p w14:paraId="7D6CF7BC" w14:textId="77777777" w:rsidR="00C36A92" w:rsidRDefault="00C36A92" w:rsidP="00EC1CC7"/>
          <w:p w14:paraId="5868DF8E" w14:textId="77777777" w:rsidR="00C36A92" w:rsidRDefault="00C36A92" w:rsidP="00EC1CC7"/>
          <w:p w14:paraId="4A5538F4" w14:textId="77777777" w:rsidR="00C36A92" w:rsidRDefault="00C36A92" w:rsidP="00EC1CC7"/>
          <w:p w14:paraId="4276D7D6" w14:textId="77777777" w:rsidR="00C36A92" w:rsidRDefault="00C36A92" w:rsidP="00EC1CC7"/>
        </w:tc>
        <w:tc>
          <w:tcPr>
            <w:tcW w:w="1476" w:type="dxa"/>
            <w:vMerge w:val="restart"/>
          </w:tcPr>
          <w:p w14:paraId="6442F57F" w14:textId="77777777" w:rsidR="00C36A92" w:rsidRDefault="00C36A92" w:rsidP="00EC1CC7"/>
          <w:p w14:paraId="77D0F149" w14:textId="77777777" w:rsidR="00C36A92" w:rsidRDefault="00C36A92" w:rsidP="00EC1CC7"/>
          <w:p w14:paraId="25C569CB" w14:textId="77777777" w:rsidR="00C36A92" w:rsidRDefault="00C36A92" w:rsidP="00EC1CC7"/>
          <w:p w14:paraId="2178565B" w14:textId="77777777" w:rsidR="00C36A92" w:rsidRDefault="00C36A92" w:rsidP="00EC1CC7"/>
          <w:p w14:paraId="2095B116" w14:textId="77777777" w:rsidR="00C36A92" w:rsidRDefault="00C36A92" w:rsidP="00EC1CC7"/>
          <w:p w14:paraId="29B74C2B" w14:textId="77777777" w:rsidR="00C36A92" w:rsidRDefault="00C36A92" w:rsidP="00EC1CC7"/>
          <w:p w14:paraId="77F1E9C8" w14:textId="77777777" w:rsidR="00C36A92" w:rsidRDefault="00C36A92" w:rsidP="00EC1CC7"/>
          <w:p w14:paraId="16A28788" w14:textId="77777777" w:rsidR="00C36A92" w:rsidRDefault="00C36A92" w:rsidP="00EC1CC7"/>
          <w:p w14:paraId="74363934" w14:textId="77777777" w:rsidR="00C36A92" w:rsidRDefault="00C36A92" w:rsidP="00EC1CC7"/>
        </w:tc>
        <w:tc>
          <w:tcPr>
            <w:tcW w:w="1220" w:type="dxa"/>
            <w:vMerge w:val="restart"/>
          </w:tcPr>
          <w:p w14:paraId="5F3D870F" w14:textId="77777777" w:rsidR="00C36A92" w:rsidRDefault="00C36A92" w:rsidP="00EC1CC7"/>
        </w:tc>
        <w:tc>
          <w:tcPr>
            <w:tcW w:w="1282" w:type="dxa"/>
            <w:vMerge w:val="restart"/>
          </w:tcPr>
          <w:p w14:paraId="56733E5D" w14:textId="77777777" w:rsidR="00C36A92" w:rsidRDefault="00C36A92" w:rsidP="00EC1CC7"/>
        </w:tc>
        <w:tc>
          <w:tcPr>
            <w:tcW w:w="4105" w:type="dxa"/>
          </w:tcPr>
          <w:p w14:paraId="1E2C4F8D" w14:textId="77777777" w:rsidR="00C36A92" w:rsidRDefault="00C36A92" w:rsidP="00EC1CC7">
            <w:pPr>
              <w:rPr>
                <w:b/>
                <w:bCs/>
              </w:rPr>
            </w:pPr>
            <w:r>
              <w:rPr>
                <w:b/>
                <w:bCs/>
              </w:rPr>
              <w:t>Type and length of session</w:t>
            </w:r>
          </w:p>
          <w:p w14:paraId="24F49EEE" w14:textId="77777777" w:rsidR="00C36A92" w:rsidRDefault="00C36A92" w:rsidP="00EC1CC7"/>
          <w:p w14:paraId="5781C79B" w14:textId="77777777" w:rsidR="00C36A92" w:rsidRDefault="00C36A92" w:rsidP="00EC1CC7"/>
        </w:tc>
      </w:tr>
      <w:tr w:rsidR="00C36A92" w14:paraId="2FDB11CD" w14:textId="77777777" w:rsidTr="00EC1CC7">
        <w:tc>
          <w:tcPr>
            <w:tcW w:w="1693" w:type="dxa"/>
            <w:vMerge/>
          </w:tcPr>
          <w:p w14:paraId="53E9D8F4" w14:textId="77777777" w:rsidR="00C36A92" w:rsidRDefault="00C36A92" w:rsidP="00EC1CC7"/>
        </w:tc>
        <w:tc>
          <w:tcPr>
            <w:tcW w:w="1476" w:type="dxa"/>
            <w:vMerge/>
          </w:tcPr>
          <w:p w14:paraId="4D34E939" w14:textId="77777777" w:rsidR="00C36A92" w:rsidRDefault="00C36A92" w:rsidP="00EC1CC7"/>
        </w:tc>
        <w:tc>
          <w:tcPr>
            <w:tcW w:w="1220" w:type="dxa"/>
            <w:vMerge/>
          </w:tcPr>
          <w:p w14:paraId="01E40EB8" w14:textId="77777777" w:rsidR="00C36A92" w:rsidRDefault="00C36A92" w:rsidP="00EC1CC7"/>
        </w:tc>
        <w:tc>
          <w:tcPr>
            <w:tcW w:w="1282" w:type="dxa"/>
            <w:vMerge/>
          </w:tcPr>
          <w:p w14:paraId="2515689C" w14:textId="77777777" w:rsidR="00C36A92" w:rsidRDefault="00C36A92" w:rsidP="00EC1CC7"/>
        </w:tc>
        <w:tc>
          <w:tcPr>
            <w:tcW w:w="4105" w:type="dxa"/>
          </w:tcPr>
          <w:p w14:paraId="415AF241" w14:textId="77777777" w:rsidR="00C36A92" w:rsidRDefault="00C36A92" w:rsidP="00EC1CC7">
            <w:r w:rsidRPr="00EB2E41">
              <w:rPr>
                <w:b/>
                <w:bCs/>
              </w:rPr>
              <w:t xml:space="preserve">Key </w:t>
            </w:r>
            <w:r>
              <w:rPr>
                <w:b/>
                <w:bCs/>
              </w:rPr>
              <w:t xml:space="preserve">learning </w:t>
            </w:r>
            <w:r w:rsidRPr="00EB2E41">
              <w:rPr>
                <w:b/>
                <w:bCs/>
              </w:rPr>
              <w:t>points</w:t>
            </w:r>
          </w:p>
          <w:p w14:paraId="590C8054" w14:textId="77777777" w:rsidR="00C36A92" w:rsidRDefault="00C36A92" w:rsidP="00EC1CC7"/>
          <w:p w14:paraId="4FA3F2C0" w14:textId="77777777" w:rsidR="00C36A92" w:rsidRDefault="00C36A92" w:rsidP="00EC1CC7"/>
          <w:p w14:paraId="5FA4A097" w14:textId="77777777" w:rsidR="00C36A92" w:rsidRDefault="00C36A92" w:rsidP="00EC1CC7"/>
          <w:p w14:paraId="49B1AFD3" w14:textId="77777777" w:rsidR="00C36A92" w:rsidRDefault="00C36A92" w:rsidP="00EC1CC7"/>
          <w:p w14:paraId="40B30BDE" w14:textId="77777777" w:rsidR="00C36A92" w:rsidRDefault="00C36A92" w:rsidP="00EC1CC7"/>
        </w:tc>
      </w:tr>
    </w:tbl>
    <w:p w14:paraId="5F6DE1BC" w14:textId="77777777" w:rsidR="002E3101" w:rsidRDefault="002E3101" w:rsidP="002E3101">
      <w:pPr>
        <w:rPr>
          <w:lang w:eastAsia="en-GB"/>
        </w:rPr>
      </w:pPr>
    </w:p>
    <w:p w14:paraId="1579D99E" w14:textId="77777777" w:rsidR="002E3101" w:rsidRPr="00C04034" w:rsidRDefault="002E3101" w:rsidP="002E3101">
      <w:pPr>
        <w:rPr>
          <w:lang w:eastAsia="en-GB"/>
        </w:rPr>
      </w:pPr>
    </w:p>
    <w:p w14:paraId="7E9E4096" w14:textId="77777777" w:rsidR="002E3101" w:rsidRDefault="002E3101" w:rsidP="002E3101">
      <w:pPr>
        <w:rPr>
          <w:b/>
          <w:sz w:val="28"/>
          <w:szCs w:val="28"/>
          <w:lang w:eastAsia="en-GB"/>
        </w:rPr>
      </w:pPr>
      <w:r>
        <w:rPr>
          <w:b/>
          <w:sz w:val="28"/>
          <w:szCs w:val="28"/>
          <w:lang w:eastAsia="en-GB"/>
        </w:rPr>
        <w:br w:type="page"/>
      </w:r>
    </w:p>
    <w:p w14:paraId="1820B18E" w14:textId="77777777" w:rsidR="002E3101" w:rsidRPr="00C04034" w:rsidRDefault="002E3101" w:rsidP="002E3101">
      <w:pPr>
        <w:rPr>
          <w:b/>
          <w:sz w:val="28"/>
          <w:szCs w:val="28"/>
          <w:lang w:eastAsia="en-GB"/>
        </w:rPr>
      </w:pPr>
      <w:r w:rsidRPr="00C04034">
        <w:rPr>
          <w:b/>
          <w:sz w:val="28"/>
          <w:szCs w:val="28"/>
          <w:lang w:eastAsia="en-GB"/>
        </w:rPr>
        <w:lastRenderedPageBreak/>
        <w:t>Part 1:</w:t>
      </w:r>
    </w:p>
    <w:p w14:paraId="39486030" w14:textId="77777777" w:rsidR="002E3101" w:rsidRDefault="002E3101" w:rsidP="002E3101">
      <w:pPr>
        <w:rPr>
          <w:b/>
          <w:sz w:val="24"/>
          <w:lang w:eastAsia="en-GB"/>
        </w:rPr>
      </w:pPr>
      <w:r>
        <w:rPr>
          <w:b/>
          <w:sz w:val="24"/>
          <w:lang w:eastAsia="en-GB"/>
        </w:rPr>
        <w:t>Information on the observation by your experienced educator.</w:t>
      </w:r>
    </w:p>
    <w:p w14:paraId="289EF5D8" w14:textId="77777777" w:rsidR="002E3101" w:rsidRPr="00C04034" w:rsidRDefault="002E3101" w:rsidP="002E3101">
      <w:pPr>
        <w:rPr>
          <w:b/>
          <w:sz w:val="24"/>
          <w:lang w:eastAsia="en-GB"/>
        </w:rPr>
      </w:pPr>
    </w:p>
    <w:tbl>
      <w:tblPr>
        <w:tblStyle w:val="TableGrid"/>
        <w:tblpPr w:leftFromText="180" w:rightFromText="180" w:vertAnchor="text" w:horzAnchor="margin" w:tblpY="15"/>
        <w:tblW w:w="0" w:type="auto"/>
        <w:tblLook w:val="04A0" w:firstRow="1" w:lastRow="0" w:firstColumn="1" w:lastColumn="0" w:noHBand="0" w:noVBand="1"/>
      </w:tblPr>
      <w:tblGrid>
        <w:gridCol w:w="3227"/>
        <w:gridCol w:w="5776"/>
      </w:tblGrid>
      <w:tr w:rsidR="002E3101" w:rsidRPr="00C04034" w14:paraId="15B8536F" w14:textId="77777777" w:rsidTr="002E3101">
        <w:tc>
          <w:tcPr>
            <w:tcW w:w="3227" w:type="dxa"/>
          </w:tcPr>
          <w:p w14:paraId="754A223A" w14:textId="19163222" w:rsidR="002E3101" w:rsidRPr="00C04034" w:rsidRDefault="002E3101" w:rsidP="002E3101">
            <w:pPr>
              <w:rPr>
                <w:rFonts w:cs="Lucida Sans Unicode"/>
                <w:bCs/>
              </w:rPr>
            </w:pPr>
            <w:r w:rsidRPr="00C04034">
              <w:rPr>
                <w:rFonts w:cs="Lucida Sans Unicode"/>
                <w:bCs/>
              </w:rPr>
              <w:t>Name of tutor</w:t>
            </w:r>
            <w:r w:rsidR="00C36A92">
              <w:rPr>
                <w:rFonts w:cs="Lucida Sans Unicode"/>
                <w:bCs/>
              </w:rPr>
              <w:t xml:space="preserve"> </w:t>
            </w:r>
          </w:p>
        </w:tc>
        <w:tc>
          <w:tcPr>
            <w:tcW w:w="5776" w:type="dxa"/>
          </w:tcPr>
          <w:p w14:paraId="38100534" w14:textId="77777777" w:rsidR="002E3101" w:rsidRPr="00C04034" w:rsidRDefault="002E3101" w:rsidP="002E3101">
            <w:pPr>
              <w:rPr>
                <w:b/>
              </w:rPr>
            </w:pPr>
          </w:p>
          <w:p w14:paraId="59A478BA" w14:textId="77777777" w:rsidR="002E3101" w:rsidRPr="00C04034" w:rsidRDefault="002E3101" w:rsidP="002E3101">
            <w:pPr>
              <w:rPr>
                <w:b/>
              </w:rPr>
            </w:pPr>
          </w:p>
        </w:tc>
      </w:tr>
      <w:tr w:rsidR="002E3101" w:rsidRPr="00C04034" w14:paraId="7126BB61" w14:textId="77777777" w:rsidTr="002E3101">
        <w:tc>
          <w:tcPr>
            <w:tcW w:w="3227" w:type="dxa"/>
          </w:tcPr>
          <w:p w14:paraId="5B659753" w14:textId="77777777" w:rsidR="002E3101" w:rsidRPr="00C04034" w:rsidRDefault="002E3101" w:rsidP="002E3101">
            <w:pPr>
              <w:rPr>
                <w:bCs/>
              </w:rPr>
            </w:pPr>
            <w:r w:rsidRPr="00C04034">
              <w:rPr>
                <w:bCs/>
              </w:rPr>
              <w:t>Date of observation</w:t>
            </w:r>
          </w:p>
          <w:p w14:paraId="636B285C" w14:textId="77777777" w:rsidR="002E3101" w:rsidRPr="00C04034" w:rsidRDefault="002E3101" w:rsidP="002E3101">
            <w:pPr>
              <w:rPr>
                <w:bCs/>
              </w:rPr>
            </w:pPr>
          </w:p>
        </w:tc>
        <w:tc>
          <w:tcPr>
            <w:tcW w:w="5776" w:type="dxa"/>
          </w:tcPr>
          <w:p w14:paraId="20F85021" w14:textId="77777777" w:rsidR="002E3101" w:rsidRPr="00C04034" w:rsidRDefault="002E3101" w:rsidP="002E3101">
            <w:pPr>
              <w:rPr>
                <w:b/>
              </w:rPr>
            </w:pPr>
            <w:r w:rsidRPr="00C04034">
              <w:rPr>
                <w:rFonts w:cs="Lucida Sans Unicode"/>
                <w:bCs/>
              </w:rPr>
              <w:tab/>
            </w:r>
          </w:p>
        </w:tc>
      </w:tr>
      <w:tr w:rsidR="002E3101" w:rsidRPr="00C04034" w14:paraId="203D15D7" w14:textId="77777777" w:rsidTr="002E3101">
        <w:tc>
          <w:tcPr>
            <w:tcW w:w="3227" w:type="dxa"/>
          </w:tcPr>
          <w:p w14:paraId="75EF7DAF" w14:textId="77777777" w:rsidR="002E3101" w:rsidRPr="00C04034" w:rsidRDefault="002E3101" w:rsidP="002E3101">
            <w:pPr>
              <w:rPr>
                <w:rFonts w:cs="Lucida Sans Unicode"/>
                <w:bCs/>
              </w:rPr>
            </w:pPr>
            <w:r w:rsidRPr="00C04034">
              <w:rPr>
                <w:rFonts w:cs="Lucida Sans Unicode"/>
                <w:bCs/>
              </w:rPr>
              <w:t>Faculty</w:t>
            </w:r>
          </w:p>
          <w:p w14:paraId="7FB58FBE" w14:textId="77777777" w:rsidR="002E3101" w:rsidRPr="00C04034" w:rsidRDefault="002E3101" w:rsidP="002E3101">
            <w:pPr>
              <w:rPr>
                <w:rFonts w:cs="Lucida Sans Unicode"/>
                <w:bCs/>
              </w:rPr>
            </w:pPr>
          </w:p>
        </w:tc>
        <w:tc>
          <w:tcPr>
            <w:tcW w:w="5776" w:type="dxa"/>
          </w:tcPr>
          <w:p w14:paraId="73585EE3" w14:textId="77777777" w:rsidR="002E3101" w:rsidRPr="00C04034" w:rsidRDefault="002E3101" w:rsidP="002E3101">
            <w:pPr>
              <w:rPr>
                <w:b/>
              </w:rPr>
            </w:pPr>
          </w:p>
        </w:tc>
      </w:tr>
      <w:tr w:rsidR="002E3101" w:rsidRPr="00C04034" w14:paraId="11F160EE" w14:textId="77777777" w:rsidTr="002E3101">
        <w:tc>
          <w:tcPr>
            <w:tcW w:w="3227" w:type="dxa"/>
          </w:tcPr>
          <w:p w14:paraId="627B97D2" w14:textId="77777777" w:rsidR="002E3101" w:rsidRPr="00C04034" w:rsidRDefault="002E3101" w:rsidP="002E3101">
            <w:pPr>
              <w:rPr>
                <w:rFonts w:cs="Lucida Sans Unicode"/>
              </w:rPr>
            </w:pPr>
            <w:r w:rsidRPr="00C04034">
              <w:rPr>
                <w:rFonts w:cs="Lucida Sans Unicode"/>
              </w:rPr>
              <w:t>Academic Unit</w:t>
            </w:r>
          </w:p>
        </w:tc>
        <w:tc>
          <w:tcPr>
            <w:tcW w:w="5776" w:type="dxa"/>
          </w:tcPr>
          <w:p w14:paraId="3A7C2E67" w14:textId="77777777" w:rsidR="002E3101" w:rsidRPr="00C04034" w:rsidRDefault="002E3101" w:rsidP="002E3101">
            <w:pPr>
              <w:rPr>
                <w:b/>
              </w:rPr>
            </w:pPr>
          </w:p>
          <w:p w14:paraId="490CFA76" w14:textId="77777777" w:rsidR="002E3101" w:rsidRPr="00C04034" w:rsidRDefault="002E3101" w:rsidP="002E3101">
            <w:pPr>
              <w:rPr>
                <w:b/>
              </w:rPr>
            </w:pPr>
          </w:p>
        </w:tc>
      </w:tr>
      <w:tr w:rsidR="002E3101" w:rsidRPr="00C04034" w14:paraId="31240318" w14:textId="77777777" w:rsidTr="002E3101">
        <w:tc>
          <w:tcPr>
            <w:tcW w:w="3227" w:type="dxa"/>
          </w:tcPr>
          <w:p w14:paraId="742038B0" w14:textId="77777777" w:rsidR="002E3101" w:rsidRPr="00C04034" w:rsidRDefault="002E3101" w:rsidP="002E3101">
            <w:r w:rsidRPr="00C04034">
              <w:t>Module</w:t>
            </w:r>
          </w:p>
        </w:tc>
        <w:tc>
          <w:tcPr>
            <w:tcW w:w="5776" w:type="dxa"/>
          </w:tcPr>
          <w:p w14:paraId="132BBAEA" w14:textId="77777777" w:rsidR="002E3101" w:rsidRPr="00C04034" w:rsidRDefault="002E3101" w:rsidP="002E3101">
            <w:pPr>
              <w:rPr>
                <w:b/>
              </w:rPr>
            </w:pPr>
          </w:p>
          <w:p w14:paraId="0FAE69F8" w14:textId="77777777" w:rsidR="002E3101" w:rsidRPr="00C04034" w:rsidRDefault="002E3101" w:rsidP="002E3101">
            <w:pPr>
              <w:rPr>
                <w:b/>
              </w:rPr>
            </w:pPr>
          </w:p>
        </w:tc>
      </w:tr>
      <w:tr w:rsidR="002E3101" w:rsidRPr="00C04034" w14:paraId="3569097A" w14:textId="77777777" w:rsidTr="002E3101">
        <w:tc>
          <w:tcPr>
            <w:tcW w:w="3227" w:type="dxa"/>
          </w:tcPr>
          <w:p w14:paraId="4D978BCE" w14:textId="77777777" w:rsidR="002E3101" w:rsidRPr="00C04034" w:rsidRDefault="002E3101" w:rsidP="002E3101">
            <w:r w:rsidRPr="00C04034">
              <w:t>Year of study (eg first year UG, Masters, FHEQ level etc)</w:t>
            </w:r>
          </w:p>
          <w:p w14:paraId="49DB40BE" w14:textId="77777777" w:rsidR="002E3101" w:rsidRPr="00C04034" w:rsidRDefault="002E3101" w:rsidP="002E3101"/>
        </w:tc>
        <w:tc>
          <w:tcPr>
            <w:tcW w:w="5776" w:type="dxa"/>
          </w:tcPr>
          <w:p w14:paraId="7B4F89DE" w14:textId="77777777" w:rsidR="002E3101" w:rsidRPr="00C04034" w:rsidRDefault="002E3101" w:rsidP="002E3101">
            <w:pPr>
              <w:rPr>
                <w:b/>
              </w:rPr>
            </w:pPr>
          </w:p>
        </w:tc>
      </w:tr>
      <w:tr w:rsidR="002E3101" w:rsidRPr="00C04034" w14:paraId="59DA90C4" w14:textId="77777777" w:rsidTr="002E3101">
        <w:tc>
          <w:tcPr>
            <w:tcW w:w="3227" w:type="dxa"/>
          </w:tcPr>
          <w:p w14:paraId="199D62AB" w14:textId="77777777" w:rsidR="002E3101" w:rsidRPr="00C04034" w:rsidRDefault="002E3101" w:rsidP="002E3101">
            <w:pPr>
              <w:rPr>
                <w:sz w:val="16"/>
                <w:szCs w:val="16"/>
              </w:rPr>
            </w:pPr>
            <w:r w:rsidRPr="00C04034">
              <w:rPr>
                <w:bCs/>
              </w:rPr>
              <w:t xml:space="preserve">Relationship to other sessions in the module </w:t>
            </w:r>
            <w:r w:rsidRPr="00C04034">
              <w:rPr>
                <w:sz w:val="16"/>
                <w:szCs w:val="16"/>
              </w:rPr>
              <w:t>(When in the context of the module and programme is this session delivered?)</w:t>
            </w:r>
          </w:p>
        </w:tc>
        <w:tc>
          <w:tcPr>
            <w:tcW w:w="5776" w:type="dxa"/>
          </w:tcPr>
          <w:p w14:paraId="45DEE953" w14:textId="77777777" w:rsidR="002E3101" w:rsidRDefault="002E3101" w:rsidP="002E3101">
            <w:pPr>
              <w:rPr>
                <w:b/>
              </w:rPr>
            </w:pPr>
          </w:p>
          <w:p w14:paraId="13A9FFA1" w14:textId="7DD83310" w:rsidR="002E3101" w:rsidRDefault="002E3101" w:rsidP="002E3101">
            <w:pPr>
              <w:rPr>
                <w:b/>
              </w:rPr>
            </w:pPr>
          </w:p>
          <w:p w14:paraId="6A2BE033" w14:textId="77777777" w:rsidR="00F64C18" w:rsidRDefault="00F64C18" w:rsidP="002E3101">
            <w:pPr>
              <w:rPr>
                <w:b/>
              </w:rPr>
            </w:pPr>
          </w:p>
          <w:p w14:paraId="7BC07B3B" w14:textId="77777777" w:rsidR="002E3101" w:rsidRDefault="002E3101" w:rsidP="002E3101">
            <w:pPr>
              <w:rPr>
                <w:b/>
              </w:rPr>
            </w:pPr>
          </w:p>
          <w:p w14:paraId="22448C08" w14:textId="77777777" w:rsidR="002E3101" w:rsidRDefault="002E3101" w:rsidP="002E3101">
            <w:pPr>
              <w:rPr>
                <w:b/>
              </w:rPr>
            </w:pPr>
          </w:p>
          <w:p w14:paraId="3ABCE3A7" w14:textId="77777777" w:rsidR="002E3101" w:rsidRDefault="002E3101" w:rsidP="002E3101">
            <w:pPr>
              <w:rPr>
                <w:b/>
              </w:rPr>
            </w:pPr>
          </w:p>
          <w:p w14:paraId="7B7641D9" w14:textId="77777777" w:rsidR="002E3101" w:rsidRDefault="002E3101" w:rsidP="002E3101">
            <w:pPr>
              <w:rPr>
                <w:b/>
              </w:rPr>
            </w:pPr>
          </w:p>
          <w:p w14:paraId="02C92D47" w14:textId="77777777" w:rsidR="002E3101" w:rsidRDefault="002E3101" w:rsidP="002E3101">
            <w:pPr>
              <w:rPr>
                <w:b/>
              </w:rPr>
            </w:pPr>
          </w:p>
          <w:p w14:paraId="7ADAB19D" w14:textId="77777777" w:rsidR="002E3101" w:rsidRDefault="002E3101" w:rsidP="002E3101">
            <w:pPr>
              <w:rPr>
                <w:b/>
              </w:rPr>
            </w:pPr>
          </w:p>
          <w:p w14:paraId="32DCD66A" w14:textId="77777777" w:rsidR="002E3101" w:rsidRDefault="002E3101" w:rsidP="002E3101">
            <w:pPr>
              <w:rPr>
                <w:b/>
              </w:rPr>
            </w:pPr>
          </w:p>
          <w:p w14:paraId="5D1A6D28" w14:textId="77777777" w:rsidR="002E3101" w:rsidRPr="00C04034" w:rsidRDefault="002E3101" w:rsidP="002E3101">
            <w:pPr>
              <w:rPr>
                <w:b/>
              </w:rPr>
            </w:pPr>
          </w:p>
        </w:tc>
      </w:tr>
    </w:tbl>
    <w:p w14:paraId="30F084FF" w14:textId="77777777" w:rsidR="002E3101" w:rsidRPr="00C04034" w:rsidRDefault="002E3101" w:rsidP="002E3101">
      <w:pPr>
        <w:rPr>
          <w:b/>
          <w:sz w:val="24"/>
          <w:lang w:eastAsia="en-GB"/>
        </w:rPr>
      </w:pPr>
    </w:p>
    <w:p w14:paraId="162B03A8" w14:textId="77777777" w:rsidR="002E3101" w:rsidRPr="00C04034" w:rsidRDefault="002E3101" w:rsidP="002E3101">
      <w:pPr>
        <w:rPr>
          <w:b/>
          <w:sz w:val="24"/>
          <w:lang w:eastAsia="en-GB"/>
        </w:rPr>
      </w:pPr>
    </w:p>
    <w:p w14:paraId="0B37EF6B" w14:textId="77777777" w:rsidR="002E3101" w:rsidRPr="00C04034" w:rsidRDefault="002E3101" w:rsidP="002E3101">
      <w:pPr>
        <w:rPr>
          <w:lang w:eastAsia="en-GB"/>
        </w:rPr>
      </w:pPr>
    </w:p>
    <w:p w14:paraId="7BE895DD" w14:textId="77777777" w:rsidR="002E3101" w:rsidRPr="00C04034" w:rsidRDefault="002E3101" w:rsidP="002E3101">
      <w:pPr>
        <w:rPr>
          <w:b/>
        </w:rPr>
      </w:pPr>
    </w:p>
    <w:p w14:paraId="0BB48855" w14:textId="3044FA3E" w:rsidR="00F64C18" w:rsidRDefault="00F64C18">
      <w:pPr>
        <w:rPr>
          <w:rStyle w:val="Heading1Char"/>
          <w:b w:val="0"/>
          <w:bCs/>
          <w:szCs w:val="22"/>
          <w:bdr w:val="single" w:sz="4" w:space="0" w:color="auto"/>
          <w:shd w:val="clear" w:color="auto" w:fill="F2F2F2" w:themeFill="background1" w:themeFillShade="F2"/>
        </w:rPr>
      </w:pPr>
      <w:r>
        <w:rPr>
          <w:rStyle w:val="Heading1Char"/>
          <w:b w:val="0"/>
          <w:bCs/>
          <w:szCs w:val="22"/>
          <w:bdr w:val="single" w:sz="4" w:space="0" w:color="auto"/>
          <w:shd w:val="clear" w:color="auto" w:fill="F2F2F2" w:themeFill="background1" w:themeFillShade="F2"/>
        </w:rPr>
        <w:br w:type="page"/>
      </w:r>
    </w:p>
    <w:p w14:paraId="6140DDB6" w14:textId="77777777" w:rsidR="00C61C50" w:rsidRPr="00BF063D" w:rsidRDefault="00C61C50" w:rsidP="006C5DB3">
      <w:pPr>
        <w:rPr>
          <w:rStyle w:val="Heading1Char"/>
          <w:b w:val="0"/>
          <w:bCs/>
          <w:szCs w:val="22"/>
          <w:bdr w:val="single" w:sz="4" w:space="0" w:color="auto"/>
          <w:shd w:val="clear" w:color="auto" w:fill="F2F2F2" w:themeFill="background1" w:themeFillShade="F2"/>
        </w:rPr>
      </w:pPr>
    </w:p>
    <w:p w14:paraId="27DECB3E" w14:textId="07370B1F" w:rsidR="00C61C50" w:rsidRDefault="002E3101" w:rsidP="00C61C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7B2765">
        <w:rPr>
          <w:rStyle w:val="Heading3Char"/>
        </w:rPr>
        <w:t>Detailed</w:t>
      </w:r>
      <w:r w:rsidR="00C61C50" w:rsidRPr="007B2765">
        <w:rPr>
          <w:rStyle w:val="Heading3Char"/>
        </w:rPr>
        <w:t xml:space="preserve"> analysis</w:t>
      </w:r>
      <w:r w:rsidR="00C61C50" w:rsidRPr="00AA73A2">
        <w:rPr>
          <w:b/>
          <w:bCs/>
          <w:lang w:eastAsia="en-GB"/>
        </w:rPr>
        <w:t xml:space="preserve"> </w:t>
      </w:r>
      <w:r w:rsidR="00C61C50">
        <w:rPr>
          <w:b/>
          <w:bCs/>
          <w:lang w:eastAsia="en-GB"/>
        </w:rPr>
        <w:t xml:space="preserve">         </w:t>
      </w:r>
      <w:r w:rsidR="00C61C50">
        <w:rPr>
          <w:rStyle w:val="Heading2Char"/>
        </w:rPr>
        <w:br/>
      </w:r>
      <w:r w:rsidR="00C61C50" w:rsidRPr="008B608C">
        <w:rPr>
          <w:rStyle w:val="Heading2Char"/>
        </w:rPr>
        <w:t xml:space="preserve"> </w:t>
      </w:r>
      <w:r w:rsidR="00C61C50">
        <w:rPr>
          <w:rStyle w:val="Heading2Char"/>
        </w:rPr>
        <w:tab/>
      </w:r>
      <w:r w:rsidR="00C61C50">
        <w:rPr>
          <w:rStyle w:val="Heading2Char"/>
        </w:rPr>
        <w:tab/>
      </w:r>
      <w:r w:rsidR="00C61C50">
        <w:rPr>
          <w:rStyle w:val="Heading2Char"/>
        </w:rPr>
        <w:tab/>
      </w:r>
      <w:r w:rsidR="00C61C50">
        <w:rPr>
          <w:rStyle w:val="Heading2Char"/>
        </w:rPr>
        <w:tab/>
      </w:r>
      <w:r w:rsidR="00C61C50">
        <w:rPr>
          <w:rStyle w:val="Heading2Char"/>
        </w:rPr>
        <w:tab/>
      </w:r>
      <w:r w:rsidR="00C61C50">
        <w:rPr>
          <w:rStyle w:val="Heading2Char"/>
        </w:rPr>
        <w:tab/>
      </w:r>
      <w:r w:rsidR="00C61C50">
        <w:rPr>
          <w:rStyle w:val="Heading2Char"/>
        </w:rPr>
        <w:tab/>
      </w:r>
      <w:r w:rsidR="00C61C50" w:rsidRPr="008B608C">
        <w:t xml:space="preserve">(approx. </w:t>
      </w:r>
      <w:r>
        <w:t>10</w:t>
      </w:r>
      <w:r w:rsidR="00C61C50">
        <w:t>00</w:t>
      </w:r>
      <w:r w:rsidR="00C61C50" w:rsidRPr="008B608C">
        <w:t xml:space="preserve"> words)</w:t>
      </w:r>
    </w:p>
    <w:p w14:paraId="2927E35D" w14:textId="77777777" w:rsidR="00C61C50" w:rsidRDefault="00C61C50" w:rsidP="00C61C50">
      <w:pPr>
        <w:rPr>
          <w:b/>
          <w:bCs/>
        </w:rPr>
      </w:pPr>
    </w:p>
    <w:p w14:paraId="7A4A3874" w14:textId="77777777" w:rsidR="00C61C50" w:rsidRDefault="00C61C50" w:rsidP="00C61C50">
      <w:pPr>
        <w:rPr>
          <w:b/>
          <w:bCs/>
        </w:rPr>
      </w:pPr>
      <w:r w:rsidRPr="008B608C">
        <w:rPr>
          <w:b/>
          <w:bCs/>
        </w:rPr>
        <w:t xml:space="preserve">Complete this section </w:t>
      </w:r>
      <w:r w:rsidRPr="0072669E">
        <w:rPr>
          <w:b/>
          <w:bCs/>
          <w:u w:val="single"/>
        </w:rPr>
        <w:t>after</w:t>
      </w:r>
      <w:r w:rsidRPr="008B608C">
        <w:rPr>
          <w:b/>
          <w:bCs/>
        </w:rPr>
        <w:t xml:space="preserve"> delivering your session and debriefing with your</w:t>
      </w:r>
      <w:r>
        <w:rPr>
          <w:b/>
          <w:bCs/>
        </w:rPr>
        <w:t xml:space="preserve"> Experienced Educator </w:t>
      </w:r>
      <w:r w:rsidRPr="008B608C">
        <w:rPr>
          <w:b/>
          <w:bCs/>
        </w:rPr>
        <w:t xml:space="preserve">observer. </w:t>
      </w:r>
    </w:p>
    <w:p w14:paraId="0C64B9E6" w14:textId="77777777" w:rsidR="00C61C50" w:rsidRPr="008B608C" w:rsidRDefault="00C61C50" w:rsidP="00C61C50">
      <w:r w:rsidRPr="008B608C">
        <w:t xml:space="preserve">What have you learnt from reflecting on the design intentions, their implementation, the reaction of the students, the students’ degree of achievement of the learning outcomes and the feedback from your observer? </w:t>
      </w:r>
    </w:p>
    <w:p w14:paraId="0F3C547F" w14:textId="77777777" w:rsidR="00C61C50" w:rsidRPr="0097166B" w:rsidRDefault="00C61C50" w:rsidP="00C61C50"/>
    <w:p w14:paraId="1882387F" w14:textId="77777777" w:rsidR="00C61C50" w:rsidRPr="007B2765" w:rsidRDefault="00C61C50" w:rsidP="007B2765">
      <w:pPr>
        <w:pStyle w:val="Heading3"/>
      </w:pPr>
      <w:r w:rsidRPr="007B2765">
        <w:t>1. Planning and start of session</w:t>
      </w:r>
    </w:p>
    <w:p w14:paraId="56BE27FE" w14:textId="77777777" w:rsidR="00C61C50" w:rsidRPr="0097166B" w:rsidRDefault="00C61C50" w:rsidP="00C61C50">
      <w:pPr>
        <w:rPr>
          <w:lang w:eastAsia="en-GB"/>
        </w:rPr>
      </w:pPr>
      <w:r w:rsidRPr="0097166B">
        <w:rPr>
          <w:lang w:eastAsia="en-GB"/>
        </w:rPr>
        <w:t>(Suitability of aims, learning outcomes of session. Continuity with previous sessions and with students' prior knowledge. Overview of session.)</w:t>
      </w:r>
    </w:p>
    <w:p w14:paraId="58111C87" w14:textId="77777777" w:rsidR="00C61C50" w:rsidRPr="008B608C" w:rsidRDefault="00C61C50" w:rsidP="00C61C50"/>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706B513D" w14:textId="77777777" w:rsidTr="00684C3A">
        <w:trPr>
          <w:trHeight w:val="1005"/>
        </w:trPr>
        <w:tc>
          <w:tcPr>
            <w:tcW w:w="8790" w:type="dxa"/>
          </w:tcPr>
          <w:p w14:paraId="23805E68" w14:textId="77777777" w:rsidR="00C61C50" w:rsidRDefault="00C61C50" w:rsidP="00684C3A">
            <w:pPr>
              <w:rPr>
                <w:i/>
                <w:iCs/>
                <w:sz w:val="18"/>
                <w:szCs w:val="18"/>
                <w:lang w:eastAsia="en-GB"/>
              </w:rPr>
            </w:pPr>
            <w:r w:rsidRPr="00505751">
              <w:rPr>
                <w:i/>
                <w:iCs/>
                <w:sz w:val="18"/>
                <w:szCs w:val="18"/>
                <w:lang w:eastAsia="en-GB"/>
              </w:rPr>
              <w:t>(write here)</w:t>
            </w:r>
          </w:p>
          <w:p w14:paraId="409B3B18" w14:textId="77777777" w:rsidR="00C61C50" w:rsidRDefault="00C61C50" w:rsidP="00684C3A">
            <w:pPr>
              <w:rPr>
                <w:i/>
                <w:iCs/>
                <w:sz w:val="18"/>
                <w:szCs w:val="18"/>
                <w:lang w:eastAsia="en-GB"/>
              </w:rPr>
            </w:pPr>
          </w:p>
          <w:p w14:paraId="00D4B2D4" w14:textId="77777777" w:rsidR="00D050B8" w:rsidRDefault="00D050B8" w:rsidP="00684C3A">
            <w:pPr>
              <w:rPr>
                <w:i/>
                <w:iCs/>
                <w:sz w:val="18"/>
                <w:szCs w:val="18"/>
                <w:lang w:eastAsia="en-GB"/>
              </w:rPr>
            </w:pPr>
          </w:p>
          <w:p w14:paraId="1CB05ACD" w14:textId="77777777" w:rsidR="00D050B8" w:rsidRDefault="00D050B8" w:rsidP="00684C3A">
            <w:pPr>
              <w:rPr>
                <w:i/>
                <w:iCs/>
                <w:sz w:val="18"/>
                <w:szCs w:val="18"/>
                <w:lang w:eastAsia="en-GB"/>
              </w:rPr>
            </w:pPr>
          </w:p>
          <w:p w14:paraId="6208F155" w14:textId="77777777" w:rsidR="00D050B8" w:rsidRDefault="00D050B8" w:rsidP="00684C3A">
            <w:pPr>
              <w:rPr>
                <w:i/>
                <w:iCs/>
                <w:sz w:val="18"/>
                <w:szCs w:val="18"/>
                <w:lang w:eastAsia="en-GB"/>
              </w:rPr>
            </w:pPr>
          </w:p>
          <w:p w14:paraId="26DFA9B5" w14:textId="77777777" w:rsidR="00D050B8" w:rsidRDefault="00D050B8" w:rsidP="00684C3A">
            <w:pPr>
              <w:rPr>
                <w:i/>
                <w:iCs/>
                <w:sz w:val="18"/>
                <w:szCs w:val="18"/>
                <w:lang w:eastAsia="en-GB"/>
              </w:rPr>
            </w:pPr>
          </w:p>
          <w:p w14:paraId="6D0BE036" w14:textId="77777777" w:rsidR="00D050B8" w:rsidRDefault="00D050B8" w:rsidP="00684C3A">
            <w:pPr>
              <w:rPr>
                <w:i/>
                <w:iCs/>
                <w:sz w:val="18"/>
                <w:szCs w:val="18"/>
                <w:lang w:eastAsia="en-GB"/>
              </w:rPr>
            </w:pPr>
          </w:p>
          <w:p w14:paraId="0EB27CD3" w14:textId="782636A9" w:rsidR="00D050B8" w:rsidRPr="00505751" w:rsidRDefault="00D050B8" w:rsidP="00684C3A">
            <w:pPr>
              <w:rPr>
                <w:i/>
                <w:iCs/>
                <w:sz w:val="18"/>
                <w:szCs w:val="18"/>
                <w:lang w:eastAsia="en-GB"/>
              </w:rPr>
            </w:pPr>
          </w:p>
        </w:tc>
      </w:tr>
    </w:tbl>
    <w:p w14:paraId="60187FE7" w14:textId="77777777" w:rsidR="00C61C50" w:rsidRPr="008B608C" w:rsidRDefault="00C61C50" w:rsidP="00C61C50">
      <w:pPr>
        <w:rPr>
          <w:lang w:eastAsia="en-GB"/>
        </w:rPr>
      </w:pPr>
    </w:p>
    <w:p w14:paraId="26EFACBE" w14:textId="77777777" w:rsidR="00C61C50" w:rsidRPr="00C83E6F" w:rsidRDefault="00C61C50" w:rsidP="007B2765">
      <w:pPr>
        <w:pStyle w:val="Heading3"/>
      </w:pPr>
      <w:r w:rsidRPr="00C83E6F">
        <w:t>2. Design and structure</w:t>
      </w:r>
    </w:p>
    <w:p w14:paraId="53C2B71C" w14:textId="77777777" w:rsidR="00C61C50" w:rsidRPr="0097166B" w:rsidRDefault="00C61C50" w:rsidP="00C61C50">
      <w:pPr>
        <w:rPr>
          <w:bCs/>
          <w:szCs w:val="18"/>
          <w:lang w:eastAsia="en-GB"/>
        </w:rPr>
      </w:pPr>
      <w:r>
        <w:rPr>
          <w:lang w:eastAsia="en-GB"/>
        </w:rPr>
        <w:t>(Design/</w:t>
      </w:r>
      <w:r w:rsidRPr="0097166B">
        <w:rPr>
          <w:lang w:eastAsia="en-GB"/>
        </w:rPr>
        <w:t>Structure of session,</w:t>
      </w:r>
      <w:r>
        <w:rPr>
          <w:lang w:eastAsia="en-GB"/>
        </w:rPr>
        <w:t xml:space="preserve"> Opening/</w:t>
      </w:r>
      <w:r w:rsidRPr="0097166B">
        <w:rPr>
          <w:lang w:eastAsia="en-GB"/>
        </w:rPr>
        <w:t xml:space="preserve"> links with prior knowledge</w:t>
      </w:r>
      <w:r>
        <w:rPr>
          <w:lang w:eastAsia="en-GB"/>
        </w:rPr>
        <w:t xml:space="preserve">, </w:t>
      </w:r>
      <w:r w:rsidRPr="0097166B">
        <w:rPr>
          <w:lang w:eastAsia="en-GB"/>
        </w:rPr>
        <w:t xml:space="preserve">order </w:t>
      </w:r>
      <w:r>
        <w:rPr>
          <w:lang w:eastAsia="en-GB"/>
        </w:rPr>
        <w:t xml:space="preserve">(logical?) </w:t>
      </w:r>
      <w:r w:rsidRPr="0097166B">
        <w:rPr>
          <w:lang w:eastAsia="en-GB"/>
        </w:rPr>
        <w:t>and sequence.</w:t>
      </w:r>
      <w:r>
        <w:rPr>
          <w:lang w:eastAsia="en-GB"/>
        </w:rPr>
        <w:t xml:space="preserve"> </w:t>
      </w:r>
      <w:r>
        <w:rPr>
          <w:bCs/>
          <w:szCs w:val="18"/>
          <w:lang w:eastAsia="en-GB"/>
        </w:rPr>
        <w:t>Teaching and learning strategies/methodologies used. How was student diversity allowed for?</w:t>
      </w:r>
      <w:r>
        <w:rPr>
          <w:lang w:eastAsia="en-GB"/>
        </w:rPr>
        <w:t xml:space="preserve"> Did you adhere to your session plan?)</w:t>
      </w:r>
    </w:p>
    <w:p w14:paraId="6FF78EF3" w14:textId="77777777" w:rsidR="00C61C50" w:rsidRPr="0097166B" w:rsidRDefault="00C61C50" w:rsidP="00C61C50">
      <w:pPr>
        <w:rPr>
          <w:bCs/>
          <w:szCs w:val="18"/>
          <w:lang w:eastAsia="en-GB"/>
        </w:rPr>
      </w:pPr>
    </w:p>
    <w:p w14:paraId="0734020F" w14:textId="77777777" w:rsidR="00C61C50" w:rsidRPr="008B608C" w:rsidRDefault="00C61C50" w:rsidP="00C61C50">
      <w:r w:rsidRPr="008B608C">
        <w:rPr>
          <w:b/>
          <w:lang w:eastAsia="en-GB"/>
        </w:rPr>
        <w:t xml:space="preserve">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0934EA6A" w14:textId="77777777" w:rsidTr="00684C3A">
        <w:trPr>
          <w:trHeight w:val="1005"/>
        </w:trPr>
        <w:tc>
          <w:tcPr>
            <w:tcW w:w="8790" w:type="dxa"/>
          </w:tcPr>
          <w:p w14:paraId="713F9DA3" w14:textId="77777777" w:rsidR="00C61C50" w:rsidRDefault="00C61C50" w:rsidP="00684C3A">
            <w:pPr>
              <w:rPr>
                <w:i/>
                <w:iCs/>
                <w:sz w:val="18"/>
                <w:szCs w:val="18"/>
                <w:lang w:eastAsia="en-GB"/>
              </w:rPr>
            </w:pPr>
            <w:r w:rsidRPr="00505751">
              <w:rPr>
                <w:i/>
                <w:iCs/>
                <w:sz w:val="18"/>
                <w:szCs w:val="18"/>
                <w:lang w:eastAsia="en-GB"/>
              </w:rPr>
              <w:t>(write here)</w:t>
            </w:r>
          </w:p>
          <w:p w14:paraId="383A5488" w14:textId="77777777" w:rsidR="00C61C50" w:rsidRDefault="00C61C50" w:rsidP="00684C3A">
            <w:pPr>
              <w:rPr>
                <w:i/>
                <w:iCs/>
                <w:sz w:val="18"/>
                <w:szCs w:val="18"/>
                <w:lang w:eastAsia="en-GB"/>
              </w:rPr>
            </w:pPr>
          </w:p>
          <w:p w14:paraId="7D90BD6E" w14:textId="77777777" w:rsidR="00D050B8" w:rsidRDefault="00D050B8" w:rsidP="00684C3A">
            <w:pPr>
              <w:rPr>
                <w:i/>
                <w:iCs/>
                <w:sz w:val="18"/>
                <w:szCs w:val="18"/>
                <w:lang w:eastAsia="en-GB"/>
              </w:rPr>
            </w:pPr>
          </w:p>
          <w:p w14:paraId="5838D750" w14:textId="77777777" w:rsidR="00D050B8" w:rsidRDefault="00D050B8" w:rsidP="00684C3A">
            <w:pPr>
              <w:rPr>
                <w:i/>
                <w:iCs/>
                <w:sz w:val="18"/>
                <w:szCs w:val="18"/>
                <w:lang w:eastAsia="en-GB"/>
              </w:rPr>
            </w:pPr>
          </w:p>
          <w:p w14:paraId="15B416C0" w14:textId="77777777" w:rsidR="00D050B8" w:rsidRDefault="00D050B8" w:rsidP="00684C3A">
            <w:pPr>
              <w:rPr>
                <w:i/>
                <w:iCs/>
                <w:sz w:val="18"/>
                <w:szCs w:val="18"/>
                <w:lang w:eastAsia="en-GB"/>
              </w:rPr>
            </w:pPr>
          </w:p>
          <w:p w14:paraId="291603EC" w14:textId="77777777" w:rsidR="00D050B8" w:rsidRDefault="00D050B8" w:rsidP="00684C3A">
            <w:pPr>
              <w:rPr>
                <w:i/>
                <w:iCs/>
                <w:sz w:val="18"/>
                <w:szCs w:val="18"/>
                <w:lang w:eastAsia="en-GB"/>
              </w:rPr>
            </w:pPr>
          </w:p>
          <w:p w14:paraId="308F6C27" w14:textId="065C96E8" w:rsidR="00D050B8" w:rsidRPr="00505751" w:rsidRDefault="00D050B8" w:rsidP="00684C3A">
            <w:pPr>
              <w:rPr>
                <w:i/>
                <w:iCs/>
                <w:sz w:val="18"/>
                <w:szCs w:val="18"/>
                <w:lang w:eastAsia="en-GB"/>
              </w:rPr>
            </w:pPr>
          </w:p>
        </w:tc>
      </w:tr>
    </w:tbl>
    <w:p w14:paraId="4E119A9B" w14:textId="77777777" w:rsidR="00C61C50" w:rsidRPr="008B608C" w:rsidRDefault="00C61C50" w:rsidP="00C61C50">
      <w:pPr>
        <w:rPr>
          <w:lang w:eastAsia="en-GB"/>
        </w:rPr>
      </w:pPr>
    </w:p>
    <w:p w14:paraId="14650BB2" w14:textId="77777777" w:rsidR="00C61C50" w:rsidRPr="00C83E6F" w:rsidRDefault="00C61C50" w:rsidP="007B2765">
      <w:pPr>
        <w:pStyle w:val="Heading3"/>
      </w:pPr>
      <w:r w:rsidRPr="00C83E6F">
        <w:t>3. Presentation and delivery</w:t>
      </w:r>
    </w:p>
    <w:p w14:paraId="037E67E9" w14:textId="77777777" w:rsidR="00C61C50" w:rsidRPr="0097166B" w:rsidRDefault="00C61C50" w:rsidP="00C61C50">
      <w:pPr>
        <w:rPr>
          <w:lang w:eastAsia="en-GB"/>
        </w:rPr>
      </w:pPr>
      <w:r w:rsidRPr="0097166B">
        <w:rPr>
          <w:lang w:eastAsia="en-GB"/>
        </w:rPr>
        <w:t xml:space="preserve">(Clarity of your presentation. Delivery and pace. Emphasis of key points. Use of summaries. Management of teaching session as it took place. Voice (speed, volume etc). </w:t>
      </w:r>
      <w:r>
        <w:rPr>
          <w:lang w:eastAsia="en-GB"/>
        </w:rPr>
        <w:t xml:space="preserve">Time management. </w:t>
      </w:r>
      <w:r w:rsidRPr="0097166B">
        <w:rPr>
          <w:lang w:eastAsia="en-GB"/>
        </w:rPr>
        <w:t>Development of content and integration with overall module and programme).</w:t>
      </w:r>
    </w:p>
    <w:p w14:paraId="23650A9F" w14:textId="77777777" w:rsidR="00C61C50" w:rsidRPr="008B608C" w:rsidRDefault="00C61C50" w:rsidP="00C61C50"/>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30C9E556" w14:textId="77777777" w:rsidTr="00684C3A">
        <w:trPr>
          <w:trHeight w:val="1005"/>
        </w:trPr>
        <w:tc>
          <w:tcPr>
            <w:tcW w:w="8790" w:type="dxa"/>
          </w:tcPr>
          <w:p w14:paraId="76553958" w14:textId="77777777" w:rsidR="00C61C50" w:rsidRDefault="00C61C50" w:rsidP="00684C3A">
            <w:pPr>
              <w:rPr>
                <w:i/>
                <w:iCs/>
                <w:sz w:val="18"/>
                <w:szCs w:val="18"/>
                <w:lang w:eastAsia="en-GB"/>
              </w:rPr>
            </w:pPr>
            <w:r w:rsidRPr="00505751">
              <w:rPr>
                <w:i/>
                <w:iCs/>
                <w:sz w:val="18"/>
                <w:szCs w:val="18"/>
                <w:lang w:eastAsia="en-GB"/>
              </w:rPr>
              <w:t>(write here)</w:t>
            </w:r>
          </w:p>
          <w:p w14:paraId="5DAF49E2" w14:textId="77777777" w:rsidR="00C61C50" w:rsidRDefault="00C61C50" w:rsidP="00684C3A">
            <w:pPr>
              <w:rPr>
                <w:i/>
                <w:iCs/>
                <w:sz w:val="18"/>
                <w:szCs w:val="18"/>
                <w:lang w:eastAsia="en-GB"/>
              </w:rPr>
            </w:pPr>
          </w:p>
          <w:p w14:paraId="64103C98" w14:textId="77777777" w:rsidR="00D050B8" w:rsidRDefault="00D050B8" w:rsidP="00684C3A">
            <w:pPr>
              <w:rPr>
                <w:i/>
                <w:iCs/>
                <w:sz w:val="18"/>
                <w:szCs w:val="18"/>
                <w:lang w:eastAsia="en-GB"/>
              </w:rPr>
            </w:pPr>
          </w:p>
          <w:p w14:paraId="3628C3EF" w14:textId="77777777" w:rsidR="00D050B8" w:rsidRDefault="00D050B8" w:rsidP="00684C3A">
            <w:pPr>
              <w:rPr>
                <w:i/>
                <w:iCs/>
                <w:sz w:val="18"/>
                <w:szCs w:val="18"/>
                <w:lang w:eastAsia="en-GB"/>
              </w:rPr>
            </w:pPr>
          </w:p>
          <w:p w14:paraId="4E683EAC" w14:textId="77777777" w:rsidR="00D050B8" w:rsidRDefault="00D050B8" w:rsidP="00684C3A">
            <w:pPr>
              <w:rPr>
                <w:i/>
                <w:iCs/>
                <w:sz w:val="18"/>
                <w:szCs w:val="18"/>
                <w:lang w:eastAsia="en-GB"/>
              </w:rPr>
            </w:pPr>
          </w:p>
          <w:p w14:paraId="3B9F8644" w14:textId="77777777" w:rsidR="00D050B8" w:rsidRDefault="00D050B8" w:rsidP="00684C3A">
            <w:pPr>
              <w:rPr>
                <w:i/>
                <w:iCs/>
                <w:sz w:val="18"/>
                <w:szCs w:val="18"/>
                <w:lang w:eastAsia="en-GB"/>
              </w:rPr>
            </w:pPr>
          </w:p>
          <w:p w14:paraId="6D199FB5" w14:textId="77777777" w:rsidR="00D050B8" w:rsidRDefault="00D050B8" w:rsidP="00684C3A">
            <w:pPr>
              <w:rPr>
                <w:i/>
                <w:iCs/>
                <w:sz w:val="18"/>
                <w:szCs w:val="18"/>
                <w:lang w:eastAsia="en-GB"/>
              </w:rPr>
            </w:pPr>
          </w:p>
          <w:p w14:paraId="3E85DF07" w14:textId="5C70C3EF" w:rsidR="00D050B8" w:rsidRPr="00505751" w:rsidRDefault="00D050B8" w:rsidP="00684C3A">
            <w:pPr>
              <w:rPr>
                <w:i/>
                <w:iCs/>
                <w:sz w:val="18"/>
                <w:szCs w:val="18"/>
                <w:lang w:eastAsia="en-GB"/>
              </w:rPr>
            </w:pPr>
          </w:p>
        </w:tc>
      </w:tr>
    </w:tbl>
    <w:p w14:paraId="4C6FED42" w14:textId="77777777" w:rsidR="00C61C50" w:rsidRDefault="00C61C50" w:rsidP="00C61C50">
      <w:pPr>
        <w:rPr>
          <w:lang w:eastAsia="en-GB"/>
        </w:rPr>
      </w:pPr>
    </w:p>
    <w:p w14:paraId="7CEDCEB8" w14:textId="77777777" w:rsidR="00C61C50" w:rsidRDefault="00C61C50" w:rsidP="00C61C50">
      <w:pPr>
        <w:rPr>
          <w:lang w:eastAsia="en-GB"/>
        </w:rPr>
      </w:pPr>
    </w:p>
    <w:p w14:paraId="4A206F91" w14:textId="4499D94D" w:rsidR="00C61C50" w:rsidRDefault="00C61C50" w:rsidP="00C61C50">
      <w:pPr>
        <w:rPr>
          <w:lang w:eastAsia="en-GB"/>
        </w:rPr>
      </w:pPr>
    </w:p>
    <w:p w14:paraId="5D323DFB" w14:textId="77777777" w:rsidR="009A3C62" w:rsidRPr="008B608C" w:rsidRDefault="009A3C62" w:rsidP="00C61C50">
      <w:pPr>
        <w:rPr>
          <w:lang w:eastAsia="en-GB"/>
        </w:rPr>
      </w:pPr>
    </w:p>
    <w:p w14:paraId="5964D7EE" w14:textId="77777777" w:rsidR="00C61C50" w:rsidRPr="00C83E6F" w:rsidRDefault="00C61C50" w:rsidP="007B2765">
      <w:pPr>
        <w:pStyle w:val="Heading3"/>
      </w:pPr>
      <w:r w:rsidRPr="00C83E6F">
        <w:lastRenderedPageBreak/>
        <w:t xml:space="preserve">4. Student participation and communication </w:t>
      </w:r>
    </w:p>
    <w:p w14:paraId="0CBC9F87" w14:textId="77777777" w:rsidR="00C61C50" w:rsidRPr="0097166B" w:rsidRDefault="00C61C50" w:rsidP="00C61C50">
      <w:pPr>
        <w:rPr>
          <w:lang w:eastAsia="en-GB"/>
        </w:rPr>
      </w:pPr>
      <w:r w:rsidRPr="0097166B">
        <w:rPr>
          <w:lang w:eastAsia="en-GB"/>
        </w:rPr>
        <w:t>(General atmosphere in teaching session. Student involvement in learning activities. Was there effective communication between you and the students, and between students? How did you relate to the students? How did you work with individual needs/differences? Were you able to use reinforcement and feedback effectively?)</w:t>
      </w:r>
    </w:p>
    <w:p w14:paraId="3B40BE42" w14:textId="77777777" w:rsidR="00C61C50" w:rsidRPr="008B608C" w:rsidRDefault="00C61C50" w:rsidP="00C61C50"/>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466CDDAB" w14:textId="77777777" w:rsidTr="00684C3A">
        <w:trPr>
          <w:trHeight w:val="1005"/>
        </w:trPr>
        <w:tc>
          <w:tcPr>
            <w:tcW w:w="8790" w:type="dxa"/>
          </w:tcPr>
          <w:p w14:paraId="3DCFB701" w14:textId="77777777" w:rsidR="00C61C50" w:rsidRDefault="00C61C50" w:rsidP="00684C3A">
            <w:pPr>
              <w:rPr>
                <w:i/>
                <w:iCs/>
                <w:sz w:val="18"/>
                <w:szCs w:val="18"/>
                <w:lang w:eastAsia="en-GB"/>
              </w:rPr>
            </w:pPr>
            <w:r w:rsidRPr="00505751">
              <w:rPr>
                <w:i/>
                <w:iCs/>
                <w:sz w:val="18"/>
                <w:szCs w:val="18"/>
                <w:lang w:eastAsia="en-GB"/>
              </w:rPr>
              <w:t>(write here)</w:t>
            </w:r>
          </w:p>
          <w:p w14:paraId="3ED25CD6" w14:textId="77777777" w:rsidR="00C61C50" w:rsidRDefault="00C61C50" w:rsidP="00684C3A">
            <w:pPr>
              <w:rPr>
                <w:i/>
                <w:iCs/>
                <w:sz w:val="18"/>
                <w:szCs w:val="18"/>
                <w:lang w:eastAsia="en-GB"/>
              </w:rPr>
            </w:pPr>
          </w:p>
          <w:p w14:paraId="706AAC8C" w14:textId="77777777" w:rsidR="00D050B8" w:rsidRDefault="00D050B8" w:rsidP="00684C3A">
            <w:pPr>
              <w:rPr>
                <w:i/>
                <w:iCs/>
                <w:sz w:val="18"/>
                <w:szCs w:val="18"/>
                <w:lang w:eastAsia="en-GB"/>
              </w:rPr>
            </w:pPr>
          </w:p>
          <w:p w14:paraId="57A85E2E" w14:textId="77777777" w:rsidR="00D050B8" w:rsidRDefault="00D050B8" w:rsidP="00684C3A">
            <w:pPr>
              <w:rPr>
                <w:i/>
                <w:iCs/>
                <w:sz w:val="18"/>
                <w:szCs w:val="18"/>
                <w:lang w:eastAsia="en-GB"/>
              </w:rPr>
            </w:pPr>
          </w:p>
          <w:p w14:paraId="023F5EE3" w14:textId="5B1315A9" w:rsidR="00D050B8" w:rsidRDefault="00D050B8" w:rsidP="00684C3A">
            <w:pPr>
              <w:rPr>
                <w:i/>
                <w:iCs/>
                <w:sz w:val="18"/>
                <w:szCs w:val="18"/>
                <w:lang w:eastAsia="en-GB"/>
              </w:rPr>
            </w:pPr>
          </w:p>
          <w:p w14:paraId="0632CE3D" w14:textId="4B957F57" w:rsidR="00D050B8" w:rsidRDefault="00D050B8" w:rsidP="00684C3A">
            <w:pPr>
              <w:rPr>
                <w:i/>
                <w:iCs/>
                <w:sz w:val="18"/>
                <w:szCs w:val="18"/>
                <w:lang w:eastAsia="en-GB"/>
              </w:rPr>
            </w:pPr>
          </w:p>
          <w:p w14:paraId="4143185A" w14:textId="5DE7A183" w:rsidR="00D050B8" w:rsidRDefault="00D050B8" w:rsidP="00684C3A">
            <w:pPr>
              <w:rPr>
                <w:sz w:val="18"/>
                <w:szCs w:val="18"/>
                <w:lang w:eastAsia="en-GB"/>
              </w:rPr>
            </w:pPr>
          </w:p>
          <w:p w14:paraId="1A2BF822" w14:textId="23DAE627" w:rsidR="002E3101" w:rsidRDefault="002E3101" w:rsidP="00684C3A">
            <w:pPr>
              <w:rPr>
                <w:sz w:val="18"/>
                <w:szCs w:val="18"/>
                <w:lang w:eastAsia="en-GB"/>
              </w:rPr>
            </w:pPr>
          </w:p>
          <w:p w14:paraId="1FBC29AE" w14:textId="77777777" w:rsidR="002E3101" w:rsidRPr="002E3101" w:rsidRDefault="002E3101" w:rsidP="00684C3A">
            <w:pPr>
              <w:rPr>
                <w:sz w:val="18"/>
                <w:szCs w:val="18"/>
                <w:lang w:eastAsia="en-GB"/>
              </w:rPr>
            </w:pPr>
          </w:p>
          <w:p w14:paraId="2AE4FDCE" w14:textId="06C6715A" w:rsidR="00D050B8" w:rsidRDefault="00D050B8" w:rsidP="00684C3A">
            <w:pPr>
              <w:rPr>
                <w:i/>
                <w:iCs/>
                <w:sz w:val="18"/>
                <w:szCs w:val="18"/>
                <w:lang w:eastAsia="en-GB"/>
              </w:rPr>
            </w:pPr>
          </w:p>
          <w:p w14:paraId="05F73F33" w14:textId="77777777" w:rsidR="00D050B8" w:rsidRDefault="00D050B8" w:rsidP="00684C3A">
            <w:pPr>
              <w:rPr>
                <w:i/>
                <w:iCs/>
                <w:sz w:val="18"/>
                <w:szCs w:val="18"/>
                <w:lang w:eastAsia="en-GB"/>
              </w:rPr>
            </w:pPr>
          </w:p>
          <w:p w14:paraId="64AC70B6" w14:textId="51F36A3C" w:rsidR="00D050B8" w:rsidRPr="00505751" w:rsidRDefault="00D050B8" w:rsidP="00684C3A">
            <w:pPr>
              <w:rPr>
                <w:i/>
                <w:iCs/>
                <w:sz w:val="18"/>
                <w:szCs w:val="18"/>
                <w:lang w:eastAsia="en-GB"/>
              </w:rPr>
            </w:pPr>
          </w:p>
        </w:tc>
      </w:tr>
    </w:tbl>
    <w:p w14:paraId="5980C402" w14:textId="185175C9" w:rsidR="002E3101" w:rsidRDefault="002E3101" w:rsidP="00C61C50">
      <w:pPr>
        <w:rPr>
          <w:lang w:eastAsia="en-GB"/>
        </w:rPr>
      </w:pPr>
    </w:p>
    <w:p w14:paraId="082065A2" w14:textId="10866A02" w:rsidR="002E3101" w:rsidRDefault="002E3101">
      <w:pPr>
        <w:rPr>
          <w:lang w:eastAsia="en-GB"/>
        </w:rPr>
      </w:pPr>
    </w:p>
    <w:p w14:paraId="059AA24F" w14:textId="0F9D8EDE" w:rsidR="00C61C50" w:rsidRDefault="00C61C50" w:rsidP="00C61C50">
      <w:pPr>
        <w:rPr>
          <w:lang w:eastAsia="en-GB"/>
        </w:rPr>
      </w:pPr>
    </w:p>
    <w:p w14:paraId="2A7EA0B5" w14:textId="77777777" w:rsidR="00F64C18" w:rsidRPr="008B608C" w:rsidRDefault="00F64C18" w:rsidP="00C61C50">
      <w:pPr>
        <w:rPr>
          <w:lang w:eastAsia="en-GB"/>
        </w:rPr>
      </w:pPr>
    </w:p>
    <w:p w14:paraId="3BEC673B" w14:textId="77777777" w:rsidR="00C61C50" w:rsidRPr="00C83E6F" w:rsidRDefault="00C61C50" w:rsidP="007B2765">
      <w:pPr>
        <w:pStyle w:val="Heading3"/>
      </w:pPr>
      <w:r w:rsidRPr="00C83E6F">
        <w:t>5. Methods and approaches</w:t>
      </w:r>
    </w:p>
    <w:p w14:paraId="7741087D" w14:textId="77777777" w:rsidR="00C61C50" w:rsidRPr="0097166B" w:rsidRDefault="00C61C50" w:rsidP="00C61C50">
      <w:pPr>
        <w:rPr>
          <w:lang w:eastAsia="en-GB"/>
        </w:rPr>
      </w:pPr>
      <w:r w:rsidRPr="0097166B">
        <w:rPr>
          <w:lang w:eastAsia="en-GB"/>
        </w:rPr>
        <w:t>(Did the choice of teaching and learning activities work? Was your use of handouts, board, flipchart and other teaching media effective? Did you use technology?  Did you use case studies, student experience etc.? Did you raise awareness of and build links to research?)</w:t>
      </w:r>
    </w:p>
    <w:p w14:paraId="14EF9D3F" w14:textId="77777777" w:rsidR="00C61C50" w:rsidRPr="008B608C" w:rsidRDefault="00C61C50" w:rsidP="00C61C50"/>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714B4836" w14:textId="77777777" w:rsidTr="00684C3A">
        <w:trPr>
          <w:trHeight w:val="1005"/>
        </w:trPr>
        <w:tc>
          <w:tcPr>
            <w:tcW w:w="8790" w:type="dxa"/>
          </w:tcPr>
          <w:p w14:paraId="47703AD9" w14:textId="77777777" w:rsidR="00C61C50" w:rsidRDefault="00C61C50" w:rsidP="00684C3A">
            <w:pPr>
              <w:rPr>
                <w:i/>
                <w:iCs/>
                <w:sz w:val="18"/>
                <w:szCs w:val="18"/>
                <w:lang w:eastAsia="en-GB"/>
              </w:rPr>
            </w:pPr>
            <w:r w:rsidRPr="00505751">
              <w:rPr>
                <w:i/>
                <w:iCs/>
                <w:sz w:val="18"/>
                <w:szCs w:val="18"/>
                <w:lang w:eastAsia="en-GB"/>
              </w:rPr>
              <w:t>(write here)</w:t>
            </w:r>
          </w:p>
          <w:p w14:paraId="30275F18" w14:textId="77777777" w:rsidR="00C61C50" w:rsidRDefault="00C61C50" w:rsidP="00684C3A">
            <w:pPr>
              <w:rPr>
                <w:i/>
                <w:iCs/>
                <w:sz w:val="18"/>
                <w:szCs w:val="18"/>
                <w:lang w:eastAsia="en-GB"/>
              </w:rPr>
            </w:pPr>
          </w:p>
          <w:p w14:paraId="2E4291E8" w14:textId="77777777" w:rsidR="00D050B8" w:rsidRDefault="00D050B8" w:rsidP="00684C3A">
            <w:pPr>
              <w:rPr>
                <w:i/>
                <w:iCs/>
                <w:sz w:val="18"/>
                <w:szCs w:val="18"/>
                <w:lang w:eastAsia="en-GB"/>
              </w:rPr>
            </w:pPr>
          </w:p>
          <w:p w14:paraId="297CE723" w14:textId="77777777" w:rsidR="00D050B8" w:rsidRDefault="00D050B8" w:rsidP="00684C3A">
            <w:pPr>
              <w:rPr>
                <w:i/>
                <w:iCs/>
                <w:sz w:val="18"/>
                <w:szCs w:val="18"/>
                <w:lang w:eastAsia="en-GB"/>
              </w:rPr>
            </w:pPr>
          </w:p>
          <w:p w14:paraId="2DE14C11" w14:textId="77777777" w:rsidR="00D050B8" w:rsidRDefault="00D050B8" w:rsidP="00684C3A">
            <w:pPr>
              <w:rPr>
                <w:i/>
                <w:iCs/>
                <w:sz w:val="18"/>
                <w:szCs w:val="18"/>
                <w:lang w:eastAsia="en-GB"/>
              </w:rPr>
            </w:pPr>
          </w:p>
          <w:p w14:paraId="4FFAF4CB" w14:textId="07E42EEF" w:rsidR="00D050B8" w:rsidRDefault="00D050B8" w:rsidP="00684C3A">
            <w:pPr>
              <w:rPr>
                <w:i/>
                <w:iCs/>
                <w:sz w:val="18"/>
                <w:szCs w:val="18"/>
                <w:lang w:eastAsia="en-GB"/>
              </w:rPr>
            </w:pPr>
          </w:p>
          <w:p w14:paraId="57E92E76" w14:textId="0555EED1" w:rsidR="00D050B8" w:rsidRDefault="00D050B8" w:rsidP="00684C3A">
            <w:pPr>
              <w:rPr>
                <w:i/>
                <w:iCs/>
                <w:sz w:val="18"/>
                <w:szCs w:val="18"/>
                <w:lang w:eastAsia="en-GB"/>
              </w:rPr>
            </w:pPr>
          </w:p>
          <w:p w14:paraId="4CB78524" w14:textId="028EDD8A" w:rsidR="00D050B8" w:rsidRDefault="00D050B8" w:rsidP="00684C3A">
            <w:pPr>
              <w:rPr>
                <w:i/>
                <w:iCs/>
                <w:sz w:val="18"/>
                <w:szCs w:val="18"/>
                <w:lang w:eastAsia="en-GB"/>
              </w:rPr>
            </w:pPr>
          </w:p>
          <w:p w14:paraId="3DD599FA" w14:textId="2DA73092" w:rsidR="00D050B8" w:rsidRDefault="00D050B8" w:rsidP="00684C3A">
            <w:pPr>
              <w:rPr>
                <w:i/>
                <w:iCs/>
                <w:sz w:val="18"/>
                <w:szCs w:val="18"/>
                <w:lang w:eastAsia="en-GB"/>
              </w:rPr>
            </w:pPr>
          </w:p>
          <w:p w14:paraId="01FF2749" w14:textId="724A0F69" w:rsidR="00D050B8" w:rsidRDefault="00D050B8" w:rsidP="00684C3A">
            <w:pPr>
              <w:rPr>
                <w:i/>
                <w:iCs/>
                <w:sz w:val="18"/>
                <w:szCs w:val="18"/>
                <w:lang w:eastAsia="en-GB"/>
              </w:rPr>
            </w:pPr>
          </w:p>
          <w:p w14:paraId="1E3E265C" w14:textId="048057E3" w:rsidR="00D050B8" w:rsidRDefault="00D050B8" w:rsidP="00684C3A">
            <w:pPr>
              <w:rPr>
                <w:i/>
                <w:iCs/>
                <w:sz w:val="18"/>
                <w:szCs w:val="18"/>
                <w:lang w:eastAsia="en-GB"/>
              </w:rPr>
            </w:pPr>
          </w:p>
          <w:p w14:paraId="4AB84514" w14:textId="6EA10BB6" w:rsidR="00D050B8" w:rsidRDefault="00D050B8" w:rsidP="00684C3A">
            <w:pPr>
              <w:rPr>
                <w:i/>
                <w:iCs/>
                <w:sz w:val="18"/>
                <w:szCs w:val="18"/>
                <w:lang w:eastAsia="en-GB"/>
              </w:rPr>
            </w:pPr>
          </w:p>
          <w:p w14:paraId="334B2F71" w14:textId="77777777" w:rsidR="00D050B8" w:rsidRDefault="00D050B8" w:rsidP="00684C3A">
            <w:pPr>
              <w:rPr>
                <w:i/>
                <w:iCs/>
                <w:sz w:val="18"/>
                <w:szCs w:val="18"/>
                <w:lang w:eastAsia="en-GB"/>
              </w:rPr>
            </w:pPr>
          </w:p>
          <w:p w14:paraId="378E832E" w14:textId="66A7D749" w:rsidR="00D050B8" w:rsidRPr="00505751" w:rsidRDefault="00D050B8" w:rsidP="00684C3A">
            <w:pPr>
              <w:rPr>
                <w:i/>
                <w:iCs/>
                <w:sz w:val="18"/>
                <w:szCs w:val="18"/>
                <w:lang w:eastAsia="en-GB"/>
              </w:rPr>
            </w:pPr>
          </w:p>
        </w:tc>
      </w:tr>
    </w:tbl>
    <w:p w14:paraId="701E2AE9" w14:textId="77777777" w:rsidR="00C61C50" w:rsidRPr="008B608C" w:rsidRDefault="00C61C50" w:rsidP="00C61C50">
      <w:pPr>
        <w:rPr>
          <w:lang w:eastAsia="en-GB"/>
        </w:rPr>
      </w:pPr>
    </w:p>
    <w:p w14:paraId="5061310B" w14:textId="56E81339" w:rsidR="00F64C18" w:rsidRDefault="00F64C18">
      <w:pPr>
        <w:rPr>
          <w:lang w:eastAsia="en-GB"/>
        </w:rPr>
      </w:pPr>
      <w:r>
        <w:rPr>
          <w:lang w:eastAsia="en-GB"/>
        </w:rPr>
        <w:br w:type="page"/>
      </w:r>
    </w:p>
    <w:p w14:paraId="203658E3" w14:textId="77777777" w:rsidR="00C61C50" w:rsidRPr="008B608C" w:rsidRDefault="00C61C50" w:rsidP="00C61C50">
      <w:pPr>
        <w:rPr>
          <w:lang w:eastAsia="en-GB"/>
        </w:rPr>
      </w:pPr>
    </w:p>
    <w:p w14:paraId="3BA34B56" w14:textId="77777777" w:rsidR="00C61C50" w:rsidRPr="00557AEF" w:rsidRDefault="00C61C50" w:rsidP="007B2765">
      <w:pPr>
        <w:pStyle w:val="Heading3"/>
      </w:pPr>
      <w:r w:rsidRPr="00C83E6F">
        <w:t xml:space="preserve">6. </w:t>
      </w:r>
      <w:r w:rsidRPr="00557AEF">
        <w:t xml:space="preserve">LOs Alignment and Achievement </w:t>
      </w:r>
    </w:p>
    <w:p w14:paraId="028E0201" w14:textId="77777777" w:rsidR="00C61C50" w:rsidRDefault="00C61C50" w:rsidP="00C61C50">
      <w:pPr>
        <w:rPr>
          <w:lang w:eastAsia="en-GB"/>
        </w:rPr>
      </w:pPr>
    </w:p>
    <w:p w14:paraId="1CEF9916" w14:textId="77777777" w:rsidR="00C61C50" w:rsidRPr="0097166B" w:rsidRDefault="00C61C50" w:rsidP="00C61C50">
      <w:pPr>
        <w:rPr>
          <w:lang w:eastAsia="en-GB"/>
        </w:rPr>
      </w:pPr>
      <w:r w:rsidRPr="0097166B">
        <w:rPr>
          <w:lang w:eastAsia="en-GB"/>
        </w:rPr>
        <w:t>(</w:t>
      </w:r>
      <w:r>
        <w:rPr>
          <w:lang w:eastAsia="en-GB"/>
        </w:rPr>
        <w:t xml:space="preserve">In practice, were the T&amp;L activities aligned with the LOs? </w:t>
      </w:r>
      <w:r w:rsidRPr="0097166B">
        <w:rPr>
          <w:lang w:eastAsia="en-GB"/>
        </w:rPr>
        <w:t xml:space="preserve">To what extent </w:t>
      </w:r>
      <w:r>
        <w:rPr>
          <w:lang w:eastAsia="en-GB"/>
        </w:rPr>
        <w:t>did their activities/participation lead the students to achieve the LOs? How do you know they students achieved the LOs or how were they able to demonstrate the LOs</w:t>
      </w:r>
      <w:r w:rsidRPr="0097166B">
        <w:rPr>
          <w:lang w:eastAsia="en-GB"/>
        </w:rPr>
        <w:t>?</w:t>
      </w:r>
      <w:r>
        <w:rPr>
          <w:lang w:eastAsia="en-GB"/>
        </w:rPr>
        <w:t xml:space="preserve"> </w:t>
      </w:r>
      <w:r w:rsidRPr="0097166B">
        <w:rPr>
          <w:lang w:eastAsia="en-GB"/>
        </w:rPr>
        <w:t xml:space="preserve"> Were the learning resources (including technolog</w:t>
      </w:r>
      <w:r>
        <w:rPr>
          <w:lang w:eastAsia="en-GB"/>
        </w:rPr>
        <w:t>y and accommodation/environment</w:t>
      </w:r>
      <w:r w:rsidRPr="0097166B">
        <w:rPr>
          <w:lang w:eastAsia="en-GB"/>
        </w:rPr>
        <w:t xml:space="preserve">) appropriate for achieving the learning outcomes? </w:t>
      </w:r>
      <w:r>
        <w:rPr>
          <w:lang w:eastAsia="en-GB"/>
        </w:rPr>
        <w:t>)</w:t>
      </w:r>
    </w:p>
    <w:p w14:paraId="2ED0A7BA" w14:textId="77777777" w:rsidR="00C61C50" w:rsidRPr="0097166B" w:rsidRDefault="00C61C50" w:rsidP="00C61C50">
      <w:pPr>
        <w:rPr>
          <w:lang w:eastAsia="en-GB"/>
        </w:rPr>
      </w:pPr>
    </w:p>
    <w:p w14:paraId="15BF6709" w14:textId="77777777" w:rsidR="00C61C50" w:rsidRPr="008B608C" w:rsidRDefault="00C61C50" w:rsidP="00C61C50"/>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6B5630BF" w14:textId="77777777" w:rsidTr="00684C3A">
        <w:trPr>
          <w:trHeight w:val="1005"/>
        </w:trPr>
        <w:tc>
          <w:tcPr>
            <w:tcW w:w="8790" w:type="dxa"/>
          </w:tcPr>
          <w:p w14:paraId="6AE07D4A" w14:textId="77777777" w:rsidR="00C61C50" w:rsidRDefault="00C61C50" w:rsidP="00684C3A">
            <w:pPr>
              <w:rPr>
                <w:i/>
                <w:iCs/>
                <w:sz w:val="18"/>
                <w:szCs w:val="18"/>
                <w:lang w:eastAsia="en-GB"/>
              </w:rPr>
            </w:pPr>
            <w:r w:rsidRPr="00505751">
              <w:rPr>
                <w:i/>
                <w:iCs/>
                <w:sz w:val="18"/>
                <w:szCs w:val="18"/>
                <w:lang w:eastAsia="en-GB"/>
              </w:rPr>
              <w:t>(write here)</w:t>
            </w:r>
          </w:p>
          <w:p w14:paraId="1A9A831C" w14:textId="77777777" w:rsidR="00C61C50" w:rsidRDefault="00C61C50" w:rsidP="00684C3A">
            <w:pPr>
              <w:rPr>
                <w:i/>
                <w:iCs/>
                <w:sz w:val="18"/>
                <w:szCs w:val="18"/>
                <w:lang w:eastAsia="en-GB"/>
              </w:rPr>
            </w:pPr>
          </w:p>
          <w:p w14:paraId="4174DF20" w14:textId="77777777" w:rsidR="00D050B8" w:rsidRDefault="00D050B8" w:rsidP="00684C3A">
            <w:pPr>
              <w:rPr>
                <w:i/>
                <w:iCs/>
                <w:sz w:val="18"/>
                <w:szCs w:val="18"/>
                <w:lang w:eastAsia="en-GB"/>
              </w:rPr>
            </w:pPr>
          </w:p>
          <w:p w14:paraId="385D126E" w14:textId="77777777" w:rsidR="00D050B8" w:rsidRDefault="00D050B8" w:rsidP="00684C3A">
            <w:pPr>
              <w:rPr>
                <w:i/>
                <w:iCs/>
                <w:sz w:val="18"/>
                <w:szCs w:val="18"/>
                <w:lang w:eastAsia="en-GB"/>
              </w:rPr>
            </w:pPr>
          </w:p>
          <w:p w14:paraId="7FAAC755" w14:textId="2EDE9F8A" w:rsidR="00D050B8" w:rsidRDefault="00D050B8" w:rsidP="00684C3A">
            <w:pPr>
              <w:rPr>
                <w:i/>
                <w:iCs/>
                <w:sz w:val="18"/>
                <w:szCs w:val="18"/>
                <w:lang w:eastAsia="en-GB"/>
              </w:rPr>
            </w:pPr>
          </w:p>
          <w:p w14:paraId="2D9B3F36" w14:textId="606FCC18" w:rsidR="00D050B8" w:rsidRDefault="00D050B8" w:rsidP="00684C3A">
            <w:pPr>
              <w:rPr>
                <w:i/>
                <w:iCs/>
                <w:sz w:val="18"/>
                <w:szCs w:val="18"/>
                <w:lang w:eastAsia="en-GB"/>
              </w:rPr>
            </w:pPr>
          </w:p>
          <w:p w14:paraId="3BF5AA6F" w14:textId="1D2D2C97" w:rsidR="00D050B8" w:rsidRDefault="00D050B8" w:rsidP="00684C3A">
            <w:pPr>
              <w:rPr>
                <w:i/>
                <w:iCs/>
                <w:sz w:val="18"/>
                <w:szCs w:val="18"/>
                <w:lang w:eastAsia="en-GB"/>
              </w:rPr>
            </w:pPr>
          </w:p>
          <w:p w14:paraId="69145DAB" w14:textId="08EB8B54" w:rsidR="00D050B8" w:rsidRDefault="00D050B8" w:rsidP="00684C3A">
            <w:pPr>
              <w:rPr>
                <w:i/>
                <w:iCs/>
                <w:sz w:val="18"/>
                <w:szCs w:val="18"/>
                <w:lang w:eastAsia="en-GB"/>
              </w:rPr>
            </w:pPr>
          </w:p>
          <w:p w14:paraId="4F4CC851" w14:textId="3A1835FF" w:rsidR="00D050B8" w:rsidRDefault="00D050B8" w:rsidP="00684C3A">
            <w:pPr>
              <w:rPr>
                <w:i/>
                <w:iCs/>
                <w:sz w:val="18"/>
                <w:szCs w:val="18"/>
                <w:lang w:eastAsia="en-GB"/>
              </w:rPr>
            </w:pPr>
          </w:p>
          <w:p w14:paraId="4DDC47BC" w14:textId="5527011D" w:rsidR="00D050B8" w:rsidRDefault="00D050B8" w:rsidP="00684C3A">
            <w:pPr>
              <w:rPr>
                <w:i/>
                <w:iCs/>
                <w:sz w:val="18"/>
                <w:szCs w:val="18"/>
                <w:lang w:eastAsia="en-GB"/>
              </w:rPr>
            </w:pPr>
          </w:p>
          <w:p w14:paraId="54628914" w14:textId="5C414DB3" w:rsidR="00D050B8" w:rsidRDefault="00D050B8" w:rsidP="00684C3A">
            <w:pPr>
              <w:rPr>
                <w:i/>
                <w:iCs/>
                <w:sz w:val="18"/>
                <w:szCs w:val="18"/>
                <w:lang w:eastAsia="en-GB"/>
              </w:rPr>
            </w:pPr>
          </w:p>
          <w:p w14:paraId="504EB141" w14:textId="6E83FFC7" w:rsidR="00D050B8" w:rsidRDefault="00D050B8" w:rsidP="00684C3A">
            <w:pPr>
              <w:rPr>
                <w:i/>
                <w:iCs/>
                <w:sz w:val="18"/>
                <w:szCs w:val="18"/>
                <w:lang w:eastAsia="en-GB"/>
              </w:rPr>
            </w:pPr>
          </w:p>
          <w:p w14:paraId="58F86995" w14:textId="35D7A545" w:rsidR="00D050B8" w:rsidRDefault="00D050B8" w:rsidP="00684C3A">
            <w:pPr>
              <w:rPr>
                <w:i/>
                <w:iCs/>
                <w:sz w:val="18"/>
                <w:szCs w:val="18"/>
                <w:lang w:eastAsia="en-GB"/>
              </w:rPr>
            </w:pPr>
          </w:p>
          <w:p w14:paraId="2CEC273A" w14:textId="5BBC0773" w:rsidR="00D050B8" w:rsidRDefault="00D050B8" w:rsidP="00684C3A">
            <w:pPr>
              <w:rPr>
                <w:i/>
                <w:iCs/>
                <w:sz w:val="18"/>
                <w:szCs w:val="18"/>
                <w:lang w:eastAsia="en-GB"/>
              </w:rPr>
            </w:pPr>
          </w:p>
          <w:p w14:paraId="5776A03E" w14:textId="16B24EFF" w:rsidR="00D050B8" w:rsidRDefault="00D050B8" w:rsidP="00684C3A">
            <w:pPr>
              <w:rPr>
                <w:i/>
                <w:iCs/>
                <w:sz w:val="18"/>
                <w:szCs w:val="18"/>
                <w:lang w:eastAsia="en-GB"/>
              </w:rPr>
            </w:pPr>
          </w:p>
          <w:p w14:paraId="518D54CB" w14:textId="61C70FD1" w:rsidR="00D050B8" w:rsidRDefault="00D050B8" w:rsidP="00684C3A">
            <w:pPr>
              <w:rPr>
                <w:i/>
                <w:iCs/>
                <w:sz w:val="18"/>
                <w:szCs w:val="18"/>
                <w:lang w:eastAsia="en-GB"/>
              </w:rPr>
            </w:pPr>
          </w:p>
          <w:p w14:paraId="2CB6BB8A" w14:textId="77777777" w:rsidR="00D050B8" w:rsidRDefault="00D050B8" w:rsidP="00684C3A">
            <w:pPr>
              <w:rPr>
                <w:i/>
                <w:iCs/>
                <w:sz w:val="18"/>
                <w:szCs w:val="18"/>
                <w:lang w:eastAsia="en-GB"/>
              </w:rPr>
            </w:pPr>
          </w:p>
          <w:p w14:paraId="4133627D" w14:textId="6C1CE72C" w:rsidR="00D050B8" w:rsidRPr="00505751" w:rsidRDefault="00D050B8" w:rsidP="00684C3A">
            <w:pPr>
              <w:rPr>
                <w:i/>
                <w:iCs/>
                <w:sz w:val="18"/>
                <w:szCs w:val="18"/>
                <w:lang w:eastAsia="en-GB"/>
              </w:rPr>
            </w:pPr>
          </w:p>
        </w:tc>
      </w:tr>
    </w:tbl>
    <w:p w14:paraId="6498F955" w14:textId="77777777" w:rsidR="00C61C50" w:rsidRPr="008B608C" w:rsidRDefault="00C61C50" w:rsidP="00C61C50">
      <w:pPr>
        <w:rPr>
          <w:lang w:eastAsia="en-GB"/>
        </w:rPr>
      </w:pPr>
    </w:p>
    <w:p w14:paraId="5BA22C16" w14:textId="5FFCB482" w:rsidR="002E3101" w:rsidRDefault="002E3101"/>
    <w:p w14:paraId="77822BA5" w14:textId="77777777" w:rsidR="00C61C50" w:rsidRPr="00C83E6F" w:rsidRDefault="00C61C50" w:rsidP="007B2765">
      <w:pPr>
        <w:pStyle w:val="Heading3"/>
      </w:pPr>
      <w:r w:rsidRPr="00C83E6F">
        <w:t>7. Future iterations and development needs</w:t>
      </w:r>
    </w:p>
    <w:p w14:paraId="57D1491C" w14:textId="77777777" w:rsidR="00C61C50" w:rsidRPr="0097166B" w:rsidRDefault="00C61C50" w:rsidP="00C61C50">
      <w:r w:rsidRPr="0097166B">
        <w:t>(If you were to run this session again, what would you do differently, based on your analysis and reflection? What development needs do you have to ensure you can put any proposed changes in place? Based on your reflection, what</w:t>
      </w:r>
      <w:r>
        <w:t xml:space="preserve"> is your plan for</w:t>
      </w:r>
      <w:r w:rsidRPr="0097166B">
        <w:t xml:space="preserve"> future development</w:t>
      </w:r>
      <w:r>
        <w:t xml:space="preserve"> activities</w:t>
      </w:r>
      <w:r w:rsidRPr="0097166B">
        <w:t>?</w:t>
      </w:r>
      <w:r>
        <w:t>)</w:t>
      </w:r>
    </w:p>
    <w:p w14:paraId="12EE8DDE" w14:textId="77777777" w:rsidR="00C61C50" w:rsidRPr="008B608C" w:rsidRDefault="00C61C50" w:rsidP="00C61C50"/>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35144025" w14:textId="77777777" w:rsidTr="00684C3A">
        <w:trPr>
          <w:trHeight w:val="1005"/>
        </w:trPr>
        <w:tc>
          <w:tcPr>
            <w:tcW w:w="8790" w:type="dxa"/>
          </w:tcPr>
          <w:p w14:paraId="64C53731" w14:textId="77777777" w:rsidR="00C61C50" w:rsidRDefault="00C61C50" w:rsidP="00684C3A">
            <w:pPr>
              <w:rPr>
                <w:i/>
                <w:iCs/>
                <w:sz w:val="18"/>
                <w:szCs w:val="18"/>
                <w:lang w:eastAsia="en-GB"/>
              </w:rPr>
            </w:pPr>
            <w:r w:rsidRPr="00505751">
              <w:rPr>
                <w:i/>
                <w:iCs/>
                <w:sz w:val="18"/>
                <w:szCs w:val="18"/>
                <w:lang w:eastAsia="en-GB"/>
              </w:rPr>
              <w:t>(write here)</w:t>
            </w:r>
          </w:p>
          <w:p w14:paraId="5ED3D91A" w14:textId="77777777" w:rsidR="00C61C50" w:rsidRDefault="00C61C50" w:rsidP="00684C3A">
            <w:pPr>
              <w:rPr>
                <w:i/>
                <w:iCs/>
                <w:sz w:val="18"/>
                <w:szCs w:val="18"/>
                <w:lang w:eastAsia="en-GB"/>
              </w:rPr>
            </w:pPr>
          </w:p>
          <w:p w14:paraId="5EF7A08F" w14:textId="2F9A291C" w:rsidR="00C61C50" w:rsidRDefault="00C61C50" w:rsidP="00684C3A">
            <w:pPr>
              <w:rPr>
                <w:i/>
                <w:iCs/>
                <w:sz w:val="18"/>
                <w:szCs w:val="18"/>
                <w:lang w:eastAsia="en-GB"/>
              </w:rPr>
            </w:pPr>
          </w:p>
          <w:p w14:paraId="7A447455" w14:textId="10FE2665" w:rsidR="00C61C50" w:rsidRDefault="00C61C50" w:rsidP="00684C3A">
            <w:pPr>
              <w:rPr>
                <w:i/>
                <w:iCs/>
                <w:sz w:val="18"/>
                <w:szCs w:val="18"/>
                <w:lang w:eastAsia="en-GB"/>
              </w:rPr>
            </w:pPr>
          </w:p>
          <w:p w14:paraId="0113B1CF" w14:textId="593D4022" w:rsidR="00D050B8" w:rsidRDefault="00D050B8" w:rsidP="00684C3A">
            <w:pPr>
              <w:rPr>
                <w:i/>
                <w:iCs/>
                <w:sz w:val="18"/>
                <w:szCs w:val="18"/>
                <w:lang w:eastAsia="en-GB"/>
              </w:rPr>
            </w:pPr>
          </w:p>
          <w:p w14:paraId="1DD22D2C" w14:textId="67A3E2AB" w:rsidR="00D050B8" w:rsidRDefault="00D050B8" w:rsidP="00684C3A">
            <w:pPr>
              <w:rPr>
                <w:i/>
                <w:iCs/>
                <w:sz w:val="18"/>
                <w:szCs w:val="18"/>
                <w:lang w:eastAsia="en-GB"/>
              </w:rPr>
            </w:pPr>
          </w:p>
          <w:p w14:paraId="153BB05C" w14:textId="77777777" w:rsidR="00D050B8" w:rsidRDefault="00D050B8" w:rsidP="00684C3A">
            <w:pPr>
              <w:rPr>
                <w:i/>
                <w:iCs/>
                <w:sz w:val="18"/>
                <w:szCs w:val="18"/>
                <w:lang w:eastAsia="en-GB"/>
              </w:rPr>
            </w:pPr>
          </w:p>
          <w:p w14:paraId="7CE33FD1" w14:textId="309C6110" w:rsidR="00C61C50" w:rsidRPr="00505751" w:rsidRDefault="00C61C50" w:rsidP="00684C3A">
            <w:pPr>
              <w:rPr>
                <w:i/>
                <w:iCs/>
                <w:sz w:val="18"/>
                <w:szCs w:val="18"/>
                <w:lang w:eastAsia="en-GB"/>
              </w:rPr>
            </w:pPr>
          </w:p>
        </w:tc>
      </w:tr>
    </w:tbl>
    <w:p w14:paraId="64ED91CC" w14:textId="77777777" w:rsidR="00C61C50" w:rsidRPr="008B608C" w:rsidRDefault="00C61C50" w:rsidP="00C61C50">
      <w:pPr>
        <w:rPr>
          <w:lang w:eastAsia="en-GB"/>
        </w:rPr>
      </w:pPr>
    </w:p>
    <w:p w14:paraId="08FF2E75" w14:textId="77777777" w:rsidR="00C61C50" w:rsidRDefault="00C61C50" w:rsidP="00C61C50"/>
    <w:p w14:paraId="38C8414A" w14:textId="4928A3B9" w:rsidR="00C61C50" w:rsidRDefault="00D050B8" w:rsidP="00D050B8">
      <w:pPr>
        <w:jc w:val="center"/>
      </w:pPr>
      <w:r>
        <w:t xml:space="preserve">                                                                                        </w:t>
      </w:r>
      <w:r w:rsidR="00C61C50">
        <w:t>Word Coun</w:t>
      </w:r>
      <w:r>
        <w:t>t:</w:t>
      </w:r>
      <w:r w:rsidR="00C61C50">
        <w:br w:type="page"/>
      </w:r>
    </w:p>
    <w:p w14:paraId="757D7A8A" w14:textId="57947D04" w:rsidR="00C61C50" w:rsidRPr="00CE59AB" w:rsidRDefault="00C61C50" w:rsidP="00C61C50">
      <w:pPr>
        <w:pBdr>
          <w:top w:val="single" w:sz="4" w:space="1" w:color="auto"/>
          <w:left w:val="single" w:sz="4" w:space="4" w:color="auto"/>
          <w:bottom w:val="single" w:sz="4" w:space="1" w:color="auto"/>
          <w:right w:val="single" w:sz="4" w:space="4" w:color="auto"/>
        </w:pBdr>
        <w:shd w:val="clear" w:color="auto" w:fill="D9D9D9" w:themeFill="background1" w:themeFillShade="D9"/>
        <w:rPr>
          <w:sz w:val="24"/>
        </w:rPr>
      </w:pPr>
      <w:r w:rsidRPr="007B2765">
        <w:rPr>
          <w:rStyle w:val="Heading3Char"/>
        </w:rPr>
        <w:lastRenderedPageBreak/>
        <w:t>General Reflection</w:t>
      </w:r>
      <w:r w:rsidRPr="00C21DA3">
        <w:rPr>
          <w:rStyle w:val="Heading2Char"/>
        </w:rPr>
        <w:t xml:space="preserve"> </w:t>
      </w:r>
      <w:r w:rsidRPr="00C21DA3">
        <w:rPr>
          <w:rStyle w:val="Heading2Char"/>
        </w:rPr>
        <w:tab/>
      </w:r>
      <w:r w:rsidRPr="00CE59AB">
        <w:rPr>
          <w:b/>
          <w:bCs/>
          <w:sz w:val="40"/>
          <w:szCs w:val="40"/>
        </w:rPr>
        <w:tab/>
      </w:r>
      <w:r w:rsidRPr="00CE59AB">
        <w:rPr>
          <w:b/>
          <w:bCs/>
          <w:sz w:val="40"/>
          <w:szCs w:val="40"/>
        </w:rPr>
        <w:tab/>
      </w:r>
      <w:r w:rsidRPr="00CE59AB">
        <w:rPr>
          <w:b/>
          <w:bCs/>
          <w:sz w:val="40"/>
          <w:szCs w:val="40"/>
        </w:rPr>
        <w:tab/>
      </w:r>
      <w:r w:rsidR="00AE41D5">
        <w:rPr>
          <w:sz w:val="24"/>
        </w:rPr>
        <w:t xml:space="preserve">(approx. </w:t>
      </w:r>
      <w:r w:rsidRPr="00CE59AB">
        <w:rPr>
          <w:sz w:val="24"/>
        </w:rPr>
        <w:t>50</w:t>
      </w:r>
      <w:r w:rsidR="00AE41D5">
        <w:rPr>
          <w:sz w:val="24"/>
        </w:rPr>
        <w:t>0</w:t>
      </w:r>
      <w:r w:rsidRPr="00CE59AB">
        <w:rPr>
          <w:sz w:val="24"/>
        </w:rPr>
        <w:t xml:space="preserve"> words)</w:t>
      </w:r>
    </w:p>
    <w:p w14:paraId="69D2E4FC" w14:textId="77777777" w:rsidR="00C61C50" w:rsidRDefault="00C61C50" w:rsidP="00C61C50"/>
    <w:p w14:paraId="5AA78444" w14:textId="77777777" w:rsidR="00C61C50" w:rsidRPr="0097166B" w:rsidRDefault="00C61C50" w:rsidP="00C61C50">
      <w:pPr>
        <w:rPr>
          <w:rFonts w:eastAsiaTheme="majorEastAsia" w:cstheme="majorBidi"/>
          <w:b/>
          <w:bCs/>
          <w:color w:val="2E74B5" w:themeColor="accent1" w:themeShade="BF"/>
          <w:sz w:val="28"/>
          <w:szCs w:val="28"/>
        </w:rPr>
      </w:pPr>
      <w:r w:rsidRPr="0097166B">
        <w:t xml:space="preserve">Did you bring anything from the </w:t>
      </w:r>
      <w:r>
        <w:t>other</w:t>
      </w:r>
      <w:r w:rsidRPr="0097166B">
        <w:t xml:space="preserve"> observations which you have utilised within this session? How does the literature, generic and from your discipline, inform your experience? Confirm or modify the action points/</w:t>
      </w:r>
      <w:r>
        <w:t>CPD</w:t>
      </w:r>
      <w:r w:rsidRPr="0097166B">
        <w:t xml:space="preserve"> </w:t>
      </w:r>
      <w:r>
        <w:t>identified</w:t>
      </w:r>
      <w:r w:rsidRPr="0097166B">
        <w:t xml:space="preserve"> in your peer observation</w:t>
      </w:r>
      <w:r>
        <w:t>. Other thoughts and/or reflection?</w:t>
      </w:r>
    </w:p>
    <w:p w14:paraId="678A140B" w14:textId="77777777" w:rsidR="00C61C50" w:rsidRPr="0097166B" w:rsidRDefault="00C61C50" w:rsidP="00C61C50"/>
    <w:p w14:paraId="372FE70D" w14:textId="77777777" w:rsidR="00C61C50" w:rsidRPr="008B608C" w:rsidRDefault="00C61C50" w:rsidP="00C61C50"/>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C61C50" w14:paraId="3A987E15" w14:textId="77777777" w:rsidTr="00684C3A">
        <w:trPr>
          <w:trHeight w:val="1005"/>
        </w:trPr>
        <w:tc>
          <w:tcPr>
            <w:tcW w:w="8790" w:type="dxa"/>
          </w:tcPr>
          <w:p w14:paraId="43BFBDA2" w14:textId="77777777" w:rsidR="00C61C50" w:rsidRDefault="00C61C50" w:rsidP="00684C3A">
            <w:pPr>
              <w:rPr>
                <w:i/>
                <w:iCs/>
                <w:sz w:val="18"/>
                <w:szCs w:val="18"/>
                <w:lang w:eastAsia="en-GB"/>
              </w:rPr>
            </w:pPr>
            <w:r w:rsidRPr="00505751">
              <w:rPr>
                <w:i/>
                <w:iCs/>
                <w:sz w:val="18"/>
                <w:szCs w:val="18"/>
                <w:lang w:eastAsia="en-GB"/>
              </w:rPr>
              <w:t>(write here)</w:t>
            </w:r>
          </w:p>
          <w:p w14:paraId="2ACE7804" w14:textId="77777777" w:rsidR="00C61C50" w:rsidRDefault="00C61C50" w:rsidP="00684C3A">
            <w:pPr>
              <w:rPr>
                <w:i/>
                <w:iCs/>
                <w:sz w:val="18"/>
                <w:szCs w:val="18"/>
                <w:lang w:eastAsia="en-GB"/>
              </w:rPr>
            </w:pPr>
          </w:p>
          <w:p w14:paraId="199D406E" w14:textId="77777777" w:rsidR="00C61C50" w:rsidRDefault="00C61C50" w:rsidP="00684C3A">
            <w:pPr>
              <w:rPr>
                <w:i/>
                <w:iCs/>
                <w:sz w:val="18"/>
                <w:szCs w:val="18"/>
                <w:lang w:eastAsia="en-GB"/>
              </w:rPr>
            </w:pPr>
          </w:p>
          <w:p w14:paraId="4CD0D2DF" w14:textId="77777777" w:rsidR="00C61C50" w:rsidRDefault="00C61C50" w:rsidP="00684C3A">
            <w:pPr>
              <w:rPr>
                <w:i/>
                <w:iCs/>
                <w:sz w:val="18"/>
                <w:szCs w:val="18"/>
                <w:lang w:eastAsia="en-GB"/>
              </w:rPr>
            </w:pPr>
          </w:p>
          <w:p w14:paraId="54067E4B" w14:textId="77777777" w:rsidR="00C61C50" w:rsidRDefault="00C61C50" w:rsidP="00684C3A">
            <w:pPr>
              <w:rPr>
                <w:i/>
                <w:iCs/>
                <w:sz w:val="18"/>
                <w:szCs w:val="18"/>
                <w:lang w:eastAsia="en-GB"/>
              </w:rPr>
            </w:pPr>
          </w:p>
          <w:p w14:paraId="207EADE7" w14:textId="77777777" w:rsidR="00C61C50" w:rsidRDefault="00C61C50" w:rsidP="00684C3A">
            <w:pPr>
              <w:rPr>
                <w:i/>
                <w:iCs/>
                <w:sz w:val="18"/>
                <w:szCs w:val="18"/>
                <w:lang w:eastAsia="en-GB"/>
              </w:rPr>
            </w:pPr>
          </w:p>
          <w:p w14:paraId="26142B0F" w14:textId="77777777" w:rsidR="00C61C50" w:rsidRDefault="00C61C50" w:rsidP="00684C3A">
            <w:pPr>
              <w:rPr>
                <w:i/>
                <w:iCs/>
                <w:sz w:val="18"/>
                <w:szCs w:val="18"/>
                <w:lang w:eastAsia="en-GB"/>
              </w:rPr>
            </w:pPr>
          </w:p>
          <w:p w14:paraId="30028C37" w14:textId="77777777" w:rsidR="00C61C50" w:rsidRDefault="00C61C50" w:rsidP="00684C3A">
            <w:pPr>
              <w:rPr>
                <w:i/>
                <w:iCs/>
                <w:sz w:val="18"/>
                <w:szCs w:val="18"/>
                <w:lang w:eastAsia="en-GB"/>
              </w:rPr>
            </w:pPr>
          </w:p>
          <w:p w14:paraId="4521708B" w14:textId="204F15A8" w:rsidR="00C61C50" w:rsidRDefault="00C61C50" w:rsidP="00684C3A">
            <w:pPr>
              <w:rPr>
                <w:i/>
                <w:iCs/>
                <w:sz w:val="18"/>
                <w:szCs w:val="18"/>
                <w:lang w:eastAsia="en-GB"/>
              </w:rPr>
            </w:pPr>
          </w:p>
          <w:p w14:paraId="14FE8C00" w14:textId="522B341D" w:rsidR="00D050B8" w:rsidRDefault="00D050B8" w:rsidP="00684C3A">
            <w:pPr>
              <w:rPr>
                <w:i/>
                <w:iCs/>
                <w:sz w:val="18"/>
                <w:szCs w:val="18"/>
                <w:lang w:eastAsia="en-GB"/>
              </w:rPr>
            </w:pPr>
          </w:p>
          <w:p w14:paraId="5E7B2AC1" w14:textId="66985E5D" w:rsidR="00D050B8" w:rsidRDefault="00D050B8" w:rsidP="00684C3A">
            <w:pPr>
              <w:rPr>
                <w:i/>
                <w:iCs/>
                <w:sz w:val="18"/>
                <w:szCs w:val="18"/>
                <w:lang w:eastAsia="en-GB"/>
              </w:rPr>
            </w:pPr>
          </w:p>
          <w:p w14:paraId="7E68FFCE" w14:textId="2EF59F2B" w:rsidR="00D050B8" w:rsidRDefault="00D050B8" w:rsidP="00684C3A">
            <w:pPr>
              <w:rPr>
                <w:i/>
                <w:iCs/>
                <w:sz w:val="18"/>
                <w:szCs w:val="18"/>
                <w:lang w:eastAsia="en-GB"/>
              </w:rPr>
            </w:pPr>
          </w:p>
          <w:p w14:paraId="1FE80AF1" w14:textId="36873A3A" w:rsidR="00D050B8" w:rsidRDefault="00D050B8" w:rsidP="00684C3A">
            <w:pPr>
              <w:rPr>
                <w:i/>
                <w:iCs/>
                <w:sz w:val="18"/>
                <w:szCs w:val="18"/>
                <w:lang w:eastAsia="en-GB"/>
              </w:rPr>
            </w:pPr>
          </w:p>
          <w:p w14:paraId="7CD19B2F" w14:textId="04521717" w:rsidR="00D050B8" w:rsidRDefault="00D050B8" w:rsidP="00684C3A">
            <w:pPr>
              <w:rPr>
                <w:i/>
                <w:iCs/>
                <w:sz w:val="18"/>
                <w:szCs w:val="18"/>
                <w:lang w:eastAsia="en-GB"/>
              </w:rPr>
            </w:pPr>
          </w:p>
          <w:p w14:paraId="661278DA" w14:textId="54899E47" w:rsidR="00C61C50" w:rsidRDefault="00C61C50" w:rsidP="00684C3A">
            <w:pPr>
              <w:rPr>
                <w:i/>
                <w:iCs/>
                <w:sz w:val="18"/>
                <w:szCs w:val="18"/>
                <w:lang w:eastAsia="en-GB"/>
              </w:rPr>
            </w:pPr>
          </w:p>
          <w:p w14:paraId="2DDAB683" w14:textId="1EC0D0AE" w:rsidR="00C61C50" w:rsidRPr="00505751" w:rsidRDefault="00C61C50" w:rsidP="00684C3A">
            <w:pPr>
              <w:rPr>
                <w:i/>
                <w:iCs/>
                <w:sz w:val="18"/>
                <w:szCs w:val="18"/>
                <w:lang w:eastAsia="en-GB"/>
              </w:rPr>
            </w:pPr>
          </w:p>
        </w:tc>
      </w:tr>
    </w:tbl>
    <w:p w14:paraId="0729B1D7" w14:textId="77777777" w:rsidR="00C61C50" w:rsidRPr="008B608C" w:rsidRDefault="00C61C50" w:rsidP="00C61C50">
      <w:pPr>
        <w:rPr>
          <w:lang w:eastAsia="en-GB"/>
        </w:rPr>
      </w:pPr>
    </w:p>
    <w:p w14:paraId="65984026" w14:textId="77777777" w:rsidR="00C61C50" w:rsidRPr="0097166B" w:rsidRDefault="00C61C50" w:rsidP="00C61C50"/>
    <w:p w14:paraId="1CE1D0BE" w14:textId="77777777" w:rsidR="00C61C50" w:rsidRPr="0097166B" w:rsidRDefault="00C61C50" w:rsidP="00C61C50"/>
    <w:p w14:paraId="1E11C1D2" w14:textId="77777777" w:rsidR="00C61C50" w:rsidRDefault="00C61C50" w:rsidP="00C61C50">
      <w:pPr>
        <w:jc w:val="right"/>
      </w:pPr>
      <w:r>
        <w:t>Word Count:</w:t>
      </w:r>
      <w:r>
        <w:tab/>
      </w:r>
      <w:r>
        <w:tab/>
      </w:r>
    </w:p>
    <w:p w14:paraId="2A4562FE" w14:textId="77777777" w:rsidR="00C61C50" w:rsidRDefault="00C61C50" w:rsidP="00C61C50">
      <w:pPr>
        <w:jc w:val="right"/>
      </w:pPr>
    </w:p>
    <w:p w14:paraId="42F36B9C" w14:textId="77777777" w:rsidR="00C61C50" w:rsidRPr="0097166B" w:rsidRDefault="00C61C50" w:rsidP="00C61C50"/>
    <w:p w14:paraId="0F742880" w14:textId="77777777" w:rsidR="00C61C50" w:rsidRPr="0087478C" w:rsidRDefault="00C61C50" w:rsidP="007B2765">
      <w:pPr>
        <w:pStyle w:val="Heading3"/>
      </w:pPr>
      <w:r w:rsidRPr="0087478C">
        <w:t>References</w:t>
      </w:r>
    </w:p>
    <w:p w14:paraId="76426E65" w14:textId="77777777" w:rsidR="00C61C50" w:rsidRDefault="00C61C50" w:rsidP="00C61C50"/>
    <w:p w14:paraId="6D9205DC" w14:textId="77777777" w:rsidR="00C61C50" w:rsidRDefault="00C61C50" w:rsidP="00C61C50">
      <w:r>
        <w:t>Please include a list of references.</w:t>
      </w:r>
    </w:p>
    <w:p w14:paraId="15F7BBCA" w14:textId="77777777" w:rsidR="00C61C50" w:rsidRPr="008B608C" w:rsidRDefault="00C61C50" w:rsidP="00C61C50"/>
    <w:tbl>
      <w:tblPr>
        <w:tblW w:w="9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1"/>
      </w:tblGrid>
      <w:tr w:rsidR="00C61C50" w14:paraId="41BBCF06" w14:textId="77777777" w:rsidTr="00684C3A">
        <w:trPr>
          <w:trHeight w:val="1094"/>
        </w:trPr>
        <w:tc>
          <w:tcPr>
            <w:tcW w:w="9151" w:type="dxa"/>
          </w:tcPr>
          <w:p w14:paraId="5BEBF964" w14:textId="77777777" w:rsidR="00C61C50" w:rsidRDefault="00C61C50" w:rsidP="00684C3A">
            <w:pPr>
              <w:rPr>
                <w:i/>
                <w:iCs/>
                <w:sz w:val="18"/>
                <w:szCs w:val="18"/>
                <w:lang w:eastAsia="en-GB"/>
              </w:rPr>
            </w:pPr>
            <w:r w:rsidRPr="00505751">
              <w:rPr>
                <w:i/>
                <w:iCs/>
                <w:sz w:val="18"/>
                <w:szCs w:val="18"/>
                <w:lang w:eastAsia="en-GB"/>
              </w:rPr>
              <w:t>(write here)</w:t>
            </w:r>
          </w:p>
          <w:p w14:paraId="758EBE37" w14:textId="7E9C319B" w:rsidR="00D050B8" w:rsidRDefault="00D050B8" w:rsidP="00684C3A">
            <w:pPr>
              <w:rPr>
                <w:i/>
                <w:iCs/>
                <w:sz w:val="18"/>
                <w:szCs w:val="18"/>
                <w:lang w:eastAsia="en-GB"/>
              </w:rPr>
            </w:pPr>
          </w:p>
          <w:p w14:paraId="06CB5656" w14:textId="04111F3A" w:rsidR="00C61C50" w:rsidRPr="00505751" w:rsidRDefault="00C61C50" w:rsidP="00684C3A">
            <w:pPr>
              <w:rPr>
                <w:i/>
                <w:iCs/>
                <w:sz w:val="18"/>
                <w:szCs w:val="18"/>
                <w:lang w:eastAsia="en-GB"/>
              </w:rPr>
            </w:pPr>
          </w:p>
        </w:tc>
      </w:tr>
    </w:tbl>
    <w:p w14:paraId="2EBAF9A7" w14:textId="0821ABF4" w:rsidR="00C61C50" w:rsidRPr="0097166B" w:rsidRDefault="00C61C50" w:rsidP="00C61C50"/>
    <w:p w14:paraId="560853C8" w14:textId="77777777" w:rsidR="00C61C50" w:rsidRPr="0097166B" w:rsidRDefault="00C61C50" w:rsidP="00C61C50"/>
    <w:p w14:paraId="188310E0" w14:textId="77777777" w:rsidR="00C61C50" w:rsidRPr="0087478C" w:rsidRDefault="00C61C50" w:rsidP="007B2765">
      <w:pPr>
        <w:pStyle w:val="Heading3"/>
      </w:pPr>
      <w:r w:rsidRPr="0087478C">
        <w:t>Appendices</w:t>
      </w:r>
    </w:p>
    <w:p w14:paraId="772B2675" w14:textId="77777777" w:rsidR="00C61C50" w:rsidRDefault="00C61C50" w:rsidP="00C61C50"/>
    <w:p w14:paraId="06E13C02" w14:textId="57595FDD" w:rsidR="00C21DA3" w:rsidRPr="00C04034" w:rsidRDefault="00C21DA3" w:rsidP="00C21DA3">
      <w:pPr>
        <w:rPr>
          <w:rFonts w:eastAsia="SimSun"/>
          <w:b/>
          <w:bCs/>
          <w:color w:val="2E74B5"/>
          <w:sz w:val="28"/>
          <w:szCs w:val="28"/>
        </w:rPr>
      </w:pPr>
      <w:r>
        <w:t>Please attach POT’s as indicated at the start of this template</w:t>
      </w:r>
      <w:r w:rsidRPr="003F5707">
        <w:t xml:space="preserve"> </w:t>
      </w:r>
      <w:r>
        <w:t xml:space="preserve">and in the assignment’s description. You may also include other documentation as Appendices in support of your discussion, such as </w:t>
      </w:r>
      <w:r w:rsidRPr="00C04034">
        <w:t>reflective logs</w:t>
      </w:r>
      <w:r w:rsidR="00995EE1">
        <w:t>,</w:t>
      </w:r>
      <w:r w:rsidRPr="00C04034">
        <w:t xml:space="preserve"> Powerpoint presentation</w:t>
      </w:r>
      <w:r>
        <w:t>, other sources of feedback etc.</w:t>
      </w:r>
    </w:p>
    <w:p w14:paraId="09C7C46A" w14:textId="77777777" w:rsidR="00C21DA3" w:rsidRDefault="00C21DA3" w:rsidP="00C21DA3">
      <w:pPr>
        <w:rPr>
          <w:b/>
          <w:bCs/>
          <w:sz w:val="24"/>
        </w:rPr>
      </w:pPr>
    </w:p>
    <w:p w14:paraId="4FC6C603" w14:textId="77777777" w:rsidR="00C21DA3" w:rsidRPr="00C04034" w:rsidRDefault="00C21DA3" w:rsidP="00C21DA3">
      <w:r w:rsidRPr="00C04034">
        <w:t>NB: If for any reason your supporting documentation cannot be submitted electronically, a list of the supporting documentation should be included here and a hard copy of the supporting documents should be provided to the PGCAP Programme Administrator by the deadline date.</w:t>
      </w:r>
    </w:p>
    <w:p w14:paraId="1234C6B0" w14:textId="77777777" w:rsidR="00A012BB" w:rsidRDefault="00A012BB" w:rsidP="00557AEF">
      <w:pPr>
        <w:rPr>
          <w:b/>
          <w:bCs/>
          <w:sz w:val="26"/>
          <w:szCs w:val="26"/>
        </w:rPr>
      </w:pPr>
    </w:p>
    <w:p w14:paraId="2C2CF87F" w14:textId="77777777" w:rsidR="00F64C18" w:rsidRDefault="00F64C18" w:rsidP="009E36E6">
      <w:pPr>
        <w:pStyle w:val="Heading1"/>
      </w:pPr>
    </w:p>
    <w:p w14:paraId="699DB025" w14:textId="57F862A9" w:rsidR="00F64C18" w:rsidRPr="00C26E0B" w:rsidRDefault="009E36E6" w:rsidP="00F64C18">
      <w:pPr>
        <w:pStyle w:val="Heading1"/>
        <w:rPr>
          <w:sz w:val="28"/>
          <w:szCs w:val="28"/>
        </w:rPr>
      </w:pPr>
      <w:bookmarkStart w:id="287" w:name="_Toc531865661"/>
      <w:r>
        <w:t xml:space="preserve">Appendix </w:t>
      </w:r>
      <w:r w:rsidR="00983953">
        <w:t>F</w:t>
      </w:r>
      <w:r>
        <w:t xml:space="preserve">: </w:t>
      </w:r>
      <w:r w:rsidR="00F64C18" w:rsidRPr="00C26E0B">
        <w:rPr>
          <w:sz w:val="28"/>
          <w:szCs w:val="28"/>
        </w:rPr>
        <w:t>Peer Observation of Teaching (POT) Template</w:t>
      </w:r>
      <w:bookmarkEnd w:id="287"/>
    </w:p>
    <w:p w14:paraId="617B5F2B" w14:textId="77777777" w:rsidR="00F64C18" w:rsidRPr="00557AEF" w:rsidRDefault="00F64C18" w:rsidP="00F64C18">
      <w:r>
        <w:rPr>
          <w:b/>
          <w:bCs/>
          <w:sz w:val="28"/>
          <w:szCs w:val="28"/>
        </w:rPr>
        <w:tab/>
      </w:r>
      <w:r>
        <w:rPr>
          <w:b/>
          <w:bCs/>
          <w:sz w:val="28"/>
          <w:szCs w:val="28"/>
        </w:rPr>
        <w:tab/>
      </w:r>
      <w:r>
        <w:tab/>
      </w:r>
      <w:r>
        <w:tab/>
      </w:r>
      <w:r w:rsidRPr="00557AEF">
        <w:t>(</w:t>
      </w:r>
      <w:r>
        <w:t>based on an example f</w:t>
      </w:r>
      <w:r w:rsidRPr="00557AEF">
        <w:t xml:space="preserve">rom </w:t>
      </w:r>
      <w:r>
        <w:t xml:space="preserve">the UoS </w:t>
      </w:r>
      <w:r w:rsidRPr="00557AEF">
        <w:t>Quality Handbook)</w:t>
      </w:r>
    </w:p>
    <w:p w14:paraId="54FEEBC2" w14:textId="77777777" w:rsidR="00F64C18" w:rsidRPr="0097166B" w:rsidRDefault="00F64C18" w:rsidP="00F64C18">
      <w:pPr>
        <w:rPr>
          <w:lang w:eastAsia="en-GB"/>
        </w:rPr>
      </w:pPr>
    </w:p>
    <w:p w14:paraId="52A743F9" w14:textId="77777777" w:rsidR="00F64C18" w:rsidRPr="0074543A" w:rsidRDefault="00F64C18" w:rsidP="0052768B">
      <w:pPr>
        <w:pStyle w:val="Heading2"/>
        <w:rPr>
          <w:lang w:eastAsia="en-GB"/>
        </w:rPr>
      </w:pPr>
      <w:bookmarkStart w:id="288" w:name="_Toc531865662"/>
      <w:r w:rsidRPr="0074543A">
        <w:rPr>
          <w:lang w:eastAsia="en-GB"/>
        </w:rPr>
        <w:t>Part 1:</w:t>
      </w:r>
      <w:r>
        <w:rPr>
          <w:lang w:eastAsia="en-GB"/>
        </w:rPr>
        <w:t xml:space="preserve"> Background information</w:t>
      </w:r>
      <w:bookmarkEnd w:id="288"/>
    </w:p>
    <w:p w14:paraId="75E780C5" w14:textId="77777777" w:rsidR="00F64C18" w:rsidRDefault="00F64C18" w:rsidP="00F64C18">
      <w:pPr>
        <w:rPr>
          <w:b/>
          <w:sz w:val="24"/>
          <w:lang w:eastAsia="en-GB"/>
        </w:rPr>
      </w:pPr>
      <w:r w:rsidRPr="0097166B">
        <w:rPr>
          <w:b/>
          <w:sz w:val="24"/>
          <w:lang w:eastAsia="en-GB"/>
        </w:rPr>
        <w:t>Please complete this page before the observation takes place</w:t>
      </w:r>
    </w:p>
    <w:p w14:paraId="4D43F330" w14:textId="77777777" w:rsidR="00F64C18" w:rsidRDefault="00F64C18" w:rsidP="00F64C18">
      <w:pPr>
        <w:rPr>
          <w:b/>
          <w:sz w:val="24"/>
          <w:lang w:eastAsia="en-GB"/>
        </w:rPr>
      </w:pPr>
    </w:p>
    <w:tbl>
      <w:tblPr>
        <w:tblStyle w:val="TableGrid"/>
        <w:tblpPr w:leftFromText="180" w:rightFromText="180" w:vertAnchor="text" w:horzAnchor="margin" w:tblpY="15"/>
        <w:tblW w:w="0" w:type="auto"/>
        <w:tblLook w:val="04A0" w:firstRow="1" w:lastRow="0" w:firstColumn="1" w:lastColumn="0" w:noHBand="0" w:noVBand="1"/>
      </w:tblPr>
      <w:tblGrid>
        <w:gridCol w:w="3227"/>
        <w:gridCol w:w="5776"/>
      </w:tblGrid>
      <w:tr w:rsidR="00F64C18" w:rsidRPr="004B5892" w14:paraId="3DCAF439" w14:textId="77777777" w:rsidTr="00F64C18">
        <w:tc>
          <w:tcPr>
            <w:tcW w:w="3227" w:type="dxa"/>
          </w:tcPr>
          <w:p w14:paraId="42D54863" w14:textId="77777777" w:rsidR="00F64C18" w:rsidRPr="00C45DF8" w:rsidRDefault="00F64C18" w:rsidP="00F64C18">
            <w:pPr>
              <w:rPr>
                <w:rFonts w:cs="Lucida Sans Unicode"/>
                <w:b/>
                <w:lang w:eastAsia="en-GB"/>
              </w:rPr>
            </w:pPr>
            <w:r w:rsidRPr="00C45DF8">
              <w:rPr>
                <w:rFonts w:cs="Lucida Sans Unicode"/>
                <w:b/>
                <w:lang w:eastAsia="en-GB"/>
              </w:rPr>
              <w:t>Name of tutor</w:t>
            </w:r>
          </w:p>
        </w:tc>
        <w:tc>
          <w:tcPr>
            <w:tcW w:w="5776" w:type="dxa"/>
          </w:tcPr>
          <w:p w14:paraId="0B46D08A" w14:textId="77777777" w:rsidR="00F64C18" w:rsidRDefault="00F64C18" w:rsidP="00F64C18">
            <w:pPr>
              <w:rPr>
                <w:b/>
                <w:lang w:eastAsia="en-GB"/>
              </w:rPr>
            </w:pPr>
          </w:p>
          <w:p w14:paraId="36BAF80E" w14:textId="77777777" w:rsidR="00F64C18" w:rsidRPr="004B5892" w:rsidRDefault="00F64C18" w:rsidP="00F64C18">
            <w:pPr>
              <w:rPr>
                <w:b/>
                <w:lang w:eastAsia="en-GB"/>
              </w:rPr>
            </w:pPr>
          </w:p>
        </w:tc>
      </w:tr>
      <w:tr w:rsidR="00F64C18" w:rsidRPr="004B5892" w14:paraId="783EAC61" w14:textId="77777777" w:rsidTr="00F64C18">
        <w:tc>
          <w:tcPr>
            <w:tcW w:w="3227" w:type="dxa"/>
          </w:tcPr>
          <w:p w14:paraId="2E07FEF5" w14:textId="77777777" w:rsidR="00F64C18" w:rsidRPr="00C45DF8" w:rsidRDefault="00F64C18" w:rsidP="00F64C18">
            <w:pPr>
              <w:rPr>
                <w:b/>
                <w:lang w:eastAsia="en-GB"/>
              </w:rPr>
            </w:pPr>
            <w:r w:rsidRPr="00C45DF8">
              <w:rPr>
                <w:b/>
                <w:lang w:eastAsia="en-GB"/>
              </w:rPr>
              <w:t>Date of observation</w:t>
            </w:r>
          </w:p>
          <w:p w14:paraId="03CCC517" w14:textId="77777777" w:rsidR="00F64C18" w:rsidRPr="00C45DF8" w:rsidRDefault="00F64C18" w:rsidP="00F64C18">
            <w:pPr>
              <w:rPr>
                <w:b/>
                <w:lang w:eastAsia="en-GB"/>
              </w:rPr>
            </w:pPr>
          </w:p>
        </w:tc>
        <w:tc>
          <w:tcPr>
            <w:tcW w:w="5776" w:type="dxa"/>
          </w:tcPr>
          <w:p w14:paraId="61B1ACCA" w14:textId="77777777" w:rsidR="00F64C18" w:rsidRPr="004B5892" w:rsidRDefault="00F64C18" w:rsidP="00F64C18">
            <w:pPr>
              <w:rPr>
                <w:b/>
                <w:lang w:eastAsia="en-GB"/>
              </w:rPr>
            </w:pPr>
            <w:r w:rsidRPr="004B5892">
              <w:rPr>
                <w:rFonts w:cs="Lucida Sans Unicode"/>
                <w:bCs/>
                <w:lang w:eastAsia="en-GB"/>
              </w:rPr>
              <w:tab/>
            </w:r>
          </w:p>
        </w:tc>
      </w:tr>
      <w:tr w:rsidR="00F64C18" w:rsidRPr="004B5892" w14:paraId="33AC08A0" w14:textId="77777777" w:rsidTr="00F64C18">
        <w:tc>
          <w:tcPr>
            <w:tcW w:w="3227" w:type="dxa"/>
          </w:tcPr>
          <w:p w14:paraId="1767EDC4" w14:textId="77777777" w:rsidR="00F64C18" w:rsidRPr="00C45DF8" w:rsidRDefault="00F64C18" w:rsidP="00F64C18">
            <w:pPr>
              <w:rPr>
                <w:rFonts w:cs="Lucida Sans Unicode"/>
                <w:b/>
                <w:lang w:eastAsia="en-GB"/>
              </w:rPr>
            </w:pPr>
            <w:r w:rsidRPr="00C45DF8">
              <w:rPr>
                <w:rFonts w:cs="Lucida Sans Unicode"/>
                <w:b/>
                <w:lang w:eastAsia="en-GB"/>
              </w:rPr>
              <w:t>Faculty</w:t>
            </w:r>
          </w:p>
          <w:p w14:paraId="09193AAB" w14:textId="77777777" w:rsidR="00F64C18" w:rsidRPr="00C45DF8" w:rsidRDefault="00F64C18" w:rsidP="00F64C18">
            <w:pPr>
              <w:rPr>
                <w:rFonts w:cs="Lucida Sans Unicode"/>
                <w:b/>
                <w:lang w:eastAsia="en-GB"/>
              </w:rPr>
            </w:pPr>
          </w:p>
        </w:tc>
        <w:tc>
          <w:tcPr>
            <w:tcW w:w="5776" w:type="dxa"/>
          </w:tcPr>
          <w:p w14:paraId="27EC6A05" w14:textId="77777777" w:rsidR="00F64C18" w:rsidRDefault="00F64C18" w:rsidP="00F64C18">
            <w:pPr>
              <w:rPr>
                <w:b/>
                <w:lang w:eastAsia="en-GB"/>
              </w:rPr>
            </w:pPr>
          </w:p>
        </w:tc>
      </w:tr>
      <w:tr w:rsidR="00F64C18" w:rsidRPr="004B5892" w14:paraId="0461CB48" w14:textId="77777777" w:rsidTr="00F64C18">
        <w:tc>
          <w:tcPr>
            <w:tcW w:w="3227" w:type="dxa"/>
          </w:tcPr>
          <w:p w14:paraId="69D3AE8D" w14:textId="77777777" w:rsidR="00F64C18" w:rsidRPr="00C45DF8" w:rsidRDefault="00F64C18" w:rsidP="00F64C18">
            <w:pPr>
              <w:rPr>
                <w:rFonts w:cs="Lucida Sans Unicode"/>
                <w:b/>
              </w:rPr>
            </w:pPr>
            <w:r w:rsidRPr="00C45DF8">
              <w:rPr>
                <w:rFonts w:cs="Lucida Sans Unicode"/>
                <w:b/>
              </w:rPr>
              <w:t>Academic Unit</w:t>
            </w:r>
          </w:p>
        </w:tc>
        <w:tc>
          <w:tcPr>
            <w:tcW w:w="5776" w:type="dxa"/>
          </w:tcPr>
          <w:p w14:paraId="78DC3B8C" w14:textId="77777777" w:rsidR="00F64C18" w:rsidRDefault="00F64C18" w:rsidP="00F64C18">
            <w:pPr>
              <w:rPr>
                <w:b/>
                <w:lang w:eastAsia="en-GB"/>
              </w:rPr>
            </w:pPr>
          </w:p>
          <w:p w14:paraId="33E57261" w14:textId="77777777" w:rsidR="00F64C18" w:rsidRPr="004B5892" w:rsidRDefault="00F64C18" w:rsidP="00F64C18">
            <w:pPr>
              <w:rPr>
                <w:b/>
                <w:lang w:eastAsia="en-GB"/>
              </w:rPr>
            </w:pPr>
          </w:p>
        </w:tc>
      </w:tr>
      <w:tr w:rsidR="00F64C18" w:rsidRPr="004B5892" w14:paraId="7B1B972B" w14:textId="77777777" w:rsidTr="00F64C18">
        <w:tc>
          <w:tcPr>
            <w:tcW w:w="3227" w:type="dxa"/>
          </w:tcPr>
          <w:p w14:paraId="36C04D0B" w14:textId="77777777" w:rsidR="00F64C18" w:rsidRPr="00C45DF8" w:rsidRDefault="00F64C18" w:rsidP="00F64C18">
            <w:pPr>
              <w:rPr>
                <w:b/>
              </w:rPr>
            </w:pPr>
            <w:r w:rsidRPr="00C45DF8">
              <w:rPr>
                <w:b/>
              </w:rPr>
              <w:t>Module</w:t>
            </w:r>
          </w:p>
        </w:tc>
        <w:tc>
          <w:tcPr>
            <w:tcW w:w="5776" w:type="dxa"/>
          </w:tcPr>
          <w:p w14:paraId="0A586834" w14:textId="77777777" w:rsidR="00F64C18" w:rsidRDefault="00F64C18" w:rsidP="00F64C18">
            <w:pPr>
              <w:rPr>
                <w:b/>
                <w:lang w:eastAsia="en-GB"/>
              </w:rPr>
            </w:pPr>
          </w:p>
          <w:p w14:paraId="7CA2581F" w14:textId="77777777" w:rsidR="00F64C18" w:rsidRPr="004B5892" w:rsidRDefault="00F64C18" w:rsidP="00F64C18">
            <w:pPr>
              <w:rPr>
                <w:b/>
                <w:lang w:eastAsia="en-GB"/>
              </w:rPr>
            </w:pPr>
          </w:p>
        </w:tc>
      </w:tr>
      <w:tr w:rsidR="00F64C18" w:rsidRPr="004B5892" w14:paraId="1569ACD3" w14:textId="77777777" w:rsidTr="00F64C18">
        <w:tc>
          <w:tcPr>
            <w:tcW w:w="3227" w:type="dxa"/>
          </w:tcPr>
          <w:p w14:paraId="6C833AD7" w14:textId="77777777" w:rsidR="00F64C18" w:rsidRPr="00C45DF8" w:rsidRDefault="00F64C18" w:rsidP="00F64C18">
            <w:pPr>
              <w:rPr>
                <w:b/>
              </w:rPr>
            </w:pPr>
            <w:r w:rsidRPr="00C45DF8">
              <w:rPr>
                <w:b/>
              </w:rPr>
              <w:t>Year of study (eg first year UG, Masters, FHEQ level etc)</w:t>
            </w:r>
          </w:p>
          <w:p w14:paraId="01752B71" w14:textId="77777777" w:rsidR="00F64C18" w:rsidRPr="00C45DF8" w:rsidRDefault="00F64C18" w:rsidP="00F64C18">
            <w:pPr>
              <w:rPr>
                <w:b/>
              </w:rPr>
            </w:pPr>
          </w:p>
        </w:tc>
        <w:tc>
          <w:tcPr>
            <w:tcW w:w="5776" w:type="dxa"/>
          </w:tcPr>
          <w:p w14:paraId="07103FBB" w14:textId="77777777" w:rsidR="00F64C18" w:rsidRDefault="00F64C18" w:rsidP="00F64C18">
            <w:pPr>
              <w:rPr>
                <w:b/>
                <w:lang w:eastAsia="en-GB"/>
              </w:rPr>
            </w:pPr>
          </w:p>
        </w:tc>
      </w:tr>
      <w:tr w:rsidR="00F64C18" w:rsidRPr="004B5892" w14:paraId="18F59465" w14:textId="77777777" w:rsidTr="00F64C18">
        <w:tc>
          <w:tcPr>
            <w:tcW w:w="3227" w:type="dxa"/>
          </w:tcPr>
          <w:p w14:paraId="1217C900" w14:textId="77777777" w:rsidR="00F64C18" w:rsidRPr="00C45DF8" w:rsidRDefault="00F64C18" w:rsidP="00F64C18">
            <w:pPr>
              <w:rPr>
                <w:b/>
              </w:rPr>
            </w:pPr>
            <w:r w:rsidRPr="00C45DF8">
              <w:rPr>
                <w:b/>
              </w:rPr>
              <w:t>Type of session (eg lecture, small group, supervision etc)</w:t>
            </w:r>
          </w:p>
        </w:tc>
        <w:tc>
          <w:tcPr>
            <w:tcW w:w="5776" w:type="dxa"/>
          </w:tcPr>
          <w:p w14:paraId="3586B285" w14:textId="77777777" w:rsidR="00F64C18" w:rsidRDefault="00F64C18" w:rsidP="00F64C18">
            <w:pPr>
              <w:rPr>
                <w:szCs w:val="20"/>
              </w:rPr>
            </w:pPr>
            <w:r w:rsidRPr="0035795D">
              <w:rPr>
                <w:szCs w:val="20"/>
              </w:rPr>
              <w:t>lecture | small group | supervision</w:t>
            </w:r>
            <w:r>
              <w:rPr>
                <w:szCs w:val="20"/>
              </w:rPr>
              <w:t xml:space="preserve"> </w:t>
            </w:r>
            <w:r>
              <w:rPr>
                <w:szCs w:val="20"/>
              </w:rPr>
              <w:br/>
            </w:r>
            <w:r w:rsidRPr="0035795D">
              <w:rPr>
                <w:szCs w:val="20"/>
              </w:rPr>
              <w:t>|</w:t>
            </w:r>
            <w:r>
              <w:rPr>
                <w:szCs w:val="20"/>
              </w:rPr>
              <w:t xml:space="preserve"> other - please specify:</w:t>
            </w:r>
          </w:p>
          <w:p w14:paraId="0B7B6C47" w14:textId="77777777" w:rsidR="00F64C18" w:rsidRPr="004B5892" w:rsidRDefault="00F64C18" w:rsidP="00F64C18">
            <w:pPr>
              <w:rPr>
                <w:b/>
                <w:lang w:eastAsia="en-GB"/>
              </w:rPr>
            </w:pPr>
          </w:p>
        </w:tc>
      </w:tr>
      <w:tr w:rsidR="00F64C18" w:rsidRPr="004B5892" w14:paraId="2CC2C36D" w14:textId="77777777" w:rsidTr="00F64C18">
        <w:trPr>
          <w:trHeight w:val="741"/>
        </w:trPr>
        <w:tc>
          <w:tcPr>
            <w:tcW w:w="3227" w:type="dxa"/>
          </w:tcPr>
          <w:p w14:paraId="204AADCD" w14:textId="77777777" w:rsidR="00F64C18" w:rsidRPr="00C45DF8" w:rsidRDefault="00F64C18" w:rsidP="00F64C18">
            <w:pPr>
              <w:rPr>
                <w:b/>
              </w:rPr>
            </w:pPr>
            <w:r w:rsidRPr="00C45DF8">
              <w:rPr>
                <w:b/>
              </w:rPr>
              <w:t>Title of session</w:t>
            </w:r>
          </w:p>
          <w:p w14:paraId="6BFA5368" w14:textId="77777777" w:rsidR="00F64C18" w:rsidRPr="00C45DF8" w:rsidRDefault="00F64C18" w:rsidP="00F64C18">
            <w:pPr>
              <w:jc w:val="right"/>
              <w:rPr>
                <w:b/>
                <w:lang w:eastAsia="en-GB"/>
              </w:rPr>
            </w:pPr>
            <w:r w:rsidRPr="00C45DF8">
              <w:rPr>
                <w:b/>
              </w:rPr>
              <w:t>(where relevant)</w:t>
            </w:r>
          </w:p>
        </w:tc>
        <w:tc>
          <w:tcPr>
            <w:tcW w:w="5776" w:type="dxa"/>
          </w:tcPr>
          <w:p w14:paraId="7D5EB6FC" w14:textId="77777777" w:rsidR="00F64C18" w:rsidRDefault="00F64C18" w:rsidP="00F64C18">
            <w:pPr>
              <w:rPr>
                <w:b/>
                <w:lang w:eastAsia="en-GB"/>
              </w:rPr>
            </w:pPr>
          </w:p>
          <w:p w14:paraId="359EEBA4" w14:textId="77777777" w:rsidR="00F64C18" w:rsidRPr="004B5892" w:rsidRDefault="00F64C18" w:rsidP="00F64C18">
            <w:pPr>
              <w:rPr>
                <w:b/>
                <w:lang w:eastAsia="en-GB"/>
              </w:rPr>
            </w:pPr>
          </w:p>
        </w:tc>
      </w:tr>
      <w:tr w:rsidR="00F64C18" w:rsidRPr="004B5892" w14:paraId="3B174AC6" w14:textId="77777777" w:rsidTr="00F64C18">
        <w:tc>
          <w:tcPr>
            <w:tcW w:w="3227" w:type="dxa"/>
          </w:tcPr>
          <w:p w14:paraId="46D00610" w14:textId="77777777" w:rsidR="00F64C18" w:rsidRPr="00C45DF8" w:rsidRDefault="00F64C18" w:rsidP="00F64C18">
            <w:pPr>
              <w:rPr>
                <w:b/>
              </w:rPr>
            </w:pPr>
            <w:r w:rsidRPr="00C45DF8">
              <w:rPr>
                <w:b/>
              </w:rPr>
              <w:t>Place of observation</w:t>
            </w:r>
          </w:p>
          <w:p w14:paraId="35856902" w14:textId="77777777" w:rsidR="00F64C18" w:rsidRPr="00C45DF8" w:rsidRDefault="00F64C18" w:rsidP="00F64C18">
            <w:pPr>
              <w:rPr>
                <w:b/>
              </w:rPr>
            </w:pPr>
          </w:p>
        </w:tc>
        <w:tc>
          <w:tcPr>
            <w:tcW w:w="5776" w:type="dxa"/>
          </w:tcPr>
          <w:p w14:paraId="5A1A395B" w14:textId="77777777" w:rsidR="00F64C18" w:rsidRDefault="00F64C18" w:rsidP="00F64C18">
            <w:pPr>
              <w:rPr>
                <w:b/>
                <w:lang w:eastAsia="en-GB"/>
              </w:rPr>
            </w:pPr>
          </w:p>
        </w:tc>
      </w:tr>
      <w:tr w:rsidR="00F64C18" w:rsidRPr="004B5892" w14:paraId="0BAEE3FB" w14:textId="77777777" w:rsidTr="00F64C18">
        <w:tc>
          <w:tcPr>
            <w:tcW w:w="3227" w:type="dxa"/>
          </w:tcPr>
          <w:p w14:paraId="079C6B4B" w14:textId="77777777" w:rsidR="00F64C18" w:rsidRPr="00C45DF8" w:rsidRDefault="00F64C18" w:rsidP="00F64C18">
            <w:pPr>
              <w:rPr>
                <w:b/>
              </w:rPr>
            </w:pPr>
            <w:r w:rsidRPr="00C45DF8">
              <w:rPr>
                <w:b/>
              </w:rPr>
              <w:t>Length of session</w:t>
            </w:r>
          </w:p>
          <w:p w14:paraId="16CCDC2A" w14:textId="77777777" w:rsidR="00F64C18" w:rsidRPr="00C45DF8" w:rsidRDefault="00F64C18" w:rsidP="00F64C18">
            <w:pPr>
              <w:rPr>
                <w:b/>
              </w:rPr>
            </w:pPr>
          </w:p>
        </w:tc>
        <w:tc>
          <w:tcPr>
            <w:tcW w:w="5776" w:type="dxa"/>
          </w:tcPr>
          <w:p w14:paraId="4C26E869" w14:textId="77777777" w:rsidR="00F64C18" w:rsidRDefault="00F64C18" w:rsidP="00F64C18">
            <w:pPr>
              <w:rPr>
                <w:b/>
                <w:lang w:eastAsia="en-GB"/>
              </w:rPr>
            </w:pPr>
          </w:p>
        </w:tc>
      </w:tr>
      <w:tr w:rsidR="00F64C18" w:rsidRPr="004B5892" w14:paraId="752B3AF3" w14:textId="77777777" w:rsidTr="00F64C18">
        <w:tc>
          <w:tcPr>
            <w:tcW w:w="3227" w:type="dxa"/>
          </w:tcPr>
          <w:p w14:paraId="4F6CD3DF" w14:textId="77777777" w:rsidR="00F64C18" w:rsidRPr="00C45DF8" w:rsidRDefault="00F64C18" w:rsidP="00F64C18">
            <w:pPr>
              <w:rPr>
                <w:b/>
              </w:rPr>
            </w:pPr>
            <w:r w:rsidRPr="00C45DF8">
              <w:rPr>
                <w:b/>
              </w:rPr>
              <w:t>No. of students registered on module</w:t>
            </w:r>
          </w:p>
          <w:p w14:paraId="1D08FAFD" w14:textId="77777777" w:rsidR="00F64C18" w:rsidRPr="00C45DF8" w:rsidRDefault="00F64C18" w:rsidP="00F64C18">
            <w:pPr>
              <w:rPr>
                <w:b/>
              </w:rPr>
            </w:pPr>
          </w:p>
        </w:tc>
        <w:tc>
          <w:tcPr>
            <w:tcW w:w="5776" w:type="dxa"/>
          </w:tcPr>
          <w:p w14:paraId="7C9181BD" w14:textId="77777777" w:rsidR="00F64C18" w:rsidRDefault="00F64C18" w:rsidP="00F64C18">
            <w:pPr>
              <w:rPr>
                <w:b/>
                <w:lang w:eastAsia="en-GB"/>
              </w:rPr>
            </w:pPr>
          </w:p>
        </w:tc>
      </w:tr>
      <w:tr w:rsidR="00F64C18" w:rsidRPr="004B5892" w14:paraId="118789FB" w14:textId="77777777" w:rsidTr="00F64C18">
        <w:tc>
          <w:tcPr>
            <w:tcW w:w="3227" w:type="dxa"/>
          </w:tcPr>
          <w:p w14:paraId="16816FE5" w14:textId="77777777" w:rsidR="00F64C18" w:rsidRPr="00C45DF8" w:rsidRDefault="00F64C18" w:rsidP="00F64C18">
            <w:pPr>
              <w:rPr>
                <w:b/>
              </w:rPr>
            </w:pPr>
            <w:r w:rsidRPr="00C45DF8">
              <w:rPr>
                <w:b/>
              </w:rPr>
              <w:t>No. of students attended</w:t>
            </w:r>
          </w:p>
          <w:p w14:paraId="7EAE6227" w14:textId="77777777" w:rsidR="00F64C18" w:rsidRPr="00C45DF8" w:rsidRDefault="00F64C18" w:rsidP="00F64C18">
            <w:pPr>
              <w:rPr>
                <w:b/>
              </w:rPr>
            </w:pPr>
          </w:p>
        </w:tc>
        <w:tc>
          <w:tcPr>
            <w:tcW w:w="5776" w:type="dxa"/>
          </w:tcPr>
          <w:p w14:paraId="02F87AB1" w14:textId="77777777" w:rsidR="00F64C18" w:rsidRDefault="00F64C18" w:rsidP="00F64C18">
            <w:pPr>
              <w:rPr>
                <w:b/>
                <w:lang w:eastAsia="en-GB"/>
              </w:rPr>
            </w:pPr>
          </w:p>
        </w:tc>
      </w:tr>
    </w:tbl>
    <w:p w14:paraId="17C52613" w14:textId="77777777" w:rsidR="00F64C18" w:rsidRPr="0097166B" w:rsidRDefault="00F64C18" w:rsidP="00F64C18">
      <w:pPr>
        <w:rPr>
          <w:b/>
          <w:sz w:val="24"/>
          <w:lang w:eastAsia="en-GB"/>
        </w:rPr>
      </w:pPr>
    </w:p>
    <w:p w14:paraId="015260C0" w14:textId="77777777" w:rsidR="00F64C18" w:rsidRDefault="00F64C18" w:rsidP="00F64C18">
      <w:r w:rsidRPr="00C45DF8">
        <w:rPr>
          <w:b/>
          <w:bCs/>
        </w:rPr>
        <w:lastRenderedPageBreak/>
        <w:t>Specific points you would like feedback on:</w:t>
      </w:r>
      <w:r>
        <w:rPr>
          <w:noProof/>
          <w:lang w:eastAsia="en-GB"/>
        </w:rPr>
        <mc:AlternateContent>
          <mc:Choice Requires="wps">
            <w:drawing>
              <wp:anchor distT="45720" distB="45720" distL="114300" distR="114300" simplePos="0" relativeHeight="251688960" behindDoc="0" locked="0" layoutInCell="1" allowOverlap="1" wp14:anchorId="690603A3" wp14:editId="26C664F3">
                <wp:simplePos x="0" y="0"/>
                <wp:positionH relativeFrom="margin">
                  <wp:posOffset>0</wp:posOffset>
                </wp:positionH>
                <wp:positionV relativeFrom="paragraph">
                  <wp:posOffset>212090</wp:posOffset>
                </wp:positionV>
                <wp:extent cx="5661025" cy="2331720"/>
                <wp:effectExtent l="0" t="0" r="158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331720"/>
                        </a:xfrm>
                        <a:prstGeom prst="rect">
                          <a:avLst/>
                        </a:prstGeom>
                        <a:solidFill>
                          <a:srgbClr val="FFFFFF"/>
                        </a:solidFill>
                        <a:ln w="9525">
                          <a:solidFill>
                            <a:srgbClr val="000000"/>
                          </a:solidFill>
                          <a:miter lim="800000"/>
                          <a:headEnd/>
                          <a:tailEnd/>
                        </a:ln>
                      </wps:spPr>
                      <wps:txbx>
                        <w:txbxContent>
                          <w:p w14:paraId="17BAD682" w14:textId="77777777" w:rsidR="007B2765" w:rsidRDefault="007B2765" w:rsidP="00F64C18">
                            <w:pPr>
                              <w:rPr>
                                <w:i/>
                                <w:iCs/>
                                <w:sz w:val="18"/>
                                <w:szCs w:val="18"/>
                                <w:lang w:eastAsia="en-GB"/>
                              </w:rPr>
                            </w:pPr>
                            <w:r w:rsidRPr="00505751">
                              <w:rPr>
                                <w:i/>
                                <w:iCs/>
                                <w:sz w:val="18"/>
                                <w:szCs w:val="18"/>
                                <w:lang w:eastAsia="en-GB"/>
                              </w:rPr>
                              <w:t>(write here)</w:t>
                            </w:r>
                          </w:p>
                          <w:p w14:paraId="75C3FBFC" w14:textId="77777777" w:rsidR="007B2765" w:rsidRDefault="007B2765" w:rsidP="00F64C18"/>
                          <w:p w14:paraId="7AA6ECAD" w14:textId="77777777" w:rsidR="007B2765" w:rsidRDefault="007B2765" w:rsidP="00F64C18"/>
                          <w:p w14:paraId="70D2AC0B" w14:textId="77777777" w:rsidR="007B2765" w:rsidRDefault="007B2765" w:rsidP="00F64C18"/>
                          <w:p w14:paraId="5D1F244C" w14:textId="77777777" w:rsidR="007B2765" w:rsidRDefault="007B2765" w:rsidP="00F6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603A3" id="Text Box 2" o:spid="_x0000_s1030" type="#_x0000_t202" style="position:absolute;margin-left:0;margin-top:16.7pt;width:445.75pt;height:183.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">
                <v:textbox>
                  <w:txbxContent>
                    <w:p w14:paraId="17BAD682" w14:textId="77777777" w:rsidR="007B2765" w:rsidRDefault="007B2765" w:rsidP="00F64C18">
                      <w:pPr>
                        <w:rPr>
                          <w:i/>
                          <w:iCs/>
                          <w:sz w:val="18"/>
                          <w:szCs w:val="18"/>
                          <w:lang w:eastAsia="en-GB"/>
                        </w:rPr>
                      </w:pPr>
                      <w:r w:rsidRPr="00505751">
                        <w:rPr>
                          <w:i/>
                          <w:iCs/>
                          <w:sz w:val="18"/>
                          <w:szCs w:val="18"/>
                          <w:lang w:eastAsia="en-GB"/>
                        </w:rPr>
                        <w:t>(write here)</w:t>
                      </w:r>
                    </w:p>
                    <w:p w14:paraId="75C3FBFC" w14:textId="77777777" w:rsidR="007B2765" w:rsidRDefault="007B2765" w:rsidP="00F64C18"/>
                    <w:p w14:paraId="7AA6ECAD" w14:textId="77777777" w:rsidR="007B2765" w:rsidRDefault="007B2765" w:rsidP="00F64C18"/>
                    <w:p w14:paraId="70D2AC0B" w14:textId="77777777" w:rsidR="007B2765" w:rsidRDefault="007B2765" w:rsidP="00F64C18"/>
                    <w:p w14:paraId="5D1F244C" w14:textId="77777777" w:rsidR="007B2765" w:rsidRDefault="007B2765" w:rsidP="00F64C18"/>
                  </w:txbxContent>
                </v:textbox>
                <w10:wrap type="square" anchorx="margin"/>
              </v:shape>
            </w:pict>
          </mc:Fallback>
        </mc:AlternateContent>
      </w:r>
      <w:r>
        <w:rPr>
          <w:rFonts w:ascii="Calibri" w:hAnsi="Calibri" w:cs="Calibri"/>
          <w:b/>
          <w:sz w:val="32"/>
          <w:szCs w:val="32"/>
        </w:rPr>
        <w:br/>
      </w:r>
      <w:r>
        <w:br w:type="page"/>
      </w:r>
    </w:p>
    <w:p w14:paraId="505661EB" w14:textId="77777777" w:rsidR="00F64C18" w:rsidRDefault="00F64C18" w:rsidP="007B2765">
      <w:pPr>
        <w:pStyle w:val="Heading3"/>
      </w:pPr>
      <w:r>
        <w:lastRenderedPageBreak/>
        <w:t xml:space="preserve">Part 2: </w:t>
      </w:r>
      <w:r w:rsidRPr="005255DB">
        <w:t>Session Plan</w:t>
      </w:r>
    </w:p>
    <w:p w14:paraId="1CF748BE" w14:textId="77777777" w:rsidR="00F64C18" w:rsidRPr="00E939EC" w:rsidRDefault="00F64C18" w:rsidP="00F64C18">
      <w:pPr>
        <w:rPr>
          <w:rFonts w:ascii="Calibri" w:hAnsi="Calibri" w:cs="Calibri"/>
          <w:bCs/>
          <w:sz w:val="24"/>
        </w:rPr>
      </w:pPr>
      <w:r w:rsidRPr="00E939EC">
        <w:rPr>
          <w:rFonts w:ascii="Calibri" w:hAnsi="Calibri" w:cs="Calibri"/>
          <w:bCs/>
          <w:sz w:val="24"/>
        </w:rPr>
        <w:t>For your observation by an experienced observer, please complete and attach this or an equivalent</w:t>
      </w:r>
      <w:r w:rsidRPr="00E939EC">
        <w:rPr>
          <w:rFonts w:ascii="Calibri" w:hAnsi="Calibri" w:cs="Calibri"/>
          <w:bCs/>
          <w:sz w:val="24"/>
        </w:rPr>
        <w:tab/>
      </w:r>
      <w:r w:rsidRPr="00E939EC">
        <w:rPr>
          <w:rFonts w:ascii="Calibri" w:hAnsi="Calibri" w:cs="Calibri"/>
          <w:bCs/>
          <w:sz w:val="24"/>
        </w:rPr>
        <w:tab/>
      </w:r>
      <w:r w:rsidRPr="00E939EC">
        <w:rPr>
          <w:rFonts w:ascii="Calibri" w:hAnsi="Calibri" w:cs="Calibri"/>
          <w:bCs/>
          <w:sz w:val="24"/>
        </w:rPr>
        <w:tab/>
        <w:t xml:space="preserve">  </w:t>
      </w:r>
      <w:r w:rsidRPr="00E939EC">
        <w:rPr>
          <w:rFonts w:ascii="Calibri" w:hAnsi="Calibri" w:cs="Calibri"/>
          <w:bCs/>
          <w:sz w:val="24"/>
        </w:rPr>
        <w:tab/>
      </w:r>
    </w:p>
    <w:p w14:paraId="55AE7431" w14:textId="77777777" w:rsidR="00F64C18" w:rsidRDefault="00F64C18" w:rsidP="00F64C18">
      <w:pPr>
        <w:rPr>
          <w:rFonts w:ascii="Calibri" w:hAnsi="Calibri" w:cs="Calibri"/>
          <w:b/>
        </w:rPr>
      </w:pPr>
    </w:p>
    <w:p w14:paraId="20AC6D78" w14:textId="77777777" w:rsidR="00F64C18" w:rsidRPr="00F65F47" w:rsidRDefault="00F64C18" w:rsidP="00F64C18">
      <w:pPr>
        <w:rPr>
          <w:rFonts w:ascii="Calibri" w:hAnsi="Calibri" w:cs="Calibri"/>
          <w:b/>
        </w:rPr>
      </w:pPr>
      <w:r w:rsidRPr="00F65F47">
        <w:rPr>
          <w:rFonts w:ascii="Calibri" w:hAnsi="Calibri" w:cs="Calibri"/>
          <w:b/>
        </w:rPr>
        <w:t>Course/Module:</w:t>
      </w:r>
      <w:r>
        <w:rPr>
          <w:rFonts w:ascii="Calibri" w:hAnsi="Calibri" w:cs="Calibri"/>
          <w:b/>
        </w:rPr>
        <w:br/>
      </w:r>
      <w:r w:rsidRPr="00F65F47">
        <w:rPr>
          <w:rFonts w:ascii="Calibri" w:hAnsi="Calibri" w:cs="Calibri"/>
          <w:b/>
        </w:rPr>
        <w:t>Session:</w:t>
      </w:r>
    </w:p>
    <w:p w14:paraId="11F05D21" w14:textId="77777777" w:rsidR="00F64C18" w:rsidRPr="00F65F47" w:rsidRDefault="00F64C18" w:rsidP="00F64C18">
      <w:pPr>
        <w:rPr>
          <w:rFonts w:ascii="Calibri" w:hAnsi="Calibri" w:cs="Calibri"/>
          <w:b/>
        </w:rPr>
      </w:pPr>
      <w:r w:rsidRPr="00F65F47">
        <w:rPr>
          <w:rFonts w:ascii="Calibri" w:hAnsi="Calibri" w:cs="Calibri"/>
          <w:b/>
        </w:rPr>
        <w:t>Date:</w:t>
      </w:r>
      <w:r w:rsidRPr="00F65F47">
        <w:rPr>
          <w:rFonts w:ascii="Calibri" w:hAnsi="Calibri" w:cs="Calibri"/>
          <w:b/>
        </w:rPr>
        <w:tab/>
      </w:r>
      <w:r w:rsidRPr="00F65F47">
        <w:rPr>
          <w:rFonts w:ascii="Calibri" w:hAnsi="Calibri" w:cs="Calibri"/>
          <w:b/>
        </w:rPr>
        <w:tab/>
      </w:r>
      <w:r w:rsidRPr="00F65F47">
        <w:rPr>
          <w:rFonts w:ascii="Calibri" w:hAnsi="Calibri" w:cs="Calibri"/>
          <w:b/>
        </w:rPr>
        <w:tab/>
        <w:t xml:space="preserve"> </w:t>
      </w:r>
      <w:r w:rsidRPr="00F65F47">
        <w:rPr>
          <w:rFonts w:ascii="Calibri" w:hAnsi="Calibri" w:cs="Calibri"/>
          <w:b/>
        </w:rPr>
        <w:tab/>
        <w:t xml:space="preserve">Time: </w:t>
      </w:r>
    </w:p>
    <w:p w14:paraId="4D3167DF" w14:textId="77777777" w:rsidR="00F64C18" w:rsidRPr="00F65F47" w:rsidRDefault="00F64C18" w:rsidP="00F64C18">
      <w:pPr>
        <w:rPr>
          <w:rFonts w:ascii="Calibri" w:hAnsi="Calibri" w:cs="Calibri"/>
          <w:b/>
        </w:rPr>
      </w:pPr>
    </w:p>
    <w:p w14:paraId="7B6AA848" w14:textId="77777777" w:rsidR="00F64C18" w:rsidRPr="00F65F47" w:rsidRDefault="00F64C18" w:rsidP="00F64C18">
      <w:pPr>
        <w:rPr>
          <w:rFonts w:ascii="Calibri" w:hAnsi="Calibri" w:cs="Calibri"/>
          <w:bCs/>
        </w:rPr>
      </w:pPr>
      <w:r w:rsidRPr="00F65F47">
        <w:rPr>
          <w:rFonts w:ascii="Calibri" w:hAnsi="Calibri" w:cs="Calibri"/>
          <w:b/>
        </w:rPr>
        <w:t xml:space="preserve">Lecturer(s): </w:t>
      </w:r>
    </w:p>
    <w:p w14:paraId="45C6BCEE" w14:textId="77777777" w:rsidR="00F64C18" w:rsidRPr="005255DB" w:rsidRDefault="00F64C18" w:rsidP="00F64C18">
      <w:pPr>
        <w:rPr>
          <w:rFonts w:ascii="Calibri" w:hAnsi="Calibri" w:cs="Calibri"/>
          <w:b/>
          <w:sz w:val="28"/>
          <w:szCs w:val="28"/>
        </w:rPr>
      </w:pPr>
    </w:p>
    <w:tbl>
      <w:tblPr>
        <w:tblW w:w="100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4140"/>
        <w:gridCol w:w="2520"/>
        <w:gridCol w:w="945"/>
        <w:gridCol w:w="1418"/>
      </w:tblGrid>
      <w:tr w:rsidR="00F64C18" w:rsidRPr="005255DB" w14:paraId="7840074B" w14:textId="77777777" w:rsidTr="00F64C18">
        <w:trPr>
          <w:trHeight w:val="900"/>
        </w:trPr>
        <w:tc>
          <w:tcPr>
            <w:tcW w:w="10003" w:type="dxa"/>
            <w:gridSpan w:val="5"/>
          </w:tcPr>
          <w:p w14:paraId="744ACA27" w14:textId="77777777" w:rsidR="00F64C18" w:rsidRPr="005255DB" w:rsidRDefault="00F64C18" w:rsidP="00F64C18">
            <w:pPr>
              <w:ind w:left="80"/>
              <w:jc w:val="both"/>
              <w:rPr>
                <w:rFonts w:ascii="Calibri" w:hAnsi="Calibri" w:cs="Calibri"/>
                <w:b/>
                <w:szCs w:val="22"/>
              </w:rPr>
            </w:pPr>
            <w:r w:rsidRPr="005255DB">
              <w:rPr>
                <w:rFonts w:ascii="Calibri" w:hAnsi="Calibri" w:cs="Calibri"/>
                <w:b/>
                <w:szCs w:val="22"/>
              </w:rPr>
              <w:t>Topic/Aim(s) of Session:</w:t>
            </w:r>
          </w:p>
          <w:p w14:paraId="743A363F" w14:textId="77777777" w:rsidR="00F64C18" w:rsidRPr="005255DB" w:rsidRDefault="00F64C18" w:rsidP="00F64C18">
            <w:pPr>
              <w:ind w:left="80"/>
              <w:jc w:val="both"/>
              <w:rPr>
                <w:rFonts w:ascii="Calibri" w:hAnsi="Calibri" w:cs="Calibri"/>
                <w:b/>
                <w:szCs w:val="22"/>
              </w:rPr>
            </w:pPr>
          </w:p>
        </w:tc>
      </w:tr>
      <w:tr w:rsidR="00F64C18" w:rsidRPr="005255DB" w14:paraId="4C700F7C" w14:textId="77777777" w:rsidTr="00F64C18">
        <w:trPr>
          <w:trHeight w:val="1410"/>
        </w:trPr>
        <w:tc>
          <w:tcPr>
            <w:tcW w:w="10003" w:type="dxa"/>
            <w:gridSpan w:val="5"/>
          </w:tcPr>
          <w:p w14:paraId="4B64C48D" w14:textId="77777777" w:rsidR="00F64C18" w:rsidRDefault="00F64C18" w:rsidP="00F64C18">
            <w:pPr>
              <w:ind w:left="80"/>
              <w:jc w:val="both"/>
              <w:rPr>
                <w:rFonts w:ascii="Calibri" w:hAnsi="Calibri" w:cs="Calibri"/>
                <w:b/>
                <w:szCs w:val="22"/>
              </w:rPr>
            </w:pPr>
            <w:r>
              <w:rPr>
                <w:rFonts w:ascii="Calibri" w:hAnsi="Calibri" w:cs="Calibri"/>
                <w:b/>
                <w:szCs w:val="22"/>
              </w:rPr>
              <w:t xml:space="preserve">Learning Outcomes: </w:t>
            </w:r>
          </w:p>
          <w:p w14:paraId="73D53C3F" w14:textId="77777777" w:rsidR="00F64C18" w:rsidRPr="00F65F47" w:rsidRDefault="00F64C18" w:rsidP="00F64C18">
            <w:pPr>
              <w:ind w:left="80"/>
              <w:jc w:val="both"/>
              <w:rPr>
                <w:rFonts w:ascii="Calibri" w:hAnsi="Calibri" w:cs="Calibri"/>
                <w:bCs/>
                <w:szCs w:val="22"/>
              </w:rPr>
            </w:pPr>
            <w:r w:rsidRPr="00F65F47">
              <w:rPr>
                <w:rFonts w:ascii="Calibri" w:hAnsi="Calibri" w:cs="Calibri"/>
                <w:bCs/>
                <w:szCs w:val="22"/>
              </w:rPr>
              <w:t>By the end of the session the students should be able to:</w:t>
            </w:r>
          </w:p>
          <w:p w14:paraId="567533B9" w14:textId="77777777" w:rsidR="00F64C18" w:rsidRPr="00F65F47" w:rsidRDefault="00F64C18" w:rsidP="00F64C18">
            <w:pPr>
              <w:ind w:left="80"/>
              <w:rPr>
                <w:rFonts w:ascii="Calibri" w:hAnsi="Calibri" w:cs="Calibri"/>
                <w:bCs/>
                <w:szCs w:val="22"/>
              </w:rPr>
            </w:pPr>
            <w:r>
              <w:rPr>
                <w:rFonts w:ascii="Calibri" w:hAnsi="Calibri" w:cs="Calibri"/>
                <w:bCs/>
                <w:szCs w:val="22"/>
              </w:rPr>
              <w:t>LO1-</w:t>
            </w:r>
          </w:p>
          <w:p w14:paraId="694E1D57" w14:textId="77777777" w:rsidR="00F64C18" w:rsidRPr="005255DB" w:rsidRDefault="00F64C18" w:rsidP="00F64C18">
            <w:pPr>
              <w:ind w:left="80"/>
              <w:jc w:val="both"/>
              <w:rPr>
                <w:rFonts w:ascii="Calibri" w:hAnsi="Calibri" w:cs="Calibri"/>
                <w:b/>
              </w:rPr>
            </w:pPr>
          </w:p>
          <w:p w14:paraId="74C88A57" w14:textId="77777777" w:rsidR="00F64C18" w:rsidRDefault="00F64C18" w:rsidP="00F64C18">
            <w:pPr>
              <w:ind w:left="80"/>
              <w:jc w:val="both"/>
              <w:rPr>
                <w:rFonts w:ascii="Calibri" w:hAnsi="Calibri" w:cs="Calibri"/>
                <w:b/>
                <w:szCs w:val="22"/>
              </w:rPr>
            </w:pPr>
          </w:p>
        </w:tc>
      </w:tr>
      <w:tr w:rsidR="00F64C18" w:rsidRPr="005255DB" w14:paraId="471E046A" w14:textId="77777777" w:rsidTr="00F64C18">
        <w:trPr>
          <w:trHeight w:val="329"/>
        </w:trPr>
        <w:tc>
          <w:tcPr>
            <w:tcW w:w="980" w:type="dxa"/>
            <w:shd w:val="clear" w:color="auto" w:fill="F2F2F2"/>
          </w:tcPr>
          <w:p w14:paraId="020EE6D6" w14:textId="77777777" w:rsidR="00F64C18" w:rsidRPr="005255DB" w:rsidRDefault="00F64C18" w:rsidP="00F64C18">
            <w:pPr>
              <w:ind w:left="80"/>
              <w:jc w:val="both"/>
              <w:rPr>
                <w:rFonts w:ascii="Calibri" w:hAnsi="Calibri" w:cs="Calibri"/>
                <w:b/>
                <w:szCs w:val="22"/>
              </w:rPr>
            </w:pPr>
            <w:r w:rsidRPr="008474FB">
              <w:rPr>
                <w:rFonts w:ascii="Calibri" w:hAnsi="Calibri" w:cs="Calibri"/>
                <w:b/>
                <w:szCs w:val="22"/>
              </w:rPr>
              <w:t>Time</w:t>
            </w:r>
          </w:p>
        </w:tc>
        <w:tc>
          <w:tcPr>
            <w:tcW w:w="4140" w:type="dxa"/>
            <w:shd w:val="clear" w:color="auto" w:fill="F2F2F2"/>
          </w:tcPr>
          <w:p w14:paraId="10BA4A9B" w14:textId="77777777" w:rsidR="00F64C18" w:rsidRPr="005255DB" w:rsidRDefault="00F64C18" w:rsidP="00F64C18">
            <w:pPr>
              <w:rPr>
                <w:rFonts w:ascii="Calibri" w:hAnsi="Calibri" w:cs="Calibri"/>
                <w:b/>
                <w:szCs w:val="22"/>
              </w:rPr>
            </w:pPr>
            <w:r w:rsidRPr="008474FB">
              <w:rPr>
                <w:rFonts w:ascii="Calibri" w:hAnsi="Calibri" w:cs="Calibri"/>
                <w:b/>
                <w:szCs w:val="22"/>
              </w:rPr>
              <w:t>Outline Plan/Teacher Activity</w:t>
            </w:r>
          </w:p>
        </w:tc>
        <w:tc>
          <w:tcPr>
            <w:tcW w:w="2520" w:type="dxa"/>
            <w:shd w:val="clear" w:color="auto" w:fill="F2F2F2"/>
          </w:tcPr>
          <w:p w14:paraId="55CCCBE4" w14:textId="77777777" w:rsidR="00F64C18" w:rsidRPr="005255DB" w:rsidRDefault="00F64C18" w:rsidP="00F64C18">
            <w:pPr>
              <w:rPr>
                <w:rFonts w:ascii="Calibri" w:hAnsi="Calibri" w:cs="Calibri"/>
                <w:b/>
                <w:szCs w:val="22"/>
              </w:rPr>
            </w:pPr>
            <w:r>
              <w:rPr>
                <w:rFonts w:ascii="Calibri" w:hAnsi="Calibri" w:cs="Calibri"/>
                <w:b/>
                <w:szCs w:val="22"/>
              </w:rPr>
              <w:t>Student Activities</w:t>
            </w:r>
          </w:p>
        </w:tc>
        <w:tc>
          <w:tcPr>
            <w:tcW w:w="945" w:type="dxa"/>
            <w:shd w:val="clear" w:color="auto" w:fill="F2F2F2"/>
          </w:tcPr>
          <w:p w14:paraId="2CB6C16C" w14:textId="77777777" w:rsidR="00F64C18" w:rsidRPr="005255DB" w:rsidRDefault="00F64C18" w:rsidP="00F64C18">
            <w:pPr>
              <w:rPr>
                <w:rFonts w:ascii="Calibri" w:hAnsi="Calibri" w:cs="Calibri"/>
                <w:b/>
                <w:szCs w:val="22"/>
              </w:rPr>
            </w:pPr>
            <w:r>
              <w:rPr>
                <w:rFonts w:ascii="Calibri" w:hAnsi="Calibri" w:cs="Calibri"/>
                <w:b/>
                <w:szCs w:val="22"/>
              </w:rPr>
              <w:t>LOs</w:t>
            </w:r>
          </w:p>
        </w:tc>
        <w:tc>
          <w:tcPr>
            <w:tcW w:w="1418" w:type="dxa"/>
            <w:shd w:val="clear" w:color="auto" w:fill="F2F2F2"/>
          </w:tcPr>
          <w:p w14:paraId="7A270CAB" w14:textId="77777777" w:rsidR="00F64C18" w:rsidRDefault="00F64C18" w:rsidP="00F64C18">
            <w:pPr>
              <w:rPr>
                <w:rFonts w:ascii="Calibri" w:hAnsi="Calibri" w:cs="Calibri"/>
                <w:b/>
                <w:szCs w:val="22"/>
              </w:rPr>
            </w:pPr>
            <w:r>
              <w:rPr>
                <w:rFonts w:ascii="Calibri" w:hAnsi="Calibri" w:cs="Calibri"/>
                <w:b/>
                <w:szCs w:val="22"/>
              </w:rPr>
              <w:t>Resources</w:t>
            </w:r>
          </w:p>
        </w:tc>
      </w:tr>
      <w:tr w:rsidR="00F64C18" w:rsidRPr="005255DB" w14:paraId="6B0A6FF0" w14:textId="77777777" w:rsidTr="00F64C18">
        <w:trPr>
          <w:trHeight w:val="6400"/>
        </w:trPr>
        <w:tc>
          <w:tcPr>
            <w:tcW w:w="980" w:type="dxa"/>
          </w:tcPr>
          <w:p w14:paraId="659C3FEE" w14:textId="77777777" w:rsidR="00F64C18" w:rsidRPr="005255DB" w:rsidRDefault="00F64C18" w:rsidP="00F64C18">
            <w:pPr>
              <w:jc w:val="both"/>
              <w:rPr>
                <w:rFonts w:ascii="Calibri" w:hAnsi="Calibri" w:cs="Calibri"/>
                <w:bCs/>
              </w:rPr>
            </w:pPr>
          </w:p>
        </w:tc>
        <w:tc>
          <w:tcPr>
            <w:tcW w:w="4140" w:type="dxa"/>
          </w:tcPr>
          <w:p w14:paraId="364D7D1B" w14:textId="77777777" w:rsidR="00F64C18" w:rsidRPr="005255DB" w:rsidRDefault="00F64C18" w:rsidP="00F64C18">
            <w:pPr>
              <w:jc w:val="both"/>
              <w:rPr>
                <w:rFonts w:ascii="Calibri" w:hAnsi="Calibri" w:cs="Calibri"/>
                <w:bCs/>
              </w:rPr>
            </w:pPr>
          </w:p>
        </w:tc>
        <w:tc>
          <w:tcPr>
            <w:tcW w:w="2520" w:type="dxa"/>
          </w:tcPr>
          <w:p w14:paraId="55C54102" w14:textId="77777777" w:rsidR="00F64C18" w:rsidRPr="005255DB" w:rsidRDefault="00F64C18" w:rsidP="00F64C18">
            <w:pPr>
              <w:jc w:val="both"/>
              <w:rPr>
                <w:rFonts w:ascii="Calibri" w:hAnsi="Calibri" w:cs="Calibri"/>
                <w:bCs/>
              </w:rPr>
            </w:pPr>
          </w:p>
        </w:tc>
        <w:tc>
          <w:tcPr>
            <w:tcW w:w="945" w:type="dxa"/>
          </w:tcPr>
          <w:p w14:paraId="0B5BDF84" w14:textId="77777777" w:rsidR="00F64C18" w:rsidRPr="005255DB" w:rsidRDefault="00F64C18" w:rsidP="00F64C18">
            <w:pPr>
              <w:jc w:val="both"/>
              <w:rPr>
                <w:rFonts w:ascii="Calibri" w:hAnsi="Calibri" w:cs="Calibri"/>
                <w:bCs/>
              </w:rPr>
            </w:pPr>
          </w:p>
        </w:tc>
        <w:tc>
          <w:tcPr>
            <w:tcW w:w="1418" w:type="dxa"/>
          </w:tcPr>
          <w:p w14:paraId="5E9A931C" w14:textId="77777777" w:rsidR="00F64C18" w:rsidRPr="005255DB" w:rsidRDefault="00F64C18" w:rsidP="00F64C18">
            <w:pPr>
              <w:jc w:val="both"/>
              <w:rPr>
                <w:rFonts w:ascii="Calibri" w:hAnsi="Calibri" w:cs="Calibri"/>
                <w:bCs/>
              </w:rPr>
            </w:pPr>
          </w:p>
        </w:tc>
      </w:tr>
      <w:tr w:rsidR="00F64C18" w:rsidRPr="005255DB" w14:paraId="0138A3B4" w14:textId="77777777" w:rsidTr="00F64C18">
        <w:trPr>
          <w:trHeight w:val="1005"/>
        </w:trPr>
        <w:tc>
          <w:tcPr>
            <w:tcW w:w="10003" w:type="dxa"/>
            <w:gridSpan w:val="5"/>
            <w:tcBorders>
              <w:right w:val="single" w:sz="4" w:space="0" w:color="auto"/>
            </w:tcBorders>
          </w:tcPr>
          <w:p w14:paraId="0A753111" w14:textId="47BF1075" w:rsidR="00F64C18" w:rsidRDefault="00F64C18" w:rsidP="00F64C18">
            <w:pPr>
              <w:rPr>
                <w:rFonts w:ascii="Calibri" w:hAnsi="Calibri" w:cs="Calibri"/>
                <w:b/>
                <w:sz w:val="32"/>
                <w:szCs w:val="32"/>
              </w:rPr>
            </w:pPr>
            <w:r>
              <w:rPr>
                <w:b/>
                <w:bCs/>
              </w:rPr>
              <w:t xml:space="preserve">For Tutor - Quick reflection – </w:t>
            </w:r>
            <w:r w:rsidRPr="0032384F">
              <w:rPr>
                <w:bCs/>
              </w:rPr>
              <w:t>key points you wish to note immediately after the sessi</w:t>
            </w:r>
            <w:r>
              <w:rPr>
                <w:b/>
                <w:bCs/>
              </w:rPr>
              <w:t>on</w:t>
            </w:r>
          </w:p>
          <w:p w14:paraId="4CE81BC9" w14:textId="77777777" w:rsidR="00F64C18" w:rsidRDefault="00F64C18" w:rsidP="00F64C18">
            <w:pPr>
              <w:rPr>
                <w:rFonts w:ascii="Calibri" w:hAnsi="Calibri" w:cs="Calibri"/>
                <w:b/>
                <w:szCs w:val="22"/>
              </w:rPr>
            </w:pPr>
          </w:p>
          <w:p w14:paraId="7F7EDA36" w14:textId="77777777" w:rsidR="00F64C18" w:rsidRDefault="00F64C18" w:rsidP="00F64C18">
            <w:pPr>
              <w:rPr>
                <w:rFonts w:ascii="Calibri" w:hAnsi="Calibri" w:cs="Calibri"/>
                <w:b/>
                <w:szCs w:val="22"/>
              </w:rPr>
            </w:pPr>
          </w:p>
          <w:p w14:paraId="408654E9" w14:textId="77777777" w:rsidR="00F64C18" w:rsidRDefault="00F64C18" w:rsidP="00F64C18">
            <w:pPr>
              <w:rPr>
                <w:rFonts w:ascii="Calibri" w:hAnsi="Calibri" w:cs="Calibri"/>
                <w:b/>
                <w:szCs w:val="22"/>
              </w:rPr>
            </w:pPr>
          </w:p>
          <w:p w14:paraId="7C743BE4" w14:textId="77777777" w:rsidR="00F64C18" w:rsidRDefault="00F64C18" w:rsidP="00F64C18">
            <w:pPr>
              <w:rPr>
                <w:rFonts w:ascii="Calibri" w:hAnsi="Calibri" w:cs="Calibri"/>
                <w:b/>
                <w:szCs w:val="22"/>
              </w:rPr>
            </w:pPr>
          </w:p>
          <w:p w14:paraId="122AA473" w14:textId="77777777" w:rsidR="00F64C18" w:rsidRDefault="00F64C18" w:rsidP="00F64C18">
            <w:pPr>
              <w:rPr>
                <w:rFonts w:ascii="Calibri" w:hAnsi="Calibri" w:cs="Calibri"/>
                <w:b/>
                <w:szCs w:val="22"/>
              </w:rPr>
            </w:pPr>
          </w:p>
          <w:p w14:paraId="08F384C1" w14:textId="77777777" w:rsidR="00F64C18" w:rsidRPr="005255DB" w:rsidRDefault="00F64C18" w:rsidP="00F64C18">
            <w:pPr>
              <w:rPr>
                <w:rFonts w:ascii="Calibri" w:hAnsi="Calibri" w:cs="Calibri"/>
                <w:b/>
                <w:szCs w:val="22"/>
              </w:rPr>
            </w:pPr>
          </w:p>
        </w:tc>
      </w:tr>
    </w:tbl>
    <w:p w14:paraId="74ECDDB8" w14:textId="77777777" w:rsidR="00F64C18" w:rsidRPr="00C26E0B" w:rsidRDefault="00F64C18" w:rsidP="007B2765">
      <w:pPr>
        <w:pStyle w:val="Heading3"/>
      </w:pPr>
      <w:r w:rsidRPr="00C26E0B">
        <w:lastRenderedPageBreak/>
        <w:t>Part 3:</w:t>
      </w:r>
      <w:r>
        <w:t xml:space="preserve"> </w:t>
      </w:r>
      <w:r w:rsidRPr="00C26E0B">
        <w:t>Observer's Comments</w:t>
      </w:r>
    </w:p>
    <w:p w14:paraId="3E02D7ED" w14:textId="77777777" w:rsidR="00F64C18" w:rsidRPr="0074543A" w:rsidRDefault="00F64C18" w:rsidP="00F64C18">
      <w:pPr>
        <w:rPr>
          <w:i/>
          <w:iCs/>
          <w:lang w:eastAsia="en-GB"/>
        </w:rPr>
      </w:pPr>
      <w:r w:rsidRPr="0074543A">
        <w:rPr>
          <w:i/>
          <w:iCs/>
          <w:lang w:eastAsia="en-GB"/>
        </w:rPr>
        <w:t>(Please make sure you have received Part 1 and Part 2 of this template from the tutor.</w:t>
      </w:r>
      <w:r>
        <w:rPr>
          <w:i/>
          <w:iCs/>
          <w:lang w:eastAsia="en-GB"/>
        </w:rPr>
        <w:t>)</w:t>
      </w:r>
    </w:p>
    <w:p w14:paraId="0E227CB0" w14:textId="77777777" w:rsidR="00F64C18" w:rsidRPr="0097166B" w:rsidRDefault="00F64C18" w:rsidP="00F64C18">
      <w:pPr>
        <w:rPr>
          <w:lang w:eastAsia="en-GB"/>
        </w:rPr>
      </w:pPr>
      <w:r w:rsidRPr="0097166B">
        <w:rPr>
          <w:lang w:eastAsia="en-GB"/>
        </w:rPr>
        <w:t>The sections below provide a framework for the observation process. They should not be regarded as prescriptive, extra information can be added. Since the focus of teaching observation is on the delivery of teaching, matters specific to subject co</w:t>
      </w:r>
      <w:r>
        <w:rPr>
          <w:lang w:eastAsia="en-GB"/>
        </w:rPr>
        <w:t>ntent are not covered. T</w:t>
      </w:r>
      <w:r w:rsidRPr="0097166B">
        <w:rPr>
          <w:lang w:eastAsia="en-GB"/>
        </w:rPr>
        <w:t>his does not preclude the observer from providing feedback on subject matte</w:t>
      </w:r>
      <w:r>
        <w:rPr>
          <w:lang w:eastAsia="en-GB"/>
        </w:rPr>
        <w:t>r where appropriate, but as far as possible</w:t>
      </w:r>
      <w:r w:rsidRPr="006421A8">
        <w:rPr>
          <w:lang w:eastAsia="en-GB"/>
        </w:rPr>
        <w:t xml:space="preserve"> </w:t>
      </w:r>
      <w:r>
        <w:rPr>
          <w:lang w:eastAsia="en-GB"/>
        </w:rPr>
        <w:t>as separate/distinct comments.</w:t>
      </w:r>
    </w:p>
    <w:p w14:paraId="5C161A64" w14:textId="77777777" w:rsidR="00F64C18" w:rsidRPr="0097166B" w:rsidRDefault="00F64C18" w:rsidP="00F64C18">
      <w:pPr>
        <w:rPr>
          <w:lang w:eastAsia="en-GB"/>
        </w:rPr>
      </w:pPr>
      <w:r w:rsidRPr="0097166B">
        <w:rPr>
          <w:lang w:eastAsia="en-GB"/>
        </w:rPr>
        <w:t>Please delete the (guidance in brackets) below each sub-heading once you have typed your own comments.</w:t>
      </w:r>
    </w:p>
    <w:p w14:paraId="56FF5FD8" w14:textId="77777777" w:rsidR="00F64C18" w:rsidRDefault="00F64C18" w:rsidP="00F64C18">
      <w:pPr>
        <w:rPr>
          <w:lang w:eastAsia="en-GB"/>
        </w:rPr>
      </w:pPr>
    </w:p>
    <w:p w14:paraId="1E0CC26E" w14:textId="77777777" w:rsidR="00F64C18" w:rsidRPr="0097166B" w:rsidRDefault="00F64C18" w:rsidP="00F64C18">
      <w:pPr>
        <w:rPr>
          <w:lang w:eastAsia="en-GB"/>
        </w:rPr>
      </w:pPr>
    </w:p>
    <w:p w14:paraId="6A8BAB15" w14:textId="77777777" w:rsidR="00F64C18" w:rsidRPr="00C45DF8" w:rsidRDefault="00F64C18" w:rsidP="0052768B">
      <w:pPr>
        <w:pStyle w:val="Heading2"/>
      </w:pPr>
      <w:bookmarkStart w:id="289" w:name="_Toc531865663"/>
      <w:r w:rsidRPr="00C45DF8">
        <w:t>Teaching Characteristics: Comments</w:t>
      </w:r>
      <w:bookmarkEnd w:id="289"/>
    </w:p>
    <w:p w14:paraId="0B2F3C85" w14:textId="77777777" w:rsidR="00F64C18" w:rsidRPr="0097166B" w:rsidRDefault="00F64C18" w:rsidP="00F64C18">
      <w:pPr>
        <w:rPr>
          <w:lang w:eastAsia="en-GB"/>
        </w:rPr>
      </w:pPr>
    </w:p>
    <w:p w14:paraId="2E315F68" w14:textId="77777777" w:rsidR="00F64C18" w:rsidRPr="00557AEF" w:rsidRDefault="00F64C18" w:rsidP="007B2765">
      <w:pPr>
        <w:pStyle w:val="Heading3"/>
      </w:pPr>
      <w:r w:rsidRPr="00557AEF">
        <w:t>1. Planning and start of session</w:t>
      </w:r>
    </w:p>
    <w:p w14:paraId="3725EF40" w14:textId="77777777" w:rsidR="00F64C18" w:rsidRPr="0097166B" w:rsidRDefault="00F64C18" w:rsidP="00F64C18">
      <w:pPr>
        <w:rPr>
          <w:lang w:eastAsia="en-GB"/>
        </w:rPr>
      </w:pPr>
      <w:r w:rsidRPr="00287779">
        <w:rPr>
          <w:noProof/>
          <w:lang w:eastAsia="en-GB"/>
        </w:rPr>
        <mc:AlternateContent>
          <mc:Choice Requires="wps">
            <w:drawing>
              <wp:anchor distT="45720" distB="45720" distL="114300" distR="114300" simplePos="0" relativeHeight="251689984" behindDoc="0" locked="0" layoutInCell="1" allowOverlap="1" wp14:anchorId="241B84DD" wp14:editId="4EC4C9CE">
                <wp:simplePos x="0" y="0"/>
                <wp:positionH relativeFrom="margin">
                  <wp:posOffset>-635</wp:posOffset>
                </wp:positionH>
                <wp:positionV relativeFrom="paragraph">
                  <wp:posOffset>452120</wp:posOffset>
                </wp:positionV>
                <wp:extent cx="5676900" cy="810895"/>
                <wp:effectExtent l="0" t="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10895"/>
                        </a:xfrm>
                        <a:prstGeom prst="rect">
                          <a:avLst/>
                        </a:prstGeom>
                        <a:solidFill>
                          <a:srgbClr val="FFFFFF"/>
                        </a:solidFill>
                        <a:ln w="9525">
                          <a:solidFill>
                            <a:srgbClr val="000000"/>
                          </a:solidFill>
                          <a:miter lim="800000"/>
                          <a:headEnd/>
                          <a:tailEnd/>
                        </a:ln>
                      </wps:spPr>
                      <wps:txbx>
                        <w:txbxContent>
                          <w:p w14:paraId="0EC04CA8" w14:textId="1ABF829F" w:rsidR="007B2765" w:rsidRPr="00287779" w:rsidRDefault="007B2765" w:rsidP="00F64C18">
                            <w:pPr>
                              <w:rPr>
                                <w:i/>
                              </w:rPr>
                            </w:pPr>
                            <w:r w:rsidRPr="00287779">
                              <w:rPr>
                                <w:i/>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B84DD" id="_x0000_t202" coordsize="21600,21600" o:spt="202" path="m,l,21600r21600,l21600,xe">
                <v:stroke joinstyle="miter"/>
                <v:path gradientshapeok="t" o:connecttype="rect"/>
              </v:shapetype>
              <v:shape id="_x0000_s1031" type="#_x0000_t202" style="position:absolute;margin-left:-.05pt;margin-top:35.6pt;width:447pt;height:63.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">
                <v:textbox>
                  <w:txbxContent>
                    <w:p w14:paraId="0EC04CA8" w14:textId="1ABF829F" w:rsidR="007B2765" w:rsidRPr="00287779" w:rsidRDefault="007B2765" w:rsidP="00F64C18">
                      <w:pPr>
                        <w:rPr>
                          <w:i/>
                        </w:rPr>
                      </w:pPr>
                      <w:r w:rsidRPr="00287779">
                        <w:rPr>
                          <w:i/>
                        </w:rPr>
                        <w:t>(write here)</w:t>
                      </w:r>
                    </w:p>
                  </w:txbxContent>
                </v:textbox>
                <w10:wrap type="square" anchorx="margin"/>
              </v:shape>
            </w:pict>
          </mc:Fallback>
        </mc:AlternateContent>
      </w:r>
      <w:r w:rsidRPr="0097166B">
        <w:rPr>
          <w:lang w:eastAsia="en-GB"/>
        </w:rPr>
        <w:t>(Suitability of aims, learning outcomes of session. Continuity with previous sessions and with students' prior knowledge. Overview of session.)</w:t>
      </w:r>
    </w:p>
    <w:p w14:paraId="45583541" w14:textId="77777777" w:rsidR="00F64C18" w:rsidRPr="0097166B" w:rsidRDefault="00F64C18" w:rsidP="00F64C18">
      <w:pPr>
        <w:rPr>
          <w:lang w:eastAsia="en-GB"/>
        </w:rPr>
      </w:pPr>
    </w:p>
    <w:p w14:paraId="63FFD1A2" w14:textId="77777777" w:rsidR="00F64C18" w:rsidRDefault="00F64C18" w:rsidP="00F64C18">
      <w:pPr>
        <w:rPr>
          <w:b/>
          <w:bCs/>
          <w:sz w:val="32"/>
          <w:szCs w:val="32"/>
        </w:rPr>
      </w:pPr>
    </w:p>
    <w:p w14:paraId="681A1794" w14:textId="77777777" w:rsidR="00F64C18" w:rsidRPr="00557AEF" w:rsidRDefault="00F64C18" w:rsidP="007B2765">
      <w:pPr>
        <w:pStyle w:val="Heading3"/>
      </w:pPr>
      <w:r w:rsidRPr="00557AEF">
        <w:t>2. Design and structure</w:t>
      </w:r>
    </w:p>
    <w:p w14:paraId="4C077FE7" w14:textId="77777777" w:rsidR="00F64C18" w:rsidRPr="0097166B" w:rsidRDefault="00F64C18" w:rsidP="00F64C18">
      <w:pPr>
        <w:rPr>
          <w:bCs/>
          <w:szCs w:val="18"/>
          <w:lang w:eastAsia="en-GB"/>
        </w:rPr>
      </w:pPr>
      <w:r w:rsidRPr="00287779">
        <w:rPr>
          <w:b/>
          <w:noProof/>
          <w:sz w:val="24"/>
          <w:lang w:eastAsia="en-GB"/>
        </w:rPr>
        <mc:AlternateContent>
          <mc:Choice Requires="wps">
            <w:drawing>
              <wp:anchor distT="45720" distB="45720" distL="114300" distR="114300" simplePos="0" relativeHeight="251691008" behindDoc="0" locked="0" layoutInCell="1" allowOverlap="1" wp14:anchorId="6E7ED487" wp14:editId="12AC2014">
                <wp:simplePos x="0" y="0"/>
                <wp:positionH relativeFrom="margin">
                  <wp:align>right</wp:align>
                </wp:positionH>
                <wp:positionV relativeFrom="paragraph">
                  <wp:posOffset>659130</wp:posOffset>
                </wp:positionV>
                <wp:extent cx="5708650" cy="890270"/>
                <wp:effectExtent l="0" t="0" r="2540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90270"/>
                        </a:xfrm>
                        <a:prstGeom prst="rect">
                          <a:avLst/>
                        </a:prstGeom>
                        <a:solidFill>
                          <a:srgbClr val="FFFFFF"/>
                        </a:solidFill>
                        <a:ln w="9525">
                          <a:solidFill>
                            <a:srgbClr val="000000"/>
                          </a:solidFill>
                          <a:miter lim="800000"/>
                          <a:headEnd/>
                          <a:tailEnd/>
                        </a:ln>
                      </wps:spPr>
                      <wps:txbx>
                        <w:txbxContent>
                          <w:p w14:paraId="024982BB" w14:textId="4002BF5D" w:rsidR="007B2765" w:rsidRPr="00287779" w:rsidRDefault="007B2765" w:rsidP="00F64C18">
                            <w:pPr>
                              <w:rPr>
                                <w:i/>
                              </w:rPr>
                            </w:pPr>
                            <w:r w:rsidRPr="00287779">
                              <w:rPr>
                                <w:i/>
                              </w:rPr>
                              <w:t>(write here)</w:t>
                            </w:r>
                          </w:p>
                          <w:p w14:paraId="5928EE2A" w14:textId="77777777" w:rsidR="007B2765" w:rsidRDefault="007B2765" w:rsidP="00F6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ED487" id="_x0000_s1032" type="#_x0000_t202" style="position:absolute;margin-left:398.3pt;margin-top:51.9pt;width:449.5pt;height:70.1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tq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">
                <v:textbox>
                  <w:txbxContent>
                    <w:p w14:paraId="024982BB" w14:textId="4002BF5D" w:rsidR="007B2765" w:rsidRPr="00287779" w:rsidRDefault="007B2765" w:rsidP="00F64C18">
                      <w:pPr>
                        <w:rPr>
                          <w:i/>
                        </w:rPr>
                      </w:pPr>
                      <w:r w:rsidRPr="00287779">
                        <w:rPr>
                          <w:i/>
                        </w:rPr>
                        <w:t>(write here)</w:t>
                      </w:r>
                    </w:p>
                    <w:p w14:paraId="5928EE2A" w14:textId="77777777" w:rsidR="007B2765" w:rsidRDefault="007B2765" w:rsidP="00F64C18"/>
                  </w:txbxContent>
                </v:textbox>
                <w10:wrap type="square" anchorx="margin"/>
              </v:shape>
            </w:pict>
          </mc:Fallback>
        </mc:AlternateContent>
      </w:r>
      <w:r w:rsidRPr="0097166B">
        <w:rPr>
          <w:bCs/>
          <w:szCs w:val="18"/>
          <w:lang w:eastAsia="en-GB"/>
        </w:rPr>
        <w:t>(</w:t>
      </w:r>
      <w:r w:rsidRPr="0097166B">
        <w:rPr>
          <w:lang w:eastAsia="en-GB"/>
        </w:rPr>
        <w:t>Structure of session,</w:t>
      </w:r>
      <w:r>
        <w:rPr>
          <w:lang w:eastAsia="en-GB"/>
        </w:rPr>
        <w:t xml:space="preserve"> Opening/</w:t>
      </w:r>
      <w:r w:rsidRPr="0097166B">
        <w:rPr>
          <w:lang w:eastAsia="en-GB"/>
        </w:rPr>
        <w:t xml:space="preserve"> links with prior knowledge</w:t>
      </w:r>
      <w:r>
        <w:rPr>
          <w:lang w:eastAsia="en-GB"/>
        </w:rPr>
        <w:t xml:space="preserve">, </w:t>
      </w:r>
      <w:r w:rsidRPr="0097166B">
        <w:rPr>
          <w:lang w:eastAsia="en-GB"/>
        </w:rPr>
        <w:t xml:space="preserve">order </w:t>
      </w:r>
      <w:r>
        <w:rPr>
          <w:lang w:eastAsia="en-GB"/>
        </w:rPr>
        <w:t xml:space="preserve">(logical?) </w:t>
      </w:r>
      <w:r w:rsidRPr="0097166B">
        <w:rPr>
          <w:lang w:eastAsia="en-GB"/>
        </w:rPr>
        <w:t>and sequence.</w:t>
      </w:r>
      <w:r>
        <w:rPr>
          <w:lang w:eastAsia="en-GB"/>
        </w:rPr>
        <w:t xml:space="preserve"> </w:t>
      </w:r>
      <w:r>
        <w:rPr>
          <w:bCs/>
          <w:szCs w:val="18"/>
          <w:lang w:eastAsia="en-GB"/>
        </w:rPr>
        <w:t>Teaching and learning strategies/methodologies used. How was student diversity allowed for?</w:t>
      </w:r>
      <w:r w:rsidRPr="0097166B">
        <w:rPr>
          <w:lang w:eastAsia="en-GB"/>
        </w:rPr>
        <w:t>)</w:t>
      </w:r>
    </w:p>
    <w:p w14:paraId="56C2936A" w14:textId="77777777" w:rsidR="00F64C18" w:rsidRPr="0097166B" w:rsidRDefault="00F64C18" w:rsidP="00F64C18">
      <w:pPr>
        <w:rPr>
          <w:b/>
          <w:sz w:val="24"/>
          <w:lang w:eastAsia="en-GB"/>
        </w:rPr>
      </w:pPr>
      <w:r w:rsidRPr="0097166B">
        <w:rPr>
          <w:b/>
          <w:sz w:val="24"/>
          <w:lang w:eastAsia="en-GB"/>
        </w:rPr>
        <w:t xml:space="preserve"> </w:t>
      </w:r>
    </w:p>
    <w:p w14:paraId="019E22D4" w14:textId="77777777" w:rsidR="00F64C18" w:rsidRPr="0097166B" w:rsidRDefault="00F64C18" w:rsidP="00F64C18">
      <w:pPr>
        <w:rPr>
          <w:b/>
          <w:sz w:val="24"/>
          <w:lang w:eastAsia="en-GB"/>
        </w:rPr>
      </w:pPr>
    </w:p>
    <w:p w14:paraId="2AAABFE9" w14:textId="77777777" w:rsidR="00F64C18" w:rsidRPr="00557AEF" w:rsidRDefault="00F64C18" w:rsidP="007B2765">
      <w:pPr>
        <w:pStyle w:val="Heading3"/>
      </w:pPr>
      <w:r w:rsidRPr="00557AEF">
        <w:t>3. Presentation and delivery</w:t>
      </w:r>
    </w:p>
    <w:p w14:paraId="73911D84" w14:textId="77777777" w:rsidR="00F64C18" w:rsidRPr="0097166B" w:rsidRDefault="00F64C18" w:rsidP="00F64C18">
      <w:pPr>
        <w:rPr>
          <w:lang w:eastAsia="en-GB"/>
        </w:rPr>
      </w:pPr>
      <w:r w:rsidRPr="00287779">
        <w:rPr>
          <w:noProof/>
          <w:lang w:eastAsia="en-GB"/>
        </w:rPr>
        <mc:AlternateContent>
          <mc:Choice Requires="wps">
            <w:drawing>
              <wp:anchor distT="45720" distB="45720" distL="114300" distR="114300" simplePos="0" relativeHeight="251692032" behindDoc="0" locked="0" layoutInCell="1" allowOverlap="1" wp14:anchorId="70575B6E" wp14:editId="625B85B1">
                <wp:simplePos x="0" y="0"/>
                <wp:positionH relativeFrom="margin">
                  <wp:align>right</wp:align>
                </wp:positionH>
                <wp:positionV relativeFrom="paragraph">
                  <wp:posOffset>588645</wp:posOffset>
                </wp:positionV>
                <wp:extent cx="5645150" cy="834390"/>
                <wp:effectExtent l="0" t="0" r="127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34390"/>
                        </a:xfrm>
                        <a:prstGeom prst="rect">
                          <a:avLst/>
                        </a:prstGeom>
                        <a:solidFill>
                          <a:srgbClr val="FFFFFF"/>
                        </a:solidFill>
                        <a:ln w="9525">
                          <a:solidFill>
                            <a:srgbClr val="000000"/>
                          </a:solidFill>
                          <a:miter lim="800000"/>
                          <a:headEnd/>
                          <a:tailEnd/>
                        </a:ln>
                      </wps:spPr>
                      <wps:txbx>
                        <w:txbxContent>
                          <w:p w14:paraId="12459DE0" w14:textId="44743611" w:rsidR="007B2765" w:rsidRPr="00287779" w:rsidRDefault="007B2765" w:rsidP="00F64C18">
                            <w:pPr>
                              <w:rPr>
                                <w:i/>
                              </w:rPr>
                            </w:pPr>
                            <w:r w:rsidRPr="00287779">
                              <w:rPr>
                                <w:i/>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75B6E" id="_x0000_s1033" type="#_x0000_t202" style="position:absolute;margin-left:393.3pt;margin-top:46.35pt;width:444.5pt;height:65.7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">
                <v:textbox>
                  <w:txbxContent>
                    <w:p w14:paraId="12459DE0" w14:textId="44743611" w:rsidR="007B2765" w:rsidRPr="00287779" w:rsidRDefault="007B2765" w:rsidP="00F64C18">
                      <w:pPr>
                        <w:rPr>
                          <w:i/>
                        </w:rPr>
                      </w:pPr>
                      <w:r w:rsidRPr="00287779">
                        <w:rPr>
                          <w:i/>
                        </w:rPr>
                        <w:t>(write here)</w:t>
                      </w:r>
                    </w:p>
                  </w:txbxContent>
                </v:textbox>
                <w10:wrap type="square" anchorx="margin"/>
              </v:shape>
            </w:pict>
          </mc:Fallback>
        </mc:AlternateContent>
      </w:r>
      <w:r w:rsidRPr="0097166B">
        <w:rPr>
          <w:lang w:eastAsia="en-GB"/>
        </w:rPr>
        <w:t>(Clarity of presentation. Delivery and pace. Emphasis of key points. Use of summaries.</w:t>
      </w:r>
      <w:r w:rsidRPr="00C731DC">
        <w:rPr>
          <w:lang w:eastAsia="en-GB"/>
        </w:rPr>
        <w:t xml:space="preserve"> </w:t>
      </w:r>
      <w:r w:rsidRPr="0097166B">
        <w:rPr>
          <w:lang w:eastAsia="en-GB"/>
        </w:rPr>
        <w:t>Development of content and integration with overall module</w:t>
      </w:r>
      <w:r>
        <w:rPr>
          <w:lang w:eastAsia="en-GB"/>
        </w:rPr>
        <w:t>.</w:t>
      </w:r>
      <w:r w:rsidRPr="0097166B">
        <w:rPr>
          <w:lang w:eastAsia="en-GB"/>
        </w:rPr>
        <w:t xml:space="preserve"> Voice (speed, volume etc). </w:t>
      </w:r>
      <w:r>
        <w:rPr>
          <w:lang w:eastAsia="en-GB"/>
        </w:rPr>
        <w:t>Overall m</w:t>
      </w:r>
      <w:r w:rsidRPr="0097166B">
        <w:rPr>
          <w:lang w:eastAsia="en-GB"/>
        </w:rPr>
        <w:t xml:space="preserve">anagement of </w:t>
      </w:r>
      <w:r>
        <w:rPr>
          <w:lang w:eastAsia="en-GB"/>
        </w:rPr>
        <w:t>s</w:t>
      </w:r>
      <w:r w:rsidRPr="0097166B">
        <w:rPr>
          <w:lang w:eastAsia="en-GB"/>
        </w:rPr>
        <w:t xml:space="preserve">ession </w:t>
      </w:r>
      <w:r>
        <w:rPr>
          <w:lang w:eastAsia="en-GB"/>
        </w:rPr>
        <w:t>and students</w:t>
      </w:r>
      <w:r w:rsidRPr="0097166B">
        <w:rPr>
          <w:lang w:eastAsia="en-GB"/>
        </w:rPr>
        <w:t>).</w:t>
      </w:r>
    </w:p>
    <w:p w14:paraId="21264E6C" w14:textId="77777777" w:rsidR="00F64C18" w:rsidRPr="0097166B" w:rsidRDefault="00F64C18" w:rsidP="00F64C18">
      <w:pPr>
        <w:rPr>
          <w:lang w:eastAsia="en-GB"/>
        </w:rPr>
      </w:pPr>
    </w:p>
    <w:p w14:paraId="559B5209" w14:textId="77777777" w:rsidR="00F64C18" w:rsidRPr="0097166B" w:rsidRDefault="00F64C18" w:rsidP="00F64C18">
      <w:pPr>
        <w:rPr>
          <w:lang w:eastAsia="en-GB"/>
        </w:rPr>
      </w:pPr>
    </w:p>
    <w:p w14:paraId="42A70414" w14:textId="77777777" w:rsidR="00F64C18" w:rsidRPr="00557AEF" w:rsidRDefault="00F64C18" w:rsidP="007B2765">
      <w:pPr>
        <w:pStyle w:val="Heading3"/>
      </w:pPr>
      <w:r>
        <w:lastRenderedPageBreak/>
        <w:t>4. Student P</w:t>
      </w:r>
      <w:r w:rsidRPr="00557AEF">
        <w:t xml:space="preserve">articipation and Communication </w:t>
      </w:r>
    </w:p>
    <w:p w14:paraId="1C5440D2" w14:textId="77777777" w:rsidR="00F64C18" w:rsidRPr="0097166B" w:rsidRDefault="00F64C18" w:rsidP="00F64C18">
      <w:pPr>
        <w:rPr>
          <w:lang w:eastAsia="en-GB"/>
        </w:rPr>
      </w:pPr>
      <w:r w:rsidRPr="00287779">
        <w:rPr>
          <w:noProof/>
          <w:lang w:eastAsia="en-GB"/>
        </w:rPr>
        <mc:AlternateContent>
          <mc:Choice Requires="wps">
            <w:drawing>
              <wp:anchor distT="45720" distB="45720" distL="114300" distR="114300" simplePos="0" relativeHeight="251693056" behindDoc="0" locked="0" layoutInCell="1" allowOverlap="1" wp14:anchorId="6C24C585" wp14:editId="59BA6092">
                <wp:simplePos x="0" y="0"/>
                <wp:positionH relativeFrom="margin">
                  <wp:align>right</wp:align>
                </wp:positionH>
                <wp:positionV relativeFrom="paragraph">
                  <wp:posOffset>829310</wp:posOffset>
                </wp:positionV>
                <wp:extent cx="5613400" cy="667385"/>
                <wp:effectExtent l="0" t="0" r="2540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667385"/>
                        </a:xfrm>
                        <a:prstGeom prst="rect">
                          <a:avLst/>
                        </a:prstGeom>
                        <a:solidFill>
                          <a:srgbClr val="FFFFFF"/>
                        </a:solidFill>
                        <a:ln w="9525">
                          <a:solidFill>
                            <a:srgbClr val="000000"/>
                          </a:solidFill>
                          <a:miter lim="800000"/>
                          <a:headEnd/>
                          <a:tailEnd/>
                        </a:ln>
                      </wps:spPr>
                      <wps:txbx>
                        <w:txbxContent>
                          <w:p w14:paraId="13C651FA" w14:textId="394AF781" w:rsidR="007B2765" w:rsidRDefault="007B2765" w:rsidP="00F64C18">
                            <w:pPr>
                              <w:rPr>
                                <w:i/>
                                <w:iCs/>
                                <w:sz w:val="18"/>
                                <w:szCs w:val="18"/>
                                <w:lang w:eastAsia="en-GB"/>
                              </w:rPr>
                            </w:pPr>
                            <w:r>
                              <w:rPr>
                                <w:i/>
                                <w:iCs/>
                                <w:sz w:val="18"/>
                                <w:szCs w:val="18"/>
                                <w:lang w:eastAsia="en-GB"/>
                              </w:rPr>
                              <w:t>(write here)</w:t>
                            </w:r>
                          </w:p>
                          <w:p w14:paraId="3A438EC1" w14:textId="77777777" w:rsidR="007B2765" w:rsidRDefault="007B2765" w:rsidP="00F6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4C585" id="_x0000_s1034" type="#_x0000_t202" style="position:absolute;margin-left:390.8pt;margin-top:65.3pt;width:442pt;height:52.5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ZJgIAAEs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">
                <v:textbox>
                  <w:txbxContent>
                    <w:p w14:paraId="13C651FA" w14:textId="394AF781" w:rsidR="007B2765" w:rsidRDefault="007B2765" w:rsidP="00F64C18">
                      <w:pPr>
                        <w:rPr>
                          <w:i/>
                          <w:iCs/>
                          <w:sz w:val="18"/>
                          <w:szCs w:val="18"/>
                          <w:lang w:eastAsia="en-GB"/>
                        </w:rPr>
                      </w:pPr>
                      <w:r>
                        <w:rPr>
                          <w:i/>
                          <w:iCs/>
                          <w:sz w:val="18"/>
                          <w:szCs w:val="18"/>
                          <w:lang w:eastAsia="en-GB"/>
                        </w:rPr>
                        <w:t>(write here)</w:t>
                      </w:r>
                    </w:p>
                    <w:p w14:paraId="3A438EC1" w14:textId="77777777" w:rsidR="007B2765" w:rsidRDefault="007B2765" w:rsidP="00F64C18"/>
                  </w:txbxContent>
                </v:textbox>
                <w10:wrap type="square" anchorx="margin"/>
              </v:shape>
            </w:pict>
          </mc:Fallback>
        </mc:AlternateContent>
      </w:r>
      <w:r w:rsidRPr="0097166B">
        <w:rPr>
          <w:lang w:eastAsia="en-GB"/>
        </w:rPr>
        <w:t>(General atmosphere in teaching session. Student involvement in learning activities. Was there effective communication between tutor and students, and between students? General attitude to students. Awareness of individual needs. Appropriate reinforcement and feedback.)</w:t>
      </w:r>
    </w:p>
    <w:p w14:paraId="67476BB0" w14:textId="77777777" w:rsidR="00F64C18" w:rsidRPr="0097166B" w:rsidRDefault="00F64C18" w:rsidP="00F64C18">
      <w:pPr>
        <w:rPr>
          <w:lang w:eastAsia="en-GB"/>
        </w:rPr>
      </w:pPr>
    </w:p>
    <w:p w14:paraId="39FB3001" w14:textId="77777777" w:rsidR="00F64C18" w:rsidRPr="0097166B" w:rsidRDefault="00F64C18" w:rsidP="00F64C18">
      <w:pPr>
        <w:rPr>
          <w:lang w:eastAsia="en-GB"/>
        </w:rPr>
      </w:pPr>
    </w:p>
    <w:p w14:paraId="746D73DF" w14:textId="77777777" w:rsidR="00F64C18" w:rsidRPr="00557AEF" w:rsidRDefault="00F64C18" w:rsidP="007B2765">
      <w:pPr>
        <w:pStyle w:val="Heading3"/>
      </w:pPr>
      <w:r w:rsidRPr="00557AEF">
        <w:t>5. Methods and approaches</w:t>
      </w:r>
    </w:p>
    <w:p w14:paraId="2603263A" w14:textId="77777777" w:rsidR="00F64C18" w:rsidRPr="0097166B" w:rsidRDefault="00F64C18" w:rsidP="00F64C18">
      <w:pPr>
        <w:rPr>
          <w:lang w:eastAsia="en-GB"/>
        </w:rPr>
      </w:pPr>
      <w:r w:rsidRPr="0097166B">
        <w:rPr>
          <w:lang w:eastAsia="en-GB"/>
        </w:rPr>
        <w:t>(Choice of teaching and learning activities. Use of handouts, board, OHP, flipchart and other teaching media. Use of technology. Use of examples, case studies, student experience etc., Awareness of and links to research.)</w:t>
      </w:r>
    </w:p>
    <w:p w14:paraId="61DE4E6B" w14:textId="77777777" w:rsidR="00F64C18" w:rsidRDefault="00F64C18" w:rsidP="00F64C18">
      <w:pPr>
        <w:rPr>
          <w:b/>
          <w:bCs/>
          <w:sz w:val="32"/>
          <w:szCs w:val="32"/>
        </w:rPr>
      </w:pPr>
      <w:r w:rsidRPr="00287779">
        <w:rPr>
          <w:noProof/>
          <w:lang w:eastAsia="en-GB"/>
        </w:rPr>
        <mc:AlternateContent>
          <mc:Choice Requires="wps">
            <w:drawing>
              <wp:anchor distT="45720" distB="45720" distL="114300" distR="114300" simplePos="0" relativeHeight="251694080" behindDoc="0" locked="0" layoutInCell="1" allowOverlap="1" wp14:anchorId="5E17B88C" wp14:editId="4F0FC832">
                <wp:simplePos x="0" y="0"/>
                <wp:positionH relativeFrom="margin">
                  <wp:posOffset>0</wp:posOffset>
                </wp:positionH>
                <wp:positionV relativeFrom="paragraph">
                  <wp:posOffset>284480</wp:posOffset>
                </wp:positionV>
                <wp:extent cx="5613400" cy="667385"/>
                <wp:effectExtent l="0" t="0" r="2540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667385"/>
                        </a:xfrm>
                        <a:prstGeom prst="rect">
                          <a:avLst/>
                        </a:prstGeom>
                        <a:solidFill>
                          <a:srgbClr val="FFFFFF"/>
                        </a:solidFill>
                        <a:ln w="9525">
                          <a:solidFill>
                            <a:srgbClr val="000000"/>
                          </a:solidFill>
                          <a:miter lim="800000"/>
                          <a:headEnd/>
                          <a:tailEnd/>
                        </a:ln>
                      </wps:spPr>
                      <wps:txbx>
                        <w:txbxContent>
                          <w:p w14:paraId="4CC85F06" w14:textId="0C05D4BA" w:rsidR="007B2765" w:rsidRDefault="007B2765" w:rsidP="00F64C18">
                            <w:pPr>
                              <w:rPr>
                                <w:i/>
                                <w:iCs/>
                                <w:sz w:val="18"/>
                                <w:szCs w:val="18"/>
                                <w:lang w:eastAsia="en-GB"/>
                              </w:rPr>
                            </w:pPr>
                            <w:r>
                              <w:rPr>
                                <w:i/>
                                <w:iCs/>
                                <w:sz w:val="18"/>
                                <w:szCs w:val="18"/>
                                <w:lang w:eastAsia="en-GB"/>
                              </w:rPr>
                              <w:t>(write here)</w:t>
                            </w:r>
                          </w:p>
                          <w:p w14:paraId="3DF24C03" w14:textId="77777777" w:rsidR="007B2765" w:rsidRDefault="007B2765" w:rsidP="00F6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B88C" id="_x0000_s1035" type="#_x0000_t202" style="position:absolute;margin-left:0;margin-top:22.4pt;width:442pt;height:52.5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QUJgIAAEs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">
                <v:textbox>
                  <w:txbxContent>
                    <w:p w14:paraId="4CC85F06" w14:textId="0C05D4BA" w:rsidR="007B2765" w:rsidRDefault="007B2765" w:rsidP="00F64C18">
                      <w:pPr>
                        <w:rPr>
                          <w:i/>
                          <w:iCs/>
                          <w:sz w:val="18"/>
                          <w:szCs w:val="18"/>
                          <w:lang w:eastAsia="en-GB"/>
                        </w:rPr>
                      </w:pPr>
                      <w:r>
                        <w:rPr>
                          <w:i/>
                          <w:iCs/>
                          <w:sz w:val="18"/>
                          <w:szCs w:val="18"/>
                          <w:lang w:eastAsia="en-GB"/>
                        </w:rPr>
                        <w:t>(write here)</w:t>
                      </w:r>
                    </w:p>
                    <w:p w14:paraId="3DF24C03" w14:textId="77777777" w:rsidR="007B2765" w:rsidRDefault="007B2765" w:rsidP="00F64C18"/>
                  </w:txbxContent>
                </v:textbox>
                <w10:wrap type="square" anchorx="margin"/>
              </v:shape>
            </w:pict>
          </mc:Fallback>
        </mc:AlternateContent>
      </w:r>
    </w:p>
    <w:p w14:paraId="2873466C" w14:textId="77777777" w:rsidR="00F64C18" w:rsidRDefault="00F64C18" w:rsidP="00F64C18">
      <w:pPr>
        <w:rPr>
          <w:b/>
          <w:bCs/>
          <w:sz w:val="32"/>
          <w:szCs w:val="32"/>
        </w:rPr>
      </w:pPr>
    </w:p>
    <w:p w14:paraId="6961781F" w14:textId="77777777" w:rsidR="00F64C18" w:rsidRPr="00557AEF" w:rsidRDefault="00F64C18" w:rsidP="007B2765">
      <w:pPr>
        <w:pStyle w:val="Heading3"/>
      </w:pPr>
      <w:r w:rsidRPr="00557AEF">
        <w:t xml:space="preserve">6. LOs Alignment and Achievement </w:t>
      </w:r>
    </w:p>
    <w:p w14:paraId="5B4A23C3" w14:textId="77777777" w:rsidR="00F64C18" w:rsidRPr="0097166B" w:rsidRDefault="00F64C18" w:rsidP="00F64C18">
      <w:pPr>
        <w:rPr>
          <w:lang w:eastAsia="en-GB"/>
        </w:rPr>
      </w:pPr>
      <w:r w:rsidRPr="0097166B">
        <w:rPr>
          <w:lang w:eastAsia="en-GB"/>
        </w:rPr>
        <w:t>(</w:t>
      </w:r>
      <w:r>
        <w:rPr>
          <w:lang w:eastAsia="en-GB"/>
        </w:rPr>
        <w:t xml:space="preserve">Were the T&amp;L activities aligned with the LOs? </w:t>
      </w:r>
      <w:r w:rsidRPr="0097166B">
        <w:rPr>
          <w:lang w:eastAsia="en-GB"/>
        </w:rPr>
        <w:t xml:space="preserve">To what extent </w:t>
      </w:r>
      <w:r>
        <w:rPr>
          <w:lang w:eastAsia="en-GB"/>
        </w:rPr>
        <w:t>did the activities lead the students to demonstrate the LOs</w:t>
      </w:r>
      <w:r w:rsidRPr="0097166B">
        <w:rPr>
          <w:lang w:eastAsia="en-GB"/>
        </w:rPr>
        <w:t>?</w:t>
      </w:r>
      <w:r>
        <w:rPr>
          <w:lang w:eastAsia="en-GB"/>
        </w:rPr>
        <w:t xml:space="preserve"> </w:t>
      </w:r>
      <w:r w:rsidRPr="0097166B">
        <w:rPr>
          <w:lang w:eastAsia="en-GB"/>
        </w:rPr>
        <w:t xml:space="preserve"> Were the learning resources (including technolog</w:t>
      </w:r>
      <w:r>
        <w:rPr>
          <w:lang w:eastAsia="en-GB"/>
        </w:rPr>
        <w:t>y and accommodation/environment</w:t>
      </w:r>
      <w:r w:rsidRPr="0097166B">
        <w:rPr>
          <w:lang w:eastAsia="en-GB"/>
        </w:rPr>
        <w:t xml:space="preserve">) appropriate for achieving the learning outcomes? </w:t>
      </w:r>
    </w:p>
    <w:p w14:paraId="464ADC43" w14:textId="77777777" w:rsidR="00F64C18" w:rsidRPr="0097166B" w:rsidRDefault="00F64C18" w:rsidP="00F64C18">
      <w:pPr>
        <w:rPr>
          <w:lang w:eastAsia="en-GB"/>
        </w:rPr>
      </w:pPr>
      <w:r>
        <w:rPr>
          <w:rFonts w:ascii="Times New Roman" w:hAnsi="Times New Roman"/>
          <w:noProof/>
          <w:sz w:val="24"/>
          <w:lang w:eastAsia="en-GB"/>
        </w:rPr>
        <mc:AlternateContent>
          <mc:Choice Requires="wps">
            <w:drawing>
              <wp:anchor distT="45720" distB="45720" distL="114300" distR="114300" simplePos="0" relativeHeight="251695104" behindDoc="0" locked="0" layoutInCell="1" allowOverlap="1" wp14:anchorId="2B80113D" wp14:editId="6B221A4A">
                <wp:simplePos x="0" y="0"/>
                <wp:positionH relativeFrom="margin">
                  <wp:posOffset>0</wp:posOffset>
                </wp:positionH>
                <wp:positionV relativeFrom="paragraph">
                  <wp:posOffset>212090</wp:posOffset>
                </wp:positionV>
                <wp:extent cx="5613400" cy="667385"/>
                <wp:effectExtent l="0" t="0" r="25400" b="184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667385"/>
                        </a:xfrm>
                        <a:prstGeom prst="rect">
                          <a:avLst/>
                        </a:prstGeom>
                        <a:solidFill>
                          <a:srgbClr val="FFFFFF"/>
                        </a:solidFill>
                        <a:ln w="9525">
                          <a:solidFill>
                            <a:srgbClr val="000000"/>
                          </a:solidFill>
                          <a:miter lim="800000"/>
                          <a:headEnd/>
                          <a:tailEnd/>
                        </a:ln>
                      </wps:spPr>
                      <wps:txbx>
                        <w:txbxContent>
                          <w:p w14:paraId="135AD8F9" w14:textId="56BE9446" w:rsidR="007B2765" w:rsidRDefault="007B2765" w:rsidP="00F64C18">
                            <w:pPr>
                              <w:rPr>
                                <w:i/>
                                <w:iCs/>
                                <w:sz w:val="18"/>
                                <w:szCs w:val="18"/>
                                <w:lang w:eastAsia="en-GB"/>
                              </w:rPr>
                            </w:pPr>
                            <w:r>
                              <w:rPr>
                                <w:i/>
                                <w:iCs/>
                                <w:sz w:val="18"/>
                                <w:szCs w:val="18"/>
                                <w:lang w:eastAsia="en-GB"/>
                              </w:rPr>
                              <w:t>(write here)</w:t>
                            </w:r>
                          </w:p>
                          <w:p w14:paraId="1F427FAE" w14:textId="77777777" w:rsidR="007B2765" w:rsidRDefault="007B2765" w:rsidP="00F6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0113D" id="Text Box 8" o:spid="_x0000_s1036" type="#_x0000_t202" style="position:absolute;margin-left:0;margin-top:16.7pt;width:442pt;height:52.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">
                <v:textbox>
                  <w:txbxContent>
                    <w:p w14:paraId="135AD8F9" w14:textId="56BE9446" w:rsidR="007B2765" w:rsidRDefault="007B2765" w:rsidP="00F64C18">
                      <w:pPr>
                        <w:rPr>
                          <w:i/>
                          <w:iCs/>
                          <w:sz w:val="18"/>
                          <w:szCs w:val="18"/>
                          <w:lang w:eastAsia="en-GB"/>
                        </w:rPr>
                      </w:pPr>
                      <w:r>
                        <w:rPr>
                          <w:i/>
                          <w:iCs/>
                          <w:sz w:val="18"/>
                          <w:szCs w:val="18"/>
                          <w:lang w:eastAsia="en-GB"/>
                        </w:rPr>
                        <w:t>(write here)</w:t>
                      </w:r>
                    </w:p>
                    <w:p w14:paraId="1F427FAE" w14:textId="77777777" w:rsidR="007B2765" w:rsidRDefault="007B2765" w:rsidP="00F64C18"/>
                  </w:txbxContent>
                </v:textbox>
                <w10:wrap type="square" anchorx="margin"/>
              </v:shape>
            </w:pict>
          </mc:Fallback>
        </mc:AlternateContent>
      </w:r>
    </w:p>
    <w:p w14:paraId="40F0C9CF" w14:textId="77777777" w:rsidR="00F64C18" w:rsidRDefault="00F64C18" w:rsidP="00F64C18">
      <w:pPr>
        <w:pStyle w:val="ListParagraph"/>
        <w:ind w:left="360"/>
        <w:rPr>
          <w:b/>
          <w:bCs/>
          <w:sz w:val="32"/>
          <w:szCs w:val="32"/>
        </w:rPr>
      </w:pPr>
    </w:p>
    <w:p w14:paraId="707AF15F" w14:textId="77777777" w:rsidR="00F64C18" w:rsidRDefault="00F64C18" w:rsidP="00F64C18">
      <w:pPr>
        <w:rPr>
          <w:lang w:eastAsia="en-GB"/>
        </w:rPr>
      </w:pPr>
    </w:p>
    <w:p w14:paraId="378ACE49" w14:textId="77777777" w:rsidR="00F64C18" w:rsidRDefault="00F64C18" w:rsidP="007B2765">
      <w:pPr>
        <w:pStyle w:val="Heading3"/>
      </w:pPr>
      <w:r>
        <w:t>7. Summary</w:t>
      </w:r>
      <w:r w:rsidRPr="00C26E0B">
        <w:t xml:space="preserve"> </w:t>
      </w:r>
    </w:p>
    <w:p w14:paraId="63189B43" w14:textId="77777777" w:rsidR="00F64C18" w:rsidRPr="00BF6CD0" w:rsidRDefault="00F64C18" w:rsidP="00F64C18">
      <w:r w:rsidRPr="00BF6CD0">
        <w:t xml:space="preserve">Observer’s </w:t>
      </w:r>
      <w:r>
        <w:t xml:space="preserve">summary </w:t>
      </w:r>
      <w:r w:rsidRPr="00BF6CD0">
        <w:t xml:space="preserve">of strengths of the tutor demonstrated in the session. </w:t>
      </w:r>
    </w:p>
    <w:p w14:paraId="420943E3" w14:textId="77777777" w:rsidR="00F64C18" w:rsidRPr="00557AEF" w:rsidRDefault="00F64C18" w:rsidP="00F64C18">
      <w:r w:rsidRPr="00557AEF">
        <w:t>(These should relate to the tutor’s delivery of th</w:t>
      </w:r>
      <w:r>
        <w:t>is</w:t>
      </w:r>
      <w:r w:rsidRPr="00557AEF">
        <w:t xml:space="preserve"> se</w:t>
      </w:r>
      <w:r>
        <w:t>ssion</w:t>
      </w:r>
      <w:r w:rsidRPr="00557AEF">
        <w:t>.)</w:t>
      </w:r>
    </w:p>
    <w:p w14:paraId="787E408A" w14:textId="77777777" w:rsidR="00F64C18" w:rsidRPr="0097166B" w:rsidRDefault="00F64C18" w:rsidP="00F64C18">
      <w:pPr>
        <w:rPr>
          <w:lang w:eastAsia="en-GB"/>
        </w:rPr>
      </w:pPr>
    </w:p>
    <w:p w14:paraId="1E7EEF9C" w14:textId="77777777" w:rsidR="00F64C18" w:rsidRPr="0097166B" w:rsidRDefault="00F64C18" w:rsidP="00F64C18">
      <w:pPr>
        <w:rPr>
          <w:lang w:eastAsia="en-GB"/>
        </w:rPr>
      </w:pPr>
      <w:r>
        <w:rPr>
          <w:rFonts w:ascii="Times New Roman" w:hAnsi="Times New Roman"/>
          <w:noProof/>
          <w:sz w:val="24"/>
          <w:lang w:eastAsia="en-GB"/>
        </w:rPr>
        <mc:AlternateContent>
          <mc:Choice Requires="wps">
            <w:drawing>
              <wp:anchor distT="45720" distB="45720" distL="114300" distR="114300" simplePos="0" relativeHeight="251697152" behindDoc="0" locked="0" layoutInCell="1" allowOverlap="1" wp14:anchorId="16576D84" wp14:editId="33111255">
                <wp:simplePos x="0" y="0"/>
                <wp:positionH relativeFrom="margin">
                  <wp:posOffset>0</wp:posOffset>
                </wp:positionH>
                <wp:positionV relativeFrom="paragraph">
                  <wp:posOffset>212725</wp:posOffset>
                </wp:positionV>
                <wp:extent cx="5613400" cy="667385"/>
                <wp:effectExtent l="0" t="0" r="25400" b="184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667385"/>
                        </a:xfrm>
                        <a:prstGeom prst="rect">
                          <a:avLst/>
                        </a:prstGeom>
                        <a:solidFill>
                          <a:srgbClr val="FFFFFF"/>
                        </a:solidFill>
                        <a:ln w="9525">
                          <a:solidFill>
                            <a:srgbClr val="000000"/>
                          </a:solidFill>
                          <a:miter lim="800000"/>
                          <a:headEnd/>
                          <a:tailEnd/>
                        </a:ln>
                      </wps:spPr>
                      <wps:txbx>
                        <w:txbxContent>
                          <w:p w14:paraId="55290B07" w14:textId="77777777" w:rsidR="007B2765" w:rsidRDefault="007B2765" w:rsidP="00F64C18">
                            <w:pPr>
                              <w:rPr>
                                <w:i/>
                                <w:iCs/>
                                <w:sz w:val="18"/>
                                <w:szCs w:val="18"/>
                                <w:lang w:eastAsia="en-GB"/>
                              </w:rPr>
                            </w:pPr>
                            <w:r>
                              <w:rPr>
                                <w:i/>
                                <w:iCs/>
                                <w:sz w:val="18"/>
                                <w:szCs w:val="18"/>
                                <w:lang w:eastAsia="en-GB"/>
                              </w:rPr>
                              <w:t>(write here)</w:t>
                            </w:r>
                          </w:p>
                          <w:p w14:paraId="2298FD10" w14:textId="77777777" w:rsidR="007B2765" w:rsidRDefault="007B2765" w:rsidP="00F6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76D84" id="Text Box 9" o:spid="_x0000_s1037" type="#_x0000_t202" style="position:absolute;margin-left:0;margin-top:16.75pt;width:442pt;height:52.5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X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">
                <v:textbox>
                  <w:txbxContent>
                    <w:p w14:paraId="55290B07" w14:textId="77777777" w:rsidR="007B2765" w:rsidRDefault="007B2765" w:rsidP="00F64C18">
                      <w:pPr>
                        <w:rPr>
                          <w:i/>
                          <w:iCs/>
                          <w:sz w:val="18"/>
                          <w:szCs w:val="18"/>
                          <w:lang w:eastAsia="en-GB"/>
                        </w:rPr>
                      </w:pPr>
                      <w:r>
                        <w:rPr>
                          <w:i/>
                          <w:iCs/>
                          <w:sz w:val="18"/>
                          <w:szCs w:val="18"/>
                          <w:lang w:eastAsia="en-GB"/>
                        </w:rPr>
                        <w:t>(write here)</w:t>
                      </w:r>
                    </w:p>
                    <w:p w14:paraId="2298FD10" w14:textId="77777777" w:rsidR="007B2765" w:rsidRDefault="007B2765" w:rsidP="00F64C18"/>
                  </w:txbxContent>
                </v:textbox>
                <w10:wrap type="square" anchorx="margin"/>
              </v:shape>
            </w:pict>
          </mc:Fallback>
        </mc:AlternateContent>
      </w:r>
    </w:p>
    <w:p w14:paraId="06BB08B8" w14:textId="77777777" w:rsidR="00F64C18" w:rsidRDefault="00F64C18" w:rsidP="00F64C18">
      <w:pPr>
        <w:spacing w:after="160" w:line="259" w:lineRule="auto"/>
        <w:rPr>
          <w:b/>
          <w:bCs/>
          <w:sz w:val="36"/>
          <w:szCs w:val="36"/>
        </w:rPr>
      </w:pPr>
      <w:r>
        <w:rPr>
          <w:b/>
          <w:bCs/>
          <w:sz w:val="36"/>
          <w:szCs w:val="36"/>
        </w:rPr>
        <w:br w:type="page"/>
      </w:r>
    </w:p>
    <w:p w14:paraId="504A348A" w14:textId="77777777" w:rsidR="00F64C18" w:rsidRDefault="00F64C18" w:rsidP="00F64C18">
      <w:pPr>
        <w:rPr>
          <w:b/>
          <w:bCs/>
          <w:sz w:val="36"/>
          <w:szCs w:val="36"/>
        </w:rPr>
      </w:pPr>
    </w:p>
    <w:p w14:paraId="49CE66BA" w14:textId="77777777" w:rsidR="00F64C18" w:rsidRPr="006F1B56" w:rsidRDefault="00F64C18" w:rsidP="007B2765">
      <w:pPr>
        <w:pStyle w:val="Heading3"/>
        <w:rPr>
          <w:lang w:eastAsia="en-GB"/>
        </w:rPr>
      </w:pPr>
      <w:r w:rsidRPr="006F1B56">
        <w:t>Action Points of Teaching Observation</w:t>
      </w:r>
    </w:p>
    <w:p w14:paraId="0E47CA2F" w14:textId="03E8AD5C" w:rsidR="00F64C18" w:rsidRPr="0097166B" w:rsidRDefault="00C21DA3" w:rsidP="00F64C18">
      <w:pPr>
        <w:rPr>
          <w:lang w:eastAsia="en-GB"/>
        </w:rPr>
      </w:pPr>
      <w:r>
        <w:rPr>
          <w:lang w:eastAsia="en-GB"/>
        </w:rPr>
        <w:t xml:space="preserve">These </w:t>
      </w:r>
      <w:r w:rsidR="00F64C18" w:rsidRPr="0097166B">
        <w:rPr>
          <w:lang w:eastAsia="en-GB"/>
        </w:rPr>
        <w:t>should be agreed by observer and observe</w:t>
      </w:r>
      <w:r w:rsidR="00F64C18">
        <w:rPr>
          <w:lang w:eastAsia="en-GB"/>
        </w:rPr>
        <w:t>d</w:t>
      </w:r>
      <w:r w:rsidR="00F64C18" w:rsidRPr="0097166B">
        <w:rPr>
          <w:lang w:eastAsia="en-GB"/>
        </w:rPr>
        <w:t xml:space="preserve">. The full </w:t>
      </w:r>
      <w:r>
        <w:rPr>
          <w:lang w:eastAsia="en-GB"/>
        </w:rPr>
        <w:t>Peer Observation of Teaching form</w:t>
      </w:r>
      <w:r w:rsidR="00F64C18" w:rsidRPr="0097166B">
        <w:rPr>
          <w:lang w:eastAsia="en-GB"/>
        </w:rPr>
        <w:t xml:space="preserve"> should be retained by the tutor</w:t>
      </w:r>
      <w:r w:rsidRPr="00C21DA3">
        <w:rPr>
          <w:lang w:eastAsia="en-GB"/>
        </w:rPr>
        <w:t xml:space="preserve"> </w:t>
      </w:r>
      <w:r w:rsidRPr="0097166B">
        <w:rPr>
          <w:lang w:eastAsia="en-GB"/>
        </w:rPr>
        <w:t>observed</w:t>
      </w:r>
      <w:r w:rsidR="00F64C18" w:rsidRPr="0097166B">
        <w:rPr>
          <w:lang w:eastAsia="en-GB"/>
        </w:rPr>
        <w:t>.</w:t>
      </w:r>
    </w:p>
    <w:p w14:paraId="73243407" w14:textId="77777777" w:rsidR="00F64C18" w:rsidRPr="0097166B" w:rsidRDefault="00F64C18" w:rsidP="00F64C18">
      <w:pPr>
        <w:rPr>
          <w:lang w:eastAsia="en-GB"/>
        </w:rPr>
      </w:pPr>
    </w:p>
    <w:p w14:paraId="4EECF145" w14:textId="77777777" w:rsidR="00F64C18" w:rsidRPr="0097166B" w:rsidRDefault="00F64C18" w:rsidP="00F64C18">
      <w:pPr>
        <w:rPr>
          <w:lang w:eastAsia="en-GB"/>
        </w:rPr>
      </w:pPr>
    </w:p>
    <w:p w14:paraId="72F0C04D" w14:textId="77777777" w:rsidR="00F64C18" w:rsidRPr="00F64C18" w:rsidRDefault="00F64C18" w:rsidP="007B2765">
      <w:pPr>
        <w:pStyle w:val="Heading3"/>
      </w:pPr>
      <w:r w:rsidRPr="00F64C18">
        <w:t>Observer’s recommendations of areas for attention</w:t>
      </w:r>
    </w:p>
    <w:p w14:paraId="190E3AD1" w14:textId="69E338A6" w:rsidR="00F64C18" w:rsidRPr="00557AEF" w:rsidRDefault="00F64C18" w:rsidP="00F64C18">
      <w:r>
        <w:rPr>
          <w:rFonts w:ascii="Times New Roman" w:hAnsi="Times New Roman"/>
          <w:noProof/>
          <w:sz w:val="24"/>
          <w:lang w:eastAsia="en-GB"/>
        </w:rPr>
        <mc:AlternateContent>
          <mc:Choice Requires="wps">
            <w:drawing>
              <wp:anchor distT="45720" distB="45720" distL="114300" distR="114300" simplePos="0" relativeHeight="251696128" behindDoc="0" locked="0" layoutInCell="1" allowOverlap="1" wp14:anchorId="30F91541" wp14:editId="1F4145EE">
                <wp:simplePos x="0" y="0"/>
                <wp:positionH relativeFrom="margin">
                  <wp:posOffset>0</wp:posOffset>
                </wp:positionH>
                <wp:positionV relativeFrom="paragraph">
                  <wp:posOffset>536575</wp:posOffset>
                </wp:positionV>
                <wp:extent cx="5613400" cy="205740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057400"/>
                        </a:xfrm>
                        <a:prstGeom prst="rect">
                          <a:avLst/>
                        </a:prstGeom>
                        <a:solidFill>
                          <a:srgbClr val="FFFFFF"/>
                        </a:solidFill>
                        <a:ln w="9525">
                          <a:solidFill>
                            <a:srgbClr val="000000"/>
                          </a:solidFill>
                          <a:miter lim="800000"/>
                          <a:headEnd/>
                          <a:tailEnd/>
                        </a:ln>
                      </wps:spPr>
                      <wps:txbx>
                        <w:txbxContent>
                          <w:p w14:paraId="62310968" w14:textId="77777777" w:rsidR="007B2765" w:rsidRDefault="007B2765" w:rsidP="00F64C18">
                            <w:pPr>
                              <w:rPr>
                                <w:i/>
                                <w:iCs/>
                                <w:sz w:val="18"/>
                                <w:szCs w:val="18"/>
                                <w:lang w:eastAsia="en-GB"/>
                              </w:rPr>
                            </w:pPr>
                            <w:r>
                              <w:rPr>
                                <w:i/>
                                <w:iCs/>
                                <w:sz w:val="18"/>
                                <w:szCs w:val="18"/>
                                <w:lang w:eastAsia="en-GB"/>
                              </w:rPr>
                              <w:t>(write here)</w:t>
                            </w:r>
                          </w:p>
                          <w:p w14:paraId="0E42B646" w14:textId="77777777" w:rsidR="007B2765" w:rsidRDefault="007B2765" w:rsidP="00F64C18"/>
                          <w:p w14:paraId="30574697" w14:textId="77777777" w:rsidR="007B2765" w:rsidRDefault="007B2765" w:rsidP="00F64C18"/>
                          <w:p w14:paraId="1F3BDA50" w14:textId="77777777" w:rsidR="007B2765" w:rsidRDefault="007B2765" w:rsidP="00F64C18"/>
                          <w:p w14:paraId="5632DF2A" w14:textId="77777777" w:rsidR="007B2765" w:rsidRDefault="007B2765" w:rsidP="00F64C18"/>
                          <w:p w14:paraId="78A83F9F" w14:textId="09319EF2" w:rsidR="007B2765" w:rsidRDefault="007B2765" w:rsidP="00F64C18"/>
                          <w:p w14:paraId="4FAB554C" w14:textId="7AF424F7" w:rsidR="007B2765" w:rsidRDefault="007B2765" w:rsidP="00F64C18"/>
                          <w:p w14:paraId="033B0834" w14:textId="77777777" w:rsidR="007B2765" w:rsidRDefault="007B2765" w:rsidP="00F64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91541" id="Text Box 10" o:spid="_x0000_s1038" type="#_x0000_t202" style="position:absolute;margin-left:0;margin-top:42.25pt;width:442pt;height:16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">
                <v:textbox>
                  <w:txbxContent>
                    <w:p w14:paraId="62310968" w14:textId="77777777" w:rsidR="007B2765" w:rsidRDefault="007B2765" w:rsidP="00F64C18">
                      <w:pPr>
                        <w:rPr>
                          <w:i/>
                          <w:iCs/>
                          <w:sz w:val="18"/>
                          <w:szCs w:val="18"/>
                          <w:lang w:eastAsia="en-GB"/>
                        </w:rPr>
                      </w:pPr>
                      <w:r>
                        <w:rPr>
                          <w:i/>
                          <w:iCs/>
                          <w:sz w:val="18"/>
                          <w:szCs w:val="18"/>
                          <w:lang w:eastAsia="en-GB"/>
                        </w:rPr>
                        <w:t>(write here)</w:t>
                      </w:r>
                    </w:p>
                    <w:p w14:paraId="0E42B646" w14:textId="77777777" w:rsidR="007B2765" w:rsidRDefault="007B2765" w:rsidP="00F64C18"/>
                    <w:p w14:paraId="30574697" w14:textId="77777777" w:rsidR="007B2765" w:rsidRDefault="007B2765" w:rsidP="00F64C18"/>
                    <w:p w14:paraId="1F3BDA50" w14:textId="77777777" w:rsidR="007B2765" w:rsidRDefault="007B2765" w:rsidP="00F64C18"/>
                    <w:p w14:paraId="5632DF2A" w14:textId="77777777" w:rsidR="007B2765" w:rsidRDefault="007B2765" w:rsidP="00F64C18"/>
                    <w:p w14:paraId="78A83F9F" w14:textId="09319EF2" w:rsidR="007B2765" w:rsidRDefault="007B2765" w:rsidP="00F64C18"/>
                    <w:p w14:paraId="4FAB554C" w14:textId="7AF424F7" w:rsidR="007B2765" w:rsidRDefault="007B2765" w:rsidP="00F64C18"/>
                    <w:p w14:paraId="033B0834" w14:textId="77777777" w:rsidR="007B2765" w:rsidRDefault="007B2765" w:rsidP="00F64C18"/>
                  </w:txbxContent>
                </v:textbox>
                <w10:wrap type="square" anchorx="margin"/>
              </v:shape>
            </w:pict>
          </mc:Fallback>
        </mc:AlternateContent>
      </w:r>
      <w:r w:rsidRPr="00557AEF">
        <w:t xml:space="preserve">(These may relate to the tutor’s delivery of the session </w:t>
      </w:r>
      <w:r>
        <w:t>and/</w:t>
      </w:r>
      <w:r w:rsidRPr="00557AEF">
        <w:t xml:space="preserve">or to the session </w:t>
      </w:r>
      <w:r>
        <w:t>elements)</w:t>
      </w:r>
    </w:p>
    <w:p w14:paraId="51F32CAE" w14:textId="0E262EEF" w:rsidR="00F64C18" w:rsidRPr="0097166B" w:rsidRDefault="00F64C18" w:rsidP="00F64C18">
      <w:pPr>
        <w:rPr>
          <w:lang w:eastAsia="en-GB"/>
        </w:rPr>
      </w:pPr>
    </w:p>
    <w:p w14:paraId="7905F75C" w14:textId="77777777" w:rsidR="00F64C18" w:rsidRPr="0097166B" w:rsidRDefault="00F64C18" w:rsidP="00F64C18">
      <w:pPr>
        <w:rPr>
          <w:lang w:eastAsia="en-GB"/>
        </w:rPr>
      </w:pPr>
    </w:p>
    <w:p w14:paraId="74EF70B1" w14:textId="77777777" w:rsidR="00F64C18" w:rsidRPr="0097166B" w:rsidRDefault="00F64C18" w:rsidP="00F64C18">
      <w:pPr>
        <w:rPr>
          <w:lang w:eastAsia="en-GB"/>
        </w:rPr>
      </w:pPr>
    </w:p>
    <w:p w14:paraId="20C32246" w14:textId="684B1DD0" w:rsidR="00F64C18" w:rsidRPr="007B2765" w:rsidRDefault="00F64C18" w:rsidP="007B2765">
      <w:pPr>
        <w:pStyle w:val="Heading3"/>
      </w:pPr>
      <w:r w:rsidRPr="007B2765">
        <w:t>Observee’s reflection on the session and observer’s comments</w:t>
      </w:r>
    </w:p>
    <w:p w14:paraId="7906A786" w14:textId="24C3B358" w:rsidR="00F64C18" w:rsidRDefault="00F64C18" w:rsidP="00F64C18">
      <w:pPr>
        <w:rPr>
          <w:lang w:eastAsia="en-GB"/>
        </w:rPr>
      </w:pPr>
      <w:r>
        <w:rPr>
          <w:lang w:eastAsia="en-GB"/>
        </w:rPr>
        <w:t>(</w:t>
      </w:r>
      <w:r w:rsidRPr="0097166B">
        <w:rPr>
          <w:lang w:eastAsia="en-GB"/>
        </w:rPr>
        <w:t>This reflection which draws together your learning from this and other experiences</w:t>
      </w:r>
      <w:r>
        <w:rPr>
          <w:lang w:eastAsia="en-GB"/>
        </w:rPr>
        <w:t>.</w:t>
      </w:r>
      <w:r w:rsidRPr="0097166B">
        <w:rPr>
          <w:lang w:eastAsia="en-GB"/>
        </w:rPr>
        <w:t xml:space="preserve"> </w:t>
      </w:r>
      <w:r>
        <w:rPr>
          <w:lang w:eastAsia="en-GB"/>
        </w:rPr>
        <w:t xml:space="preserve">It’s useful to </w:t>
      </w:r>
      <w:r w:rsidRPr="0097166B">
        <w:rPr>
          <w:lang w:eastAsia="en-GB"/>
        </w:rPr>
        <w:t>includ</w:t>
      </w:r>
      <w:r>
        <w:rPr>
          <w:lang w:eastAsia="en-GB"/>
        </w:rPr>
        <w:t>e</w:t>
      </w:r>
      <w:r w:rsidRPr="0097166B">
        <w:rPr>
          <w:lang w:eastAsia="en-GB"/>
        </w:rPr>
        <w:t xml:space="preserve"> any staff development/support wishes.</w:t>
      </w:r>
      <w:r>
        <w:rPr>
          <w:lang w:eastAsia="en-GB"/>
        </w:rPr>
        <w:t>)</w:t>
      </w:r>
    </w:p>
    <w:p w14:paraId="0F55C68E" w14:textId="77777777" w:rsidR="00F64C18" w:rsidRPr="00E939EC" w:rsidRDefault="00F64C18" w:rsidP="00F64C18">
      <w:pPr>
        <w:rPr>
          <w:rFonts w:ascii="Calibri" w:hAnsi="Calibri" w:cs="Calibri"/>
          <w:sz w:val="24"/>
        </w:rPr>
      </w:pPr>
      <w:r w:rsidRPr="00E939EC">
        <w:rPr>
          <w:rFonts w:ascii="Calibri" w:hAnsi="Calibri" w:cs="Calibri"/>
          <w:sz w:val="24"/>
        </w:rPr>
        <w:t xml:space="preserve">Make brief notes/bullet points below </w:t>
      </w:r>
      <w:r>
        <w:rPr>
          <w:rFonts w:ascii="Calibri" w:hAnsi="Calibri" w:cs="Calibri"/>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4C18" w:rsidRPr="007C2C2E" w14:paraId="69BB330F" w14:textId="77777777" w:rsidTr="00F64C18">
        <w:tc>
          <w:tcPr>
            <w:tcW w:w="10031" w:type="dxa"/>
            <w:shd w:val="clear" w:color="auto" w:fill="auto"/>
          </w:tcPr>
          <w:p w14:paraId="68AEE743" w14:textId="77777777" w:rsidR="00F64C18" w:rsidRPr="007C2C2E" w:rsidRDefault="00F64C18" w:rsidP="00F64C18">
            <w:pPr>
              <w:jc w:val="both"/>
              <w:rPr>
                <w:rFonts w:ascii="Calibri" w:hAnsi="Calibri" w:cs="Calibri"/>
                <w:b/>
                <w:bCs/>
              </w:rPr>
            </w:pPr>
            <w:r w:rsidRPr="007C2C2E">
              <w:rPr>
                <w:rFonts w:ascii="Calibri" w:hAnsi="Calibri" w:cs="Calibri"/>
                <w:b/>
                <w:bCs/>
              </w:rPr>
              <w:t>Strong points of session</w:t>
            </w:r>
          </w:p>
          <w:p w14:paraId="18EADF97" w14:textId="77777777" w:rsidR="00F64C18" w:rsidRPr="007C2C2E" w:rsidRDefault="00F64C18" w:rsidP="00F64C18">
            <w:pPr>
              <w:jc w:val="both"/>
              <w:rPr>
                <w:rFonts w:ascii="Calibri" w:hAnsi="Calibri" w:cs="Calibri"/>
                <w:b/>
                <w:bCs/>
              </w:rPr>
            </w:pPr>
          </w:p>
          <w:p w14:paraId="05906D10" w14:textId="77777777" w:rsidR="00F64C18" w:rsidRPr="007C2C2E" w:rsidRDefault="00F64C18" w:rsidP="00F64C18">
            <w:pPr>
              <w:jc w:val="both"/>
              <w:rPr>
                <w:rFonts w:ascii="Calibri" w:hAnsi="Calibri" w:cs="Calibri"/>
                <w:b/>
                <w:bCs/>
              </w:rPr>
            </w:pPr>
          </w:p>
          <w:p w14:paraId="10B4C40D" w14:textId="77777777" w:rsidR="00F64C18" w:rsidRPr="007C2C2E" w:rsidRDefault="00F64C18" w:rsidP="00F64C18">
            <w:pPr>
              <w:jc w:val="both"/>
              <w:rPr>
                <w:rFonts w:ascii="Calibri" w:hAnsi="Calibri" w:cs="Calibri"/>
                <w:b/>
                <w:bCs/>
              </w:rPr>
            </w:pPr>
          </w:p>
          <w:p w14:paraId="01D1D3E9" w14:textId="77777777" w:rsidR="00F64C18" w:rsidRPr="007C2C2E" w:rsidRDefault="00F64C18" w:rsidP="00F64C18">
            <w:pPr>
              <w:jc w:val="both"/>
              <w:rPr>
                <w:rFonts w:ascii="Calibri" w:hAnsi="Calibri" w:cs="Calibri"/>
                <w:b/>
                <w:bCs/>
              </w:rPr>
            </w:pPr>
          </w:p>
        </w:tc>
      </w:tr>
      <w:tr w:rsidR="00F64C18" w:rsidRPr="007C2C2E" w14:paraId="35472D1D" w14:textId="77777777" w:rsidTr="00F64C18">
        <w:tc>
          <w:tcPr>
            <w:tcW w:w="10031" w:type="dxa"/>
            <w:shd w:val="clear" w:color="auto" w:fill="auto"/>
          </w:tcPr>
          <w:p w14:paraId="4DA2C71A" w14:textId="77777777" w:rsidR="00F64C18" w:rsidRPr="007C2C2E" w:rsidRDefault="00F64C18" w:rsidP="00F64C18">
            <w:pPr>
              <w:jc w:val="both"/>
              <w:rPr>
                <w:rFonts w:ascii="Calibri" w:hAnsi="Calibri" w:cs="Calibri"/>
                <w:b/>
                <w:bCs/>
              </w:rPr>
            </w:pPr>
            <w:r w:rsidRPr="007C2C2E">
              <w:rPr>
                <w:rFonts w:ascii="Calibri" w:hAnsi="Calibri" w:cs="Calibri"/>
                <w:b/>
                <w:bCs/>
              </w:rPr>
              <w:t>Weak points of session</w:t>
            </w:r>
          </w:p>
          <w:p w14:paraId="78BD1C90" w14:textId="77777777" w:rsidR="00F64C18" w:rsidRPr="007C2C2E" w:rsidRDefault="00F64C18" w:rsidP="00F64C18">
            <w:pPr>
              <w:jc w:val="both"/>
              <w:rPr>
                <w:rFonts w:ascii="Calibri" w:hAnsi="Calibri" w:cs="Calibri"/>
                <w:b/>
                <w:bCs/>
              </w:rPr>
            </w:pPr>
          </w:p>
          <w:p w14:paraId="09FDC4A4" w14:textId="77777777" w:rsidR="00F64C18" w:rsidRPr="007C2C2E" w:rsidRDefault="00F64C18" w:rsidP="00F64C18">
            <w:pPr>
              <w:jc w:val="both"/>
              <w:rPr>
                <w:rFonts w:ascii="Calibri" w:hAnsi="Calibri" w:cs="Calibri"/>
                <w:b/>
                <w:bCs/>
              </w:rPr>
            </w:pPr>
          </w:p>
          <w:p w14:paraId="676D72A9" w14:textId="77777777" w:rsidR="00F64C18" w:rsidRPr="007C2C2E" w:rsidRDefault="00F64C18" w:rsidP="00F64C18">
            <w:pPr>
              <w:jc w:val="both"/>
              <w:rPr>
                <w:rFonts w:ascii="Calibri" w:hAnsi="Calibri" w:cs="Calibri"/>
                <w:b/>
                <w:bCs/>
              </w:rPr>
            </w:pPr>
          </w:p>
          <w:p w14:paraId="6CD4A83D" w14:textId="77777777" w:rsidR="00F64C18" w:rsidRPr="007C2C2E" w:rsidRDefault="00F64C18" w:rsidP="00F64C18">
            <w:pPr>
              <w:jc w:val="both"/>
              <w:rPr>
                <w:rFonts w:ascii="Calibri" w:hAnsi="Calibri" w:cs="Calibri"/>
                <w:b/>
                <w:bCs/>
              </w:rPr>
            </w:pPr>
          </w:p>
        </w:tc>
      </w:tr>
      <w:tr w:rsidR="00F64C18" w:rsidRPr="007C2C2E" w14:paraId="61A1FB9D" w14:textId="77777777" w:rsidTr="00F64C18">
        <w:tc>
          <w:tcPr>
            <w:tcW w:w="10031" w:type="dxa"/>
            <w:shd w:val="clear" w:color="auto" w:fill="auto"/>
          </w:tcPr>
          <w:p w14:paraId="069A7C3E" w14:textId="77777777" w:rsidR="00F64C18" w:rsidRPr="007C2C2E" w:rsidRDefault="00F64C18" w:rsidP="00F64C18">
            <w:pPr>
              <w:jc w:val="both"/>
              <w:rPr>
                <w:rFonts w:ascii="Calibri" w:hAnsi="Calibri" w:cs="Calibri"/>
                <w:b/>
                <w:bCs/>
              </w:rPr>
            </w:pPr>
            <w:r w:rsidRPr="007C2C2E">
              <w:rPr>
                <w:rFonts w:ascii="Calibri" w:hAnsi="Calibri" w:cs="Calibri"/>
                <w:b/>
                <w:bCs/>
              </w:rPr>
              <w:t>To what extent were learning outcomes achieved?</w:t>
            </w:r>
          </w:p>
          <w:p w14:paraId="6F9D0DAB" w14:textId="77777777" w:rsidR="00F64C18" w:rsidRPr="007C2C2E" w:rsidRDefault="00F64C18" w:rsidP="00F64C18">
            <w:pPr>
              <w:jc w:val="both"/>
              <w:rPr>
                <w:rFonts w:ascii="Calibri" w:hAnsi="Calibri" w:cs="Calibri"/>
                <w:b/>
                <w:bCs/>
              </w:rPr>
            </w:pPr>
          </w:p>
          <w:p w14:paraId="77224D55" w14:textId="77777777" w:rsidR="00F64C18" w:rsidRPr="007C2C2E" w:rsidRDefault="00F64C18" w:rsidP="00F64C18">
            <w:pPr>
              <w:jc w:val="both"/>
              <w:rPr>
                <w:rFonts w:ascii="Calibri" w:hAnsi="Calibri" w:cs="Calibri"/>
                <w:b/>
                <w:bCs/>
              </w:rPr>
            </w:pPr>
          </w:p>
          <w:p w14:paraId="79FDAB97" w14:textId="77777777" w:rsidR="00F64C18" w:rsidRPr="007C2C2E" w:rsidRDefault="00F64C18" w:rsidP="00F64C18">
            <w:pPr>
              <w:jc w:val="both"/>
              <w:rPr>
                <w:rFonts w:ascii="Calibri" w:hAnsi="Calibri" w:cs="Calibri"/>
                <w:b/>
                <w:bCs/>
              </w:rPr>
            </w:pPr>
          </w:p>
          <w:p w14:paraId="13ACA77C" w14:textId="77777777" w:rsidR="00F64C18" w:rsidRPr="007C2C2E" w:rsidRDefault="00F64C18" w:rsidP="00F64C18">
            <w:pPr>
              <w:jc w:val="both"/>
              <w:rPr>
                <w:rFonts w:ascii="Calibri" w:hAnsi="Calibri" w:cs="Calibri"/>
                <w:b/>
                <w:bCs/>
              </w:rPr>
            </w:pPr>
          </w:p>
        </w:tc>
      </w:tr>
      <w:tr w:rsidR="00F64C18" w:rsidRPr="007C2C2E" w14:paraId="03DFC104" w14:textId="77777777" w:rsidTr="00F64C18">
        <w:tc>
          <w:tcPr>
            <w:tcW w:w="10031" w:type="dxa"/>
            <w:shd w:val="clear" w:color="auto" w:fill="auto"/>
          </w:tcPr>
          <w:p w14:paraId="1E3E9F63" w14:textId="77777777" w:rsidR="00F64C18" w:rsidRPr="007C2C2E" w:rsidRDefault="00F64C18" w:rsidP="00F64C18">
            <w:pPr>
              <w:jc w:val="both"/>
              <w:rPr>
                <w:rFonts w:ascii="Calibri" w:hAnsi="Calibri" w:cs="Calibri"/>
                <w:b/>
                <w:bCs/>
              </w:rPr>
            </w:pPr>
            <w:r w:rsidRPr="007C2C2E">
              <w:rPr>
                <w:rFonts w:ascii="Calibri" w:hAnsi="Calibri" w:cs="Calibri"/>
                <w:b/>
                <w:bCs/>
              </w:rPr>
              <w:t>Possible modifications to delivery?</w:t>
            </w:r>
          </w:p>
          <w:p w14:paraId="63755B46" w14:textId="77777777" w:rsidR="00F64C18" w:rsidRPr="007C2C2E" w:rsidRDefault="00F64C18" w:rsidP="00F64C18">
            <w:pPr>
              <w:jc w:val="both"/>
              <w:rPr>
                <w:rFonts w:ascii="Calibri" w:hAnsi="Calibri" w:cs="Calibri"/>
                <w:b/>
                <w:bCs/>
              </w:rPr>
            </w:pPr>
          </w:p>
          <w:p w14:paraId="283B831E" w14:textId="77777777" w:rsidR="00F64C18" w:rsidRPr="007C2C2E" w:rsidRDefault="00F64C18" w:rsidP="00F64C18">
            <w:pPr>
              <w:jc w:val="both"/>
              <w:rPr>
                <w:rFonts w:ascii="Calibri" w:hAnsi="Calibri" w:cs="Calibri"/>
                <w:b/>
                <w:bCs/>
              </w:rPr>
            </w:pPr>
          </w:p>
          <w:p w14:paraId="0E21E4F3" w14:textId="77777777" w:rsidR="00F64C18" w:rsidRPr="007C2C2E" w:rsidRDefault="00F64C18" w:rsidP="00F64C18">
            <w:pPr>
              <w:jc w:val="both"/>
              <w:rPr>
                <w:rFonts w:ascii="Calibri" w:hAnsi="Calibri" w:cs="Calibri"/>
                <w:b/>
                <w:bCs/>
              </w:rPr>
            </w:pPr>
          </w:p>
          <w:p w14:paraId="455909F4" w14:textId="77777777" w:rsidR="00F64C18" w:rsidRPr="007C2C2E" w:rsidRDefault="00F64C18" w:rsidP="00F64C18">
            <w:pPr>
              <w:jc w:val="both"/>
              <w:rPr>
                <w:rFonts w:ascii="Calibri" w:hAnsi="Calibri" w:cs="Calibri"/>
                <w:b/>
                <w:bCs/>
              </w:rPr>
            </w:pPr>
          </w:p>
        </w:tc>
      </w:tr>
      <w:tr w:rsidR="00F64C18" w:rsidRPr="007C2C2E" w14:paraId="7B1DBF66" w14:textId="77777777" w:rsidTr="00F64C18">
        <w:tc>
          <w:tcPr>
            <w:tcW w:w="10031" w:type="dxa"/>
            <w:shd w:val="clear" w:color="auto" w:fill="auto"/>
          </w:tcPr>
          <w:p w14:paraId="39FC7518" w14:textId="77777777" w:rsidR="00F64C18" w:rsidRPr="007C2C2E" w:rsidRDefault="00F64C18" w:rsidP="00F64C18">
            <w:pPr>
              <w:jc w:val="both"/>
              <w:rPr>
                <w:rFonts w:ascii="Calibri" w:hAnsi="Calibri" w:cs="Calibri"/>
                <w:b/>
                <w:bCs/>
              </w:rPr>
            </w:pPr>
            <w:r w:rsidRPr="007C2C2E">
              <w:rPr>
                <w:rFonts w:ascii="Calibri" w:hAnsi="Calibri" w:cs="Calibri"/>
                <w:b/>
                <w:bCs/>
              </w:rPr>
              <w:lastRenderedPageBreak/>
              <w:t>For next time</w:t>
            </w:r>
          </w:p>
          <w:p w14:paraId="2524EDDD" w14:textId="77777777" w:rsidR="00F64C18" w:rsidRPr="007C2C2E" w:rsidRDefault="00F64C18" w:rsidP="00F64C18">
            <w:pPr>
              <w:jc w:val="both"/>
              <w:rPr>
                <w:rFonts w:ascii="Calibri" w:hAnsi="Calibri" w:cs="Calibri"/>
                <w:b/>
                <w:bCs/>
              </w:rPr>
            </w:pPr>
          </w:p>
          <w:p w14:paraId="14C61074" w14:textId="77777777" w:rsidR="00F64C18" w:rsidRPr="007C2C2E" w:rsidRDefault="00F64C18" w:rsidP="00F64C18">
            <w:pPr>
              <w:jc w:val="both"/>
              <w:rPr>
                <w:rFonts w:ascii="Calibri" w:hAnsi="Calibri" w:cs="Calibri"/>
                <w:b/>
                <w:bCs/>
              </w:rPr>
            </w:pPr>
          </w:p>
          <w:p w14:paraId="0D71EB77" w14:textId="77777777" w:rsidR="00F64C18" w:rsidRPr="007C2C2E" w:rsidRDefault="00F64C18" w:rsidP="00F64C18">
            <w:pPr>
              <w:jc w:val="both"/>
              <w:rPr>
                <w:rFonts w:ascii="Calibri" w:hAnsi="Calibri" w:cs="Calibri"/>
                <w:b/>
                <w:bCs/>
              </w:rPr>
            </w:pPr>
          </w:p>
          <w:p w14:paraId="6662E5FB" w14:textId="77777777" w:rsidR="00F64C18" w:rsidRPr="007C2C2E" w:rsidRDefault="00F64C18" w:rsidP="00F64C18">
            <w:pPr>
              <w:jc w:val="both"/>
              <w:rPr>
                <w:rFonts w:ascii="Calibri" w:hAnsi="Calibri" w:cs="Calibri"/>
                <w:b/>
                <w:bCs/>
              </w:rPr>
            </w:pPr>
          </w:p>
        </w:tc>
      </w:tr>
      <w:tr w:rsidR="00F64C18" w:rsidRPr="007C2C2E" w14:paraId="2CEE1195" w14:textId="77777777" w:rsidTr="00F64C18">
        <w:tc>
          <w:tcPr>
            <w:tcW w:w="10031" w:type="dxa"/>
            <w:shd w:val="clear" w:color="auto" w:fill="auto"/>
          </w:tcPr>
          <w:p w14:paraId="3F449781" w14:textId="77777777" w:rsidR="00F64C18" w:rsidRPr="007C2C2E" w:rsidRDefault="00F64C18" w:rsidP="00F64C18">
            <w:pPr>
              <w:jc w:val="both"/>
              <w:rPr>
                <w:rFonts w:ascii="Calibri" w:hAnsi="Calibri" w:cs="Calibri"/>
                <w:b/>
                <w:bCs/>
              </w:rPr>
            </w:pPr>
            <w:r w:rsidRPr="007C2C2E">
              <w:rPr>
                <w:rFonts w:ascii="Calibri" w:hAnsi="Calibri" w:cs="Calibri"/>
                <w:b/>
                <w:bCs/>
              </w:rPr>
              <w:t>Reflective comment</w:t>
            </w:r>
            <w:r>
              <w:rPr>
                <w:rFonts w:ascii="Calibri" w:hAnsi="Calibri" w:cs="Calibri"/>
                <w:b/>
                <w:bCs/>
              </w:rPr>
              <w:t xml:space="preserve"> if appropriate</w:t>
            </w:r>
          </w:p>
          <w:p w14:paraId="4574F59F" w14:textId="77777777" w:rsidR="00F64C18" w:rsidRDefault="00F64C18" w:rsidP="00F64C18">
            <w:pPr>
              <w:jc w:val="both"/>
              <w:rPr>
                <w:rFonts w:ascii="Calibri" w:hAnsi="Calibri" w:cs="Calibri"/>
                <w:b/>
                <w:bCs/>
              </w:rPr>
            </w:pPr>
          </w:p>
          <w:p w14:paraId="32FFB2B9" w14:textId="77777777" w:rsidR="00F64C18" w:rsidRDefault="00F64C18" w:rsidP="00F64C18">
            <w:pPr>
              <w:jc w:val="both"/>
              <w:rPr>
                <w:rFonts w:ascii="Calibri" w:hAnsi="Calibri" w:cs="Calibri"/>
                <w:b/>
                <w:bCs/>
              </w:rPr>
            </w:pPr>
          </w:p>
          <w:p w14:paraId="16783482" w14:textId="77777777" w:rsidR="00F64C18" w:rsidRPr="007C2C2E" w:rsidRDefault="00F64C18" w:rsidP="00F64C18">
            <w:pPr>
              <w:jc w:val="both"/>
              <w:rPr>
                <w:rFonts w:ascii="Calibri" w:hAnsi="Calibri" w:cs="Calibri"/>
                <w:b/>
                <w:bCs/>
              </w:rPr>
            </w:pPr>
          </w:p>
          <w:p w14:paraId="1C8315C7" w14:textId="77777777" w:rsidR="00F64C18" w:rsidRPr="007C2C2E" w:rsidRDefault="00F64C18" w:rsidP="00F64C18">
            <w:pPr>
              <w:jc w:val="both"/>
              <w:rPr>
                <w:rFonts w:ascii="Calibri" w:hAnsi="Calibri" w:cs="Calibri"/>
                <w:b/>
                <w:bCs/>
              </w:rPr>
            </w:pPr>
          </w:p>
          <w:p w14:paraId="6BE72FC2" w14:textId="77777777" w:rsidR="00F64C18" w:rsidRPr="007C2C2E" w:rsidRDefault="00F64C18" w:rsidP="00F64C18">
            <w:pPr>
              <w:jc w:val="both"/>
              <w:rPr>
                <w:rFonts w:ascii="Calibri" w:hAnsi="Calibri" w:cs="Calibri"/>
                <w:b/>
                <w:bCs/>
              </w:rPr>
            </w:pPr>
          </w:p>
          <w:p w14:paraId="1F2015B9" w14:textId="77777777" w:rsidR="00F64C18" w:rsidRPr="007C2C2E" w:rsidRDefault="00F64C18" w:rsidP="00F64C18">
            <w:pPr>
              <w:jc w:val="both"/>
              <w:rPr>
                <w:rFonts w:ascii="Calibri" w:hAnsi="Calibri" w:cs="Calibri"/>
                <w:b/>
                <w:bCs/>
              </w:rPr>
            </w:pPr>
          </w:p>
        </w:tc>
      </w:tr>
    </w:tbl>
    <w:p w14:paraId="44253D85" w14:textId="77777777" w:rsidR="00F64C18" w:rsidRDefault="00F64C18" w:rsidP="00F64C18">
      <w:pPr>
        <w:rPr>
          <w:lang w:eastAsia="en-GB"/>
        </w:rPr>
      </w:pPr>
    </w:p>
    <w:p w14:paraId="63B60097" w14:textId="77777777" w:rsidR="00F64C18" w:rsidRDefault="00F64C18" w:rsidP="00F64C18">
      <w:pPr>
        <w:rPr>
          <w:lang w:eastAsia="en-GB"/>
        </w:rPr>
      </w:pPr>
    </w:p>
    <w:tbl>
      <w:tblPr>
        <w:tblW w:w="93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2"/>
      </w:tblGrid>
      <w:tr w:rsidR="00F64C18" w:rsidRPr="0097166B" w14:paraId="41D4C1E9" w14:textId="77777777" w:rsidTr="00F64C18">
        <w:trPr>
          <w:cantSplit/>
        </w:trPr>
        <w:tc>
          <w:tcPr>
            <w:tcW w:w="9332" w:type="dxa"/>
          </w:tcPr>
          <w:p w14:paraId="58418290" w14:textId="77777777" w:rsidR="00F64C18" w:rsidRPr="00B22970" w:rsidRDefault="00F64C18" w:rsidP="007B2765">
            <w:pPr>
              <w:pStyle w:val="Heading3"/>
            </w:pPr>
            <w:r w:rsidRPr="00B22970">
              <w:t>Signatures</w:t>
            </w:r>
          </w:p>
          <w:p w14:paraId="643AA2C1" w14:textId="77777777" w:rsidR="00F64C18" w:rsidRPr="00953527" w:rsidRDefault="00F64C18" w:rsidP="00F64C18">
            <w:pPr>
              <w:rPr>
                <w:lang w:eastAsia="en-GB"/>
              </w:rPr>
            </w:pPr>
          </w:p>
          <w:p w14:paraId="3882BB27" w14:textId="77777777" w:rsidR="00F64C18" w:rsidRPr="0097166B" w:rsidRDefault="00F64C18" w:rsidP="00F64C18">
            <w:pPr>
              <w:rPr>
                <w:lang w:eastAsia="en-GB"/>
              </w:rPr>
            </w:pPr>
          </w:p>
          <w:p w14:paraId="0A52965F" w14:textId="77777777" w:rsidR="00F64C18" w:rsidRPr="0097166B" w:rsidRDefault="00F64C18" w:rsidP="00F64C18">
            <w:pPr>
              <w:rPr>
                <w:b/>
                <w:lang w:eastAsia="en-GB"/>
              </w:rPr>
            </w:pPr>
            <w:r w:rsidRPr="0097166B">
              <w:rPr>
                <w:b/>
                <w:lang w:eastAsia="en-GB"/>
              </w:rPr>
              <w:t>Observer:</w:t>
            </w:r>
            <w:r w:rsidRPr="0097166B">
              <w:rPr>
                <w:b/>
                <w:lang w:eastAsia="en-GB"/>
              </w:rPr>
              <w:tab/>
            </w:r>
          </w:p>
          <w:p w14:paraId="1D5F6DC4" w14:textId="77777777" w:rsidR="00F64C18" w:rsidRPr="0097166B" w:rsidRDefault="00F64C18" w:rsidP="00F64C18">
            <w:pPr>
              <w:rPr>
                <w:lang w:eastAsia="en-GB"/>
              </w:rPr>
            </w:pPr>
          </w:p>
          <w:p w14:paraId="7102B4F8" w14:textId="77777777" w:rsidR="00F64C18" w:rsidRPr="0097166B" w:rsidRDefault="00F64C18" w:rsidP="00F64C18">
            <w:pPr>
              <w:rPr>
                <w:lang w:eastAsia="en-GB"/>
              </w:rPr>
            </w:pPr>
          </w:p>
          <w:p w14:paraId="0FE573DA" w14:textId="77777777" w:rsidR="00F64C18" w:rsidRPr="0097166B" w:rsidRDefault="00F64C18" w:rsidP="00F64C18">
            <w:pPr>
              <w:rPr>
                <w:b/>
                <w:lang w:eastAsia="en-GB"/>
              </w:rPr>
            </w:pPr>
            <w:r w:rsidRPr="0097166B">
              <w:rPr>
                <w:b/>
                <w:lang w:eastAsia="en-GB"/>
              </w:rPr>
              <w:t>Observee:</w:t>
            </w:r>
            <w:r w:rsidRPr="0097166B">
              <w:rPr>
                <w:b/>
                <w:lang w:eastAsia="en-GB"/>
              </w:rPr>
              <w:tab/>
            </w:r>
          </w:p>
          <w:p w14:paraId="709A1915" w14:textId="77777777" w:rsidR="00F64C18" w:rsidRPr="0097166B" w:rsidRDefault="00F64C18" w:rsidP="00F64C18">
            <w:pPr>
              <w:rPr>
                <w:lang w:eastAsia="en-GB"/>
              </w:rPr>
            </w:pPr>
          </w:p>
          <w:p w14:paraId="62C11EE2" w14:textId="77777777" w:rsidR="00F64C18" w:rsidRPr="0097166B" w:rsidRDefault="00F64C18" w:rsidP="00F64C18">
            <w:pPr>
              <w:rPr>
                <w:lang w:eastAsia="en-GB"/>
              </w:rPr>
            </w:pPr>
          </w:p>
          <w:p w14:paraId="25CA9F71" w14:textId="77777777" w:rsidR="00F64C18" w:rsidRPr="0097166B" w:rsidRDefault="00F64C18" w:rsidP="00F64C18">
            <w:pPr>
              <w:rPr>
                <w:b/>
                <w:lang w:eastAsia="en-GB"/>
              </w:rPr>
            </w:pPr>
            <w:r w:rsidRPr="0097166B">
              <w:rPr>
                <w:b/>
                <w:lang w:eastAsia="en-GB"/>
              </w:rPr>
              <w:t>Date:</w:t>
            </w:r>
            <w:r w:rsidRPr="0097166B">
              <w:rPr>
                <w:b/>
                <w:lang w:eastAsia="en-GB"/>
              </w:rPr>
              <w:tab/>
            </w:r>
          </w:p>
          <w:p w14:paraId="695375A2" w14:textId="77777777" w:rsidR="00F64C18" w:rsidRPr="0097166B" w:rsidRDefault="00F64C18" w:rsidP="00F64C18">
            <w:pPr>
              <w:rPr>
                <w:lang w:eastAsia="en-GB"/>
              </w:rPr>
            </w:pPr>
          </w:p>
        </w:tc>
      </w:tr>
      <w:tr w:rsidR="00F64C18" w:rsidRPr="0097166B" w14:paraId="537C0AD5" w14:textId="77777777" w:rsidTr="00F64C18">
        <w:trPr>
          <w:cantSplit/>
          <w:trHeight w:val="80"/>
        </w:trPr>
        <w:tc>
          <w:tcPr>
            <w:tcW w:w="9332" w:type="dxa"/>
          </w:tcPr>
          <w:p w14:paraId="1A1FDD5D" w14:textId="77777777" w:rsidR="00F64C18" w:rsidRPr="0097166B" w:rsidRDefault="00F64C18" w:rsidP="00F64C18">
            <w:pPr>
              <w:rPr>
                <w:b/>
                <w:sz w:val="24"/>
                <w:lang w:eastAsia="en-GB"/>
              </w:rPr>
            </w:pPr>
          </w:p>
        </w:tc>
      </w:tr>
    </w:tbl>
    <w:p w14:paraId="58B8633F" w14:textId="77777777" w:rsidR="00F64C18" w:rsidRDefault="00F64C18" w:rsidP="00F64C18">
      <w:pPr>
        <w:pStyle w:val="Heading1"/>
        <w:rPr>
          <w:lang w:eastAsia="en-GB"/>
        </w:rPr>
      </w:pPr>
    </w:p>
    <w:p w14:paraId="34C447DF" w14:textId="77777777" w:rsidR="00F64C18" w:rsidRDefault="00F64C18" w:rsidP="00F64C18">
      <w:pPr>
        <w:rPr>
          <w:b/>
          <w:sz w:val="40"/>
          <w:szCs w:val="20"/>
          <w:lang w:eastAsia="en-GB"/>
        </w:rPr>
      </w:pPr>
      <w:r>
        <w:rPr>
          <w:lang w:eastAsia="en-GB"/>
        </w:rPr>
        <w:br w:type="page"/>
      </w:r>
    </w:p>
    <w:p w14:paraId="57D4195A" w14:textId="571F0BBA" w:rsidR="009E36E6" w:rsidRDefault="009E36E6" w:rsidP="00F84BA8">
      <w:pPr>
        <w:rPr>
          <w:b/>
          <w:bCs/>
          <w:sz w:val="36"/>
          <w:szCs w:val="36"/>
        </w:rPr>
      </w:pPr>
    </w:p>
    <w:p w14:paraId="2E4F1328" w14:textId="77777777" w:rsidR="009E36E6" w:rsidRDefault="009E36E6" w:rsidP="00F84BA8">
      <w:pPr>
        <w:rPr>
          <w:b/>
          <w:bCs/>
          <w:sz w:val="36"/>
          <w:szCs w:val="36"/>
        </w:rPr>
      </w:pPr>
    </w:p>
    <w:p w14:paraId="6620BCF8" w14:textId="7A98CAD8" w:rsidR="00355E80" w:rsidRPr="0052768B" w:rsidRDefault="00355E80" w:rsidP="0052768B">
      <w:pPr>
        <w:pStyle w:val="Heading2"/>
      </w:pPr>
      <w:bookmarkStart w:id="290" w:name="_Toc531865664"/>
      <w:r w:rsidRPr="0052768B">
        <w:t>Peer Observation of Teaching – Guidance for Staff</w:t>
      </w:r>
      <w:bookmarkEnd w:id="290"/>
    </w:p>
    <w:p w14:paraId="10FE6361" w14:textId="77777777" w:rsidR="00355E80" w:rsidRPr="0097166B" w:rsidRDefault="00355E80" w:rsidP="00355E80">
      <w:pPr>
        <w:rPr>
          <w:rFonts w:cs="Lucida Sans"/>
          <w:b/>
          <w:bCs/>
          <w:sz w:val="27"/>
          <w:szCs w:val="27"/>
          <w:lang w:eastAsia="en-GB"/>
        </w:rPr>
      </w:pPr>
    </w:p>
    <w:p w14:paraId="0A3743FA" w14:textId="77777777" w:rsidR="00355E80" w:rsidRPr="005908AA" w:rsidRDefault="00355E80" w:rsidP="0052768B">
      <w:pPr>
        <w:pStyle w:val="Heading3"/>
      </w:pPr>
      <w:r w:rsidRPr="005908AA">
        <w:t>What strategies can I use?</w:t>
      </w:r>
    </w:p>
    <w:p w14:paraId="3E9304D5" w14:textId="32F452D8" w:rsidR="00355E80" w:rsidRPr="0097166B" w:rsidRDefault="00355E80" w:rsidP="00995EE1">
      <w:pPr>
        <w:spacing w:before="100" w:beforeAutospacing="1" w:after="100" w:afterAutospacing="1"/>
        <w:rPr>
          <w:sz w:val="24"/>
          <w:lang w:eastAsia="en-GB"/>
        </w:rPr>
      </w:pPr>
      <w:r w:rsidRPr="005908AA">
        <w:rPr>
          <w:rFonts w:cs="Lucida Sans"/>
          <w:szCs w:val="22"/>
          <w:lang w:eastAsia="en-GB"/>
        </w:rPr>
        <w:t xml:space="preserve">Make notes directly on to the </w:t>
      </w:r>
      <w:hyperlink r:id="rId98" w:tgtFrame="_blank" w:history="1">
        <w:r w:rsidRPr="005908AA">
          <w:rPr>
            <w:rFonts w:cs="Lucida Sans"/>
            <w:color w:val="0000FF"/>
            <w:szCs w:val="22"/>
            <w:u w:val="single"/>
            <w:lang w:eastAsia="en-GB"/>
          </w:rPr>
          <w:t>observation form</w:t>
        </w:r>
      </w:hyperlink>
      <w:r w:rsidR="00E0249C">
        <w:rPr>
          <w:rFonts w:cs="Lucida Sans"/>
          <w:szCs w:val="22"/>
          <w:lang w:eastAsia="en-GB"/>
        </w:rPr>
        <w:t xml:space="preserve">   (available on BlackBoard),</w:t>
      </w:r>
      <w:r w:rsidRPr="005908AA">
        <w:rPr>
          <w:rFonts w:cs="Lucida Sans"/>
          <w:szCs w:val="22"/>
          <w:lang w:eastAsia="en-GB"/>
        </w:rPr>
        <w:t xml:space="preserve"> or</w:t>
      </w:r>
      <w:r w:rsidR="00995EE1">
        <w:rPr>
          <w:rFonts w:cs="Lucida Sans"/>
          <w:szCs w:val="22"/>
          <w:lang w:eastAsia="en-GB"/>
        </w:rPr>
        <w:t xml:space="preserve"> </w:t>
      </w:r>
      <w:r w:rsidR="00A012BB">
        <w:rPr>
          <w:lang w:eastAsia="en-GB"/>
        </w:rPr>
        <w:t>t</w:t>
      </w:r>
      <w:r w:rsidRPr="0097166B">
        <w:rPr>
          <w:lang w:eastAsia="en-GB"/>
        </w:rPr>
        <w:t>ake notes using a time frame either at: key points or every 10 minutes. Then, check student behaviour (appeared interested, note-taking, discussing issue, restless etc) at these points and couple with content of session at the time. From notes complete the form which can provide a focus for the feedback session later;</w:t>
      </w:r>
    </w:p>
    <w:p w14:paraId="292D322D" w14:textId="77777777" w:rsidR="00355E80" w:rsidRPr="0097166B" w:rsidRDefault="00355E80" w:rsidP="005908AA">
      <w:pPr>
        <w:rPr>
          <w:sz w:val="24"/>
          <w:lang w:eastAsia="en-GB"/>
        </w:rPr>
      </w:pPr>
      <w:r w:rsidRPr="0097166B">
        <w:rPr>
          <w:lang w:eastAsia="en-GB"/>
        </w:rPr>
        <w:t>Sit at the back so you can see all students.</w:t>
      </w:r>
    </w:p>
    <w:p w14:paraId="45EAB72C" w14:textId="77777777" w:rsidR="00355E80" w:rsidRPr="0097166B" w:rsidRDefault="00355E80" w:rsidP="00355E80">
      <w:pPr>
        <w:rPr>
          <w:rFonts w:cs="Lucida Sans"/>
          <w:sz w:val="24"/>
          <w:lang w:eastAsia="en-GB"/>
        </w:rPr>
      </w:pPr>
      <w:r w:rsidRPr="0097166B">
        <w:rPr>
          <w:rFonts w:cs="Lucida Sans"/>
          <w:sz w:val="20"/>
          <w:szCs w:val="20"/>
          <w:lang w:eastAsia="en-GB"/>
        </w:rPr>
        <w:t> </w:t>
      </w:r>
    </w:p>
    <w:p w14:paraId="5881F01E" w14:textId="6E9237FF" w:rsidR="00355E80" w:rsidRPr="005908AA" w:rsidRDefault="00355E80" w:rsidP="0052768B">
      <w:pPr>
        <w:pStyle w:val="Heading3"/>
      </w:pPr>
      <w:r w:rsidRPr="005908AA">
        <w:t>What should I observe?</w:t>
      </w:r>
    </w:p>
    <w:p w14:paraId="0BE5A6A3" w14:textId="77777777" w:rsidR="00355E80" w:rsidRPr="0097166B" w:rsidRDefault="00355E80" w:rsidP="00355E80">
      <w:pPr>
        <w:rPr>
          <w:rFonts w:cs="Lucida Sans"/>
          <w:sz w:val="24"/>
          <w:lang w:eastAsia="en-GB"/>
        </w:rPr>
      </w:pPr>
      <w:r w:rsidRPr="0097166B">
        <w:rPr>
          <w:rFonts w:cs="Lucida Sans"/>
          <w:sz w:val="20"/>
          <w:szCs w:val="20"/>
          <w:lang w:eastAsia="en-GB"/>
        </w:rPr>
        <w:t> </w:t>
      </w:r>
    </w:p>
    <w:p w14:paraId="043678BC" w14:textId="77777777" w:rsidR="00355E80" w:rsidRPr="0097166B" w:rsidRDefault="00355E80" w:rsidP="005908AA">
      <w:pPr>
        <w:rPr>
          <w:sz w:val="24"/>
          <w:lang w:eastAsia="en-GB"/>
        </w:rPr>
      </w:pPr>
      <w:r w:rsidRPr="0097166B">
        <w:rPr>
          <w:lang w:eastAsia="en-GB"/>
        </w:rPr>
        <w:t>There are no universal criteria for evaluating teaching – every review is context-specific. Consider aspects of the content and the learning environment created.</w:t>
      </w:r>
    </w:p>
    <w:p w14:paraId="38C27CA5" w14:textId="77777777" w:rsidR="00355E80" w:rsidRPr="0097166B" w:rsidRDefault="00355E80" w:rsidP="00355E80">
      <w:pPr>
        <w:rPr>
          <w:rFonts w:cs="Lucida Sans"/>
          <w:sz w:val="24"/>
          <w:lang w:eastAsia="en-GB"/>
        </w:rPr>
      </w:pPr>
      <w:r w:rsidRPr="0097166B">
        <w:rPr>
          <w:rFonts w:cs="Lucida Sans"/>
          <w:sz w:val="24"/>
          <w:lang w:eastAsia="en-GB"/>
        </w:rPr>
        <w:t> </w:t>
      </w:r>
    </w:p>
    <w:p w14:paraId="18349033" w14:textId="7A7B2C97" w:rsidR="00355E80" w:rsidRPr="005908AA" w:rsidRDefault="00355E80" w:rsidP="0052768B">
      <w:pPr>
        <w:pStyle w:val="Heading3"/>
      </w:pPr>
      <w:r w:rsidRPr="005908AA">
        <w:t xml:space="preserve">Delivering the Content </w:t>
      </w:r>
    </w:p>
    <w:p w14:paraId="338CA83B" w14:textId="77777777" w:rsidR="00355E80" w:rsidRPr="005908AA" w:rsidRDefault="00355E80" w:rsidP="00D72F3F">
      <w:pPr>
        <w:pStyle w:val="ListParagraph"/>
        <w:numPr>
          <w:ilvl w:val="0"/>
          <w:numId w:val="30"/>
        </w:numPr>
        <w:rPr>
          <w:sz w:val="24"/>
          <w:lang w:eastAsia="en-GB"/>
        </w:rPr>
      </w:pPr>
      <w:r w:rsidRPr="0097166B">
        <w:rPr>
          <w:lang w:eastAsia="en-GB"/>
        </w:rPr>
        <w:t xml:space="preserve">Did the lecturer recap on previous session? </w:t>
      </w:r>
    </w:p>
    <w:p w14:paraId="361E9FA6" w14:textId="77777777" w:rsidR="00355E80" w:rsidRPr="005908AA" w:rsidRDefault="00355E80" w:rsidP="00D72F3F">
      <w:pPr>
        <w:pStyle w:val="ListParagraph"/>
        <w:numPr>
          <w:ilvl w:val="0"/>
          <w:numId w:val="30"/>
        </w:numPr>
        <w:rPr>
          <w:sz w:val="24"/>
          <w:lang w:eastAsia="en-GB"/>
        </w:rPr>
      </w:pPr>
      <w:r w:rsidRPr="0097166B">
        <w:rPr>
          <w:lang w:eastAsia="en-GB"/>
        </w:rPr>
        <w:t xml:space="preserve">Did the lecturer introduce clear learning outcomes for the session? </w:t>
      </w:r>
    </w:p>
    <w:p w14:paraId="4FDF7055" w14:textId="77777777" w:rsidR="00355E80" w:rsidRPr="005908AA" w:rsidRDefault="00355E80" w:rsidP="00D72F3F">
      <w:pPr>
        <w:pStyle w:val="ListParagraph"/>
        <w:numPr>
          <w:ilvl w:val="0"/>
          <w:numId w:val="30"/>
        </w:numPr>
        <w:rPr>
          <w:sz w:val="24"/>
          <w:lang w:eastAsia="en-GB"/>
        </w:rPr>
      </w:pPr>
      <w:r w:rsidRPr="0097166B">
        <w:rPr>
          <w:lang w:eastAsia="en-GB"/>
        </w:rPr>
        <w:t xml:space="preserve">Were essential points emphasised? </w:t>
      </w:r>
    </w:p>
    <w:p w14:paraId="49E53C3A" w14:textId="77777777" w:rsidR="00355E80" w:rsidRPr="005908AA" w:rsidRDefault="00355E80" w:rsidP="00D72F3F">
      <w:pPr>
        <w:pStyle w:val="ListParagraph"/>
        <w:numPr>
          <w:ilvl w:val="0"/>
          <w:numId w:val="30"/>
        </w:numPr>
        <w:rPr>
          <w:sz w:val="24"/>
          <w:lang w:eastAsia="en-GB"/>
        </w:rPr>
      </w:pPr>
      <w:r w:rsidRPr="0097166B">
        <w:rPr>
          <w:lang w:eastAsia="en-GB"/>
        </w:rPr>
        <w:t xml:space="preserve">Where applicable, were the examples used inclusive, reflecting the diversity of human culture and experience? </w:t>
      </w:r>
    </w:p>
    <w:p w14:paraId="7A44649E" w14:textId="77777777" w:rsidR="00355E80" w:rsidRPr="005908AA" w:rsidRDefault="00355E80" w:rsidP="00D72F3F">
      <w:pPr>
        <w:pStyle w:val="ListParagraph"/>
        <w:numPr>
          <w:ilvl w:val="0"/>
          <w:numId w:val="30"/>
        </w:numPr>
        <w:rPr>
          <w:sz w:val="24"/>
          <w:lang w:eastAsia="en-GB"/>
        </w:rPr>
      </w:pPr>
      <w:r w:rsidRPr="0097166B">
        <w:rPr>
          <w:lang w:eastAsia="en-GB"/>
        </w:rPr>
        <w:t xml:space="preserve">Was the delivery too fast, too slow or just right in your view? </w:t>
      </w:r>
    </w:p>
    <w:p w14:paraId="2CD502A7" w14:textId="77777777" w:rsidR="00355E80" w:rsidRPr="005908AA" w:rsidRDefault="00355E80" w:rsidP="00D72F3F">
      <w:pPr>
        <w:pStyle w:val="ListParagraph"/>
        <w:numPr>
          <w:ilvl w:val="0"/>
          <w:numId w:val="30"/>
        </w:numPr>
        <w:rPr>
          <w:sz w:val="24"/>
          <w:lang w:eastAsia="en-GB"/>
        </w:rPr>
      </w:pPr>
      <w:r w:rsidRPr="0097166B">
        <w:rPr>
          <w:lang w:eastAsia="en-GB"/>
        </w:rPr>
        <w:t xml:space="preserve">Was the material too much, too little, just right in your view? </w:t>
      </w:r>
    </w:p>
    <w:p w14:paraId="02D380E3" w14:textId="77777777" w:rsidR="00355E80" w:rsidRPr="005908AA" w:rsidRDefault="00355E80" w:rsidP="00D72F3F">
      <w:pPr>
        <w:pStyle w:val="ListParagraph"/>
        <w:numPr>
          <w:ilvl w:val="0"/>
          <w:numId w:val="30"/>
        </w:numPr>
        <w:rPr>
          <w:sz w:val="24"/>
          <w:lang w:eastAsia="en-GB"/>
        </w:rPr>
      </w:pPr>
      <w:r w:rsidRPr="0097166B">
        <w:rPr>
          <w:lang w:eastAsia="en-GB"/>
        </w:rPr>
        <w:t xml:space="preserve">Was the material about right for the level of the students? </w:t>
      </w:r>
    </w:p>
    <w:p w14:paraId="07042B22" w14:textId="77777777" w:rsidR="00355E80" w:rsidRPr="005908AA" w:rsidRDefault="00355E80" w:rsidP="00D72F3F">
      <w:pPr>
        <w:pStyle w:val="ListParagraph"/>
        <w:numPr>
          <w:ilvl w:val="0"/>
          <w:numId w:val="30"/>
        </w:numPr>
        <w:rPr>
          <w:sz w:val="24"/>
          <w:lang w:eastAsia="en-GB"/>
        </w:rPr>
      </w:pPr>
      <w:r w:rsidRPr="0097166B">
        <w:rPr>
          <w:lang w:eastAsia="en-GB"/>
        </w:rPr>
        <w:t xml:space="preserve">Were questions used to stimulate thought? </w:t>
      </w:r>
    </w:p>
    <w:p w14:paraId="45F76057" w14:textId="77777777" w:rsidR="00355E80" w:rsidRPr="005908AA" w:rsidRDefault="00355E80" w:rsidP="00D72F3F">
      <w:pPr>
        <w:pStyle w:val="ListParagraph"/>
        <w:numPr>
          <w:ilvl w:val="0"/>
          <w:numId w:val="30"/>
        </w:numPr>
        <w:rPr>
          <w:sz w:val="24"/>
          <w:lang w:eastAsia="en-GB"/>
        </w:rPr>
      </w:pPr>
      <w:r w:rsidRPr="0097166B">
        <w:rPr>
          <w:lang w:eastAsia="en-GB"/>
        </w:rPr>
        <w:t xml:space="preserve">Were teaching aids clear (visually and conceptually? </w:t>
      </w:r>
    </w:p>
    <w:p w14:paraId="3E37C1CA" w14:textId="77777777" w:rsidR="00355E80" w:rsidRPr="005908AA" w:rsidRDefault="00355E80" w:rsidP="00D72F3F">
      <w:pPr>
        <w:pStyle w:val="ListParagraph"/>
        <w:numPr>
          <w:ilvl w:val="0"/>
          <w:numId w:val="30"/>
        </w:numPr>
        <w:rPr>
          <w:sz w:val="24"/>
          <w:lang w:eastAsia="en-GB"/>
        </w:rPr>
      </w:pPr>
      <w:r w:rsidRPr="0097166B">
        <w:rPr>
          <w:lang w:eastAsia="en-GB"/>
        </w:rPr>
        <w:t xml:space="preserve">Did lecturer summarise key points? </w:t>
      </w:r>
    </w:p>
    <w:p w14:paraId="191BF1A5" w14:textId="77777777" w:rsidR="005908AA" w:rsidRDefault="005908AA" w:rsidP="00F84BA8">
      <w:pPr>
        <w:rPr>
          <w:sz w:val="32"/>
          <w:szCs w:val="32"/>
        </w:rPr>
      </w:pPr>
    </w:p>
    <w:p w14:paraId="7C1224EA" w14:textId="77777777" w:rsidR="00355E80" w:rsidRPr="005908AA" w:rsidRDefault="00355E80" w:rsidP="0052768B">
      <w:pPr>
        <w:pStyle w:val="Heading3"/>
      </w:pPr>
      <w:r w:rsidRPr="005908AA">
        <w:t xml:space="preserve">Students and their Engagement in the Session </w:t>
      </w:r>
    </w:p>
    <w:p w14:paraId="5F1F3099" w14:textId="77777777" w:rsidR="00355E80" w:rsidRPr="005908AA" w:rsidRDefault="00355E80" w:rsidP="00355E80">
      <w:pPr>
        <w:rPr>
          <w:rFonts w:cs="Lucida Sans"/>
          <w:szCs w:val="22"/>
          <w:lang w:eastAsia="en-GB"/>
        </w:rPr>
      </w:pPr>
      <w:r w:rsidRPr="005908AA">
        <w:rPr>
          <w:rFonts w:cs="Lucida Sans"/>
          <w:szCs w:val="22"/>
          <w:lang w:eastAsia="en-GB"/>
        </w:rPr>
        <w:t xml:space="preserve">Did students appear engaged in the session (attentive, restless?); </w:t>
      </w:r>
    </w:p>
    <w:p w14:paraId="4A9846B5" w14:textId="77777777" w:rsidR="00355E80" w:rsidRPr="005908AA" w:rsidRDefault="00355E80" w:rsidP="00355E80">
      <w:pPr>
        <w:rPr>
          <w:rFonts w:cs="Lucida Sans"/>
          <w:szCs w:val="22"/>
          <w:lang w:eastAsia="en-GB"/>
        </w:rPr>
      </w:pPr>
    </w:p>
    <w:p w14:paraId="4EDD6186" w14:textId="77777777" w:rsidR="00355E80" w:rsidRPr="005908AA" w:rsidRDefault="00355E80" w:rsidP="00355E80">
      <w:pPr>
        <w:rPr>
          <w:rFonts w:cs="Lucida Sans"/>
          <w:szCs w:val="22"/>
          <w:lang w:eastAsia="en-GB"/>
        </w:rPr>
      </w:pPr>
      <w:r w:rsidRPr="005908AA">
        <w:rPr>
          <w:rFonts w:cs="Lucida Sans"/>
          <w:szCs w:val="22"/>
          <w:lang w:eastAsia="en-GB"/>
        </w:rPr>
        <w:t>What activities did students mainly perform (note-taking, group work, large group interactions, quizzes etc);</w:t>
      </w:r>
    </w:p>
    <w:p w14:paraId="1DF32E5E" w14:textId="77777777" w:rsidR="00355E80" w:rsidRPr="005908AA" w:rsidRDefault="00355E80" w:rsidP="00D72F3F">
      <w:pPr>
        <w:numPr>
          <w:ilvl w:val="0"/>
          <w:numId w:val="25"/>
        </w:numPr>
        <w:spacing w:before="100" w:beforeAutospacing="1" w:after="100" w:afterAutospacing="1"/>
        <w:rPr>
          <w:rFonts w:cs="Lucida Sans"/>
          <w:szCs w:val="22"/>
          <w:lang w:eastAsia="en-GB"/>
        </w:rPr>
      </w:pPr>
      <w:r w:rsidRPr="005908AA">
        <w:rPr>
          <w:rFonts w:cs="Lucida Sans"/>
          <w:szCs w:val="22"/>
          <w:lang w:eastAsia="en-GB"/>
        </w:rPr>
        <w:t xml:space="preserve">If there was a small group, were small group techniques used to engage students? </w:t>
      </w:r>
    </w:p>
    <w:p w14:paraId="15469A14" w14:textId="77777777" w:rsidR="00355E80" w:rsidRPr="005908AA" w:rsidRDefault="00355E80" w:rsidP="00D72F3F">
      <w:pPr>
        <w:numPr>
          <w:ilvl w:val="0"/>
          <w:numId w:val="25"/>
        </w:numPr>
        <w:spacing w:before="100" w:beforeAutospacing="1" w:after="100" w:afterAutospacing="1"/>
        <w:rPr>
          <w:rFonts w:cs="Lucida Sans"/>
          <w:szCs w:val="22"/>
          <w:lang w:eastAsia="en-GB"/>
        </w:rPr>
      </w:pPr>
      <w:r w:rsidRPr="005908AA">
        <w:rPr>
          <w:rFonts w:cs="Lucida Sans"/>
          <w:szCs w:val="22"/>
          <w:lang w:eastAsia="en-GB"/>
        </w:rPr>
        <w:t xml:space="preserve">In small group activities, did interactions occur between student and lecturer only, or did they include student-student interactions? </w:t>
      </w:r>
    </w:p>
    <w:p w14:paraId="5091A125" w14:textId="77777777" w:rsidR="00355E80" w:rsidRPr="005908AA" w:rsidRDefault="00355E80" w:rsidP="00D72F3F">
      <w:pPr>
        <w:numPr>
          <w:ilvl w:val="0"/>
          <w:numId w:val="25"/>
        </w:numPr>
        <w:spacing w:before="100" w:beforeAutospacing="1" w:after="100" w:afterAutospacing="1"/>
        <w:rPr>
          <w:rFonts w:cs="Lucida Sans"/>
          <w:szCs w:val="22"/>
          <w:lang w:eastAsia="en-GB"/>
        </w:rPr>
      </w:pPr>
      <w:r w:rsidRPr="005908AA">
        <w:rPr>
          <w:rFonts w:cs="Lucida Sans"/>
          <w:szCs w:val="22"/>
          <w:lang w:eastAsia="en-GB"/>
        </w:rPr>
        <w:t xml:space="preserve">Did the lecturer have good facilitation skills, good questioning skills, encourage group discussion? </w:t>
      </w:r>
    </w:p>
    <w:p w14:paraId="7DDFE4E6" w14:textId="77777777" w:rsidR="00355E80" w:rsidRPr="005908AA" w:rsidRDefault="00355E80" w:rsidP="00D72F3F">
      <w:pPr>
        <w:numPr>
          <w:ilvl w:val="0"/>
          <w:numId w:val="25"/>
        </w:numPr>
        <w:spacing w:before="100" w:beforeAutospacing="1" w:after="100" w:afterAutospacing="1"/>
        <w:rPr>
          <w:rFonts w:cs="Lucida Sans"/>
          <w:szCs w:val="22"/>
          <w:lang w:eastAsia="en-GB"/>
        </w:rPr>
      </w:pPr>
      <w:r w:rsidRPr="005908AA">
        <w:rPr>
          <w:rFonts w:cs="Lucida Sans"/>
          <w:szCs w:val="22"/>
          <w:lang w:eastAsia="en-GB"/>
        </w:rPr>
        <w:t xml:space="preserve">Did the lecturer create a positive and inclusive atmosphere inviting classroom participation? </w:t>
      </w:r>
    </w:p>
    <w:p w14:paraId="115D514E" w14:textId="77777777" w:rsidR="00355E80" w:rsidRPr="005908AA" w:rsidRDefault="00355E80" w:rsidP="00D72F3F">
      <w:pPr>
        <w:numPr>
          <w:ilvl w:val="0"/>
          <w:numId w:val="25"/>
        </w:numPr>
        <w:spacing w:before="100" w:beforeAutospacing="1" w:after="100" w:afterAutospacing="1"/>
        <w:rPr>
          <w:rFonts w:cs="Lucida Sans"/>
          <w:szCs w:val="22"/>
          <w:lang w:eastAsia="en-GB"/>
        </w:rPr>
      </w:pPr>
      <w:r w:rsidRPr="005908AA">
        <w:rPr>
          <w:rFonts w:cs="Lucida Sans"/>
          <w:szCs w:val="22"/>
          <w:lang w:eastAsia="en-GB"/>
        </w:rPr>
        <w:t xml:space="preserve">Was the lecturer respectful of students? </w:t>
      </w:r>
    </w:p>
    <w:p w14:paraId="77880C33" w14:textId="77777777" w:rsidR="005908AA" w:rsidRPr="005908AA" w:rsidRDefault="00355E80" w:rsidP="00D72F3F">
      <w:pPr>
        <w:numPr>
          <w:ilvl w:val="0"/>
          <w:numId w:val="25"/>
        </w:numPr>
        <w:spacing w:before="100" w:beforeAutospacing="1" w:after="200" w:afterAutospacing="1" w:line="276" w:lineRule="auto"/>
        <w:rPr>
          <w:sz w:val="32"/>
          <w:szCs w:val="32"/>
        </w:rPr>
      </w:pPr>
      <w:r w:rsidRPr="005908AA">
        <w:rPr>
          <w:rFonts w:cs="Lucida Sans"/>
          <w:szCs w:val="22"/>
          <w:lang w:eastAsia="en-GB"/>
        </w:rPr>
        <w:t xml:space="preserve">Did the lecturer show awareness of methods to increase student engagement (especially for small group work - i.e. 20 or under)? </w:t>
      </w:r>
    </w:p>
    <w:p w14:paraId="7B6ADF48" w14:textId="3948E827" w:rsidR="00355E80" w:rsidRPr="005908AA" w:rsidRDefault="00355E80" w:rsidP="0052768B">
      <w:pPr>
        <w:pStyle w:val="Heading3"/>
      </w:pPr>
      <w:r w:rsidRPr="005908AA">
        <w:lastRenderedPageBreak/>
        <w:t>Resources</w:t>
      </w:r>
    </w:p>
    <w:p w14:paraId="4E04C797" w14:textId="77777777" w:rsidR="00355E80" w:rsidRPr="005908AA" w:rsidRDefault="00355E80" w:rsidP="00D72F3F">
      <w:pPr>
        <w:numPr>
          <w:ilvl w:val="0"/>
          <w:numId w:val="26"/>
        </w:numPr>
        <w:spacing w:before="100" w:beforeAutospacing="1" w:after="100" w:afterAutospacing="1"/>
        <w:rPr>
          <w:rFonts w:cs="Lucida Sans"/>
          <w:szCs w:val="22"/>
          <w:lang w:eastAsia="en-GB"/>
        </w:rPr>
      </w:pPr>
      <w:r w:rsidRPr="005908AA">
        <w:rPr>
          <w:rFonts w:cs="Lucida Sans"/>
          <w:szCs w:val="22"/>
          <w:lang w:eastAsia="en-GB"/>
        </w:rPr>
        <w:t xml:space="preserve">How were the handouts? </w:t>
      </w:r>
    </w:p>
    <w:p w14:paraId="2869BE0E" w14:textId="77777777" w:rsidR="00355E80" w:rsidRPr="005908AA" w:rsidRDefault="00355E80" w:rsidP="00D72F3F">
      <w:pPr>
        <w:numPr>
          <w:ilvl w:val="0"/>
          <w:numId w:val="26"/>
        </w:numPr>
        <w:spacing w:before="100" w:beforeAutospacing="1" w:after="100" w:afterAutospacing="1"/>
        <w:rPr>
          <w:rFonts w:cs="Lucida Sans"/>
          <w:szCs w:val="22"/>
          <w:lang w:eastAsia="en-GB"/>
        </w:rPr>
      </w:pPr>
      <w:r w:rsidRPr="005908AA">
        <w:rPr>
          <w:rFonts w:cs="Lucida Sans"/>
          <w:szCs w:val="22"/>
          <w:lang w:eastAsia="en-GB"/>
        </w:rPr>
        <w:t xml:space="preserve">Is there a website for the module? </w:t>
      </w:r>
    </w:p>
    <w:p w14:paraId="7BACDC86" w14:textId="77777777" w:rsidR="00355E80" w:rsidRPr="005908AA" w:rsidRDefault="00355E80" w:rsidP="00D72F3F">
      <w:pPr>
        <w:numPr>
          <w:ilvl w:val="0"/>
          <w:numId w:val="26"/>
        </w:numPr>
        <w:spacing w:before="100" w:beforeAutospacing="1" w:after="100" w:afterAutospacing="1"/>
        <w:rPr>
          <w:rFonts w:cs="Lucida Sans"/>
          <w:szCs w:val="22"/>
          <w:lang w:eastAsia="en-GB"/>
        </w:rPr>
      </w:pPr>
      <w:r w:rsidRPr="005908AA">
        <w:rPr>
          <w:rFonts w:cs="Lucida Sans"/>
          <w:szCs w:val="22"/>
          <w:lang w:eastAsia="en-GB"/>
        </w:rPr>
        <w:t xml:space="preserve">Any other resources for the module? </w:t>
      </w:r>
    </w:p>
    <w:p w14:paraId="3194FEC9" w14:textId="77777777" w:rsidR="00355E80" w:rsidRPr="005908AA" w:rsidRDefault="00355E80" w:rsidP="00D72F3F">
      <w:pPr>
        <w:numPr>
          <w:ilvl w:val="0"/>
          <w:numId w:val="26"/>
        </w:numPr>
        <w:spacing w:before="100" w:beforeAutospacing="1" w:after="100" w:afterAutospacing="1"/>
        <w:rPr>
          <w:rFonts w:cs="Lucida Sans"/>
          <w:szCs w:val="22"/>
          <w:lang w:eastAsia="en-GB"/>
        </w:rPr>
      </w:pPr>
      <w:r w:rsidRPr="005908AA">
        <w:rPr>
          <w:rFonts w:cs="Lucida Sans"/>
          <w:szCs w:val="22"/>
          <w:lang w:eastAsia="en-GB"/>
        </w:rPr>
        <w:t xml:space="preserve">How was the teaching room? </w:t>
      </w:r>
    </w:p>
    <w:p w14:paraId="3BFF3378" w14:textId="77777777" w:rsidR="00355E80" w:rsidRPr="005908AA" w:rsidRDefault="00355E80" w:rsidP="00D72F3F">
      <w:pPr>
        <w:numPr>
          <w:ilvl w:val="0"/>
          <w:numId w:val="26"/>
        </w:numPr>
        <w:spacing w:before="100" w:beforeAutospacing="1" w:after="100" w:afterAutospacing="1"/>
        <w:rPr>
          <w:rFonts w:cs="Lucida Sans"/>
          <w:szCs w:val="22"/>
          <w:lang w:eastAsia="en-GB"/>
        </w:rPr>
      </w:pPr>
      <w:r w:rsidRPr="005908AA">
        <w:rPr>
          <w:rFonts w:cs="Lucida Sans"/>
          <w:szCs w:val="22"/>
          <w:lang w:eastAsia="en-GB"/>
        </w:rPr>
        <w:t xml:space="preserve">Did the equipment work? Did the lecturer feel unsure of the equipment in the LT and if so why? Anything else about the room? </w:t>
      </w:r>
    </w:p>
    <w:p w14:paraId="48666340" w14:textId="77777777" w:rsidR="00355E80" w:rsidRPr="005908AA" w:rsidRDefault="00355E80" w:rsidP="00D72F3F">
      <w:pPr>
        <w:numPr>
          <w:ilvl w:val="0"/>
          <w:numId w:val="26"/>
        </w:numPr>
        <w:spacing w:before="100" w:beforeAutospacing="1" w:after="100" w:afterAutospacing="1"/>
        <w:rPr>
          <w:rFonts w:cs="Lucida Sans"/>
          <w:szCs w:val="22"/>
          <w:lang w:eastAsia="en-GB"/>
        </w:rPr>
      </w:pPr>
      <w:r w:rsidRPr="005908AA">
        <w:rPr>
          <w:rFonts w:cs="Lucida Sans"/>
          <w:szCs w:val="22"/>
          <w:lang w:eastAsia="en-GB"/>
        </w:rPr>
        <w:t xml:space="preserve">Were resources available in alternative formats if required? </w:t>
      </w:r>
    </w:p>
    <w:p w14:paraId="1AFA743B" w14:textId="1FED567E" w:rsidR="00355E80" w:rsidRPr="005908AA" w:rsidRDefault="00355E80" w:rsidP="0052768B">
      <w:pPr>
        <w:pStyle w:val="Heading3"/>
      </w:pPr>
      <w:r w:rsidRPr="005908AA">
        <w:t xml:space="preserve">How should I debrief and give feedback? </w:t>
      </w:r>
    </w:p>
    <w:p w14:paraId="1549B714" w14:textId="77777777" w:rsidR="00355E80" w:rsidRPr="005908AA" w:rsidRDefault="00355E80" w:rsidP="00D72F3F">
      <w:pPr>
        <w:numPr>
          <w:ilvl w:val="0"/>
          <w:numId w:val="27"/>
        </w:numPr>
        <w:spacing w:before="100" w:beforeAutospacing="1" w:after="100" w:afterAutospacing="1"/>
        <w:rPr>
          <w:rFonts w:cs="Lucida Sans"/>
          <w:szCs w:val="22"/>
          <w:lang w:eastAsia="en-GB"/>
        </w:rPr>
      </w:pPr>
      <w:r w:rsidRPr="005908AA">
        <w:rPr>
          <w:rFonts w:cs="Lucida Sans"/>
          <w:szCs w:val="22"/>
          <w:lang w:eastAsia="en-GB"/>
        </w:rPr>
        <w:t xml:space="preserve">Be descriptive rather than judgmental; </w:t>
      </w:r>
    </w:p>
    <w:p w14:paraId="48014438" w14:textId="77777777" w:rsidR="00355E80" w:rsidRPr="005908AA" w:rsidRDefault="00355E80" w:rsidP="00D72F3F">
      <w:pPr>
        <w:numPr>
          <w:ilvl w:val="0"/>
          <w:numId w:val="27"/>
        </w:numPr>
        <w:spacing w:before="100" w:beforeAutospacing="1" w:after="100" w:afterAutospacing="1"/>
        <w:rPr>
          <w:rFonts w:cs="Lucida Sans"/>
          <w:szCs w:val="22"/>
          <w:lang w:eastAsia="en-GB"/>
        </w:rPr>
      </w:pPr>
      <w:r w:rsidRPr="005908AA">
        <w:rPr>
          <w:rFonts w:cs="Lucida Sans"/>
          <w:szCs w:val="22"/>
          <w:lang w:eastAsia="en-GB"/>
        </w:rPr>
        <w:t xml:space="preserve">Be supportive and constructive; </w:t>
      </w:r>
    </w:p>
    <w:p w14:paraId="73A2FCE5" w14:textId="77777777" w:rsidR="00355E80" w:rsidRPr="005908AA" w:rsidRDefault="00355E80" w:rsidP="00D72F3F">
      <w:pPr>
        <w:numPr>
          <w:ilvl w:val="0"/>
          <w:numId w:val="27"/>
        </w:numPr>
        <w:spacing w:before="100" w:beforeAutospacing="1" w:after="100" w:afterAutospacing="1"/>
        <w:rPr>
          <w:rFonts w:cs="Lucida Sans"/>
          <w:szCs w:val="22"/>
          <w:lang w:eastAsia="en-GB"/>
        </w:rPr>
      </w:pPr>
      <w:r w:rsidRPr="005908AA">
        <w:rPr>
          <w:rFonts w:cs="Lucida Sans"/>
          <w:szCs w:val="22"/>
          <w:lang w:eastAsia="en-GB"/>
        </w:rPr>
        <w:t xml:space="preserve">Encourage discussion as this promotes a reflective dialogue e.g. consider learning outcomes, did the session meet those outcomes, were there other ways to give/expand on this session/would the observee like to develop some aspect of his/her teaching? </w:t>
      </w:r>
    </w:p>
    <w:p w14:paraId="4ECCD440" w14:textId="77777777" w:rsidR="00355E80" w:rsidRPr="005908AA" w:rsidRDefault="00355E80" w:rsidP="00D72F3F">
      <w:pPr>
        <w:numPr>
          <w:ilvl w:val="0"/>
          <w:numId w:val="27"/>
        </w:numPr>
        <w:spacing w:before="100" w:beforeAutospacing="1" w:after="100" w:afterAutospacing="1"/>
        <w:rPr>
          <w:rFonts w:cs="Lucida Sans"/>
          <w:szCs w:val="22"/>
          <w:lang w:eastAsia="en-GB"/>
        </w:rPr>
      </w:pPr>
      <w:r w:rsidRPr="005908AA">
        <w:rPr>
          <w:rFonts w:cs="Lucida Sans"/>
          <w:szCs w:val="22"/>
          <w:lang w:eastAsia="en-GB"/>
        </w:rPr>
        <w:t xml:space="preserve">Reflect on what you observed in the session (this is why a time log is quite good); </w:t>
      </w:r>
    </w:p>
    <w:p w14:paraId="22F78D38" w14:textId="77777777" w:rsidR="00355E80" w:rsidRPr="005908AA" w:rsidRDefault="00355E80" w:rsidP="00D72F3F">
      <w:pPr>
        <w:numPr>
          <w:ilvl w:val="0"/>
          <w:numId w:val="27"/>
        </w:numPr>
        <w:spacing w:before="100" w:beforeAutospacing="1" w:after="100" w:afterAutospacing="1"/>
        <w:rPr>
          <w:rFonts w:cs="Lucida Sans"/>
          <w:szCs w:val="22"/>
          <w:lang w:eastAsia="en-GB"/>
        </w:rPr>
      </w:pPr>
      <w:r w:rsidRPr="005908AA">
        <w:rPr>
          <w:rFonts w:cs="Lucida Sans"/>
          <w:szCs w:val="22"/>
          <w:lang w:eastAsia="en-GB"/>
        </w:rPr>
        <w:t xml:space="preserve">Be specific rather than general – what did you like, what did you feel could be further developed? </w:t>
      </w:r>
    </w:p>
    <w:p w14:paraId="0DF15B63" w14:textId="77777777" w:rsidR="00355E80" w:rsidRPr="005908AA" w:rsidRDefault="00355E80" w:rsidP="00D72F3F">
      <w:pPr>
        <w:numPr>
          <w:ilvl w:val="0"/>
          <w:numId w:val="27"/>
        </w:numPr>
        <w:spacing w:before="100" w:beforeAutospacing="1" w:after="100" w:afterAutospacing="1"/>
        <w:rPr>
          <w:rFonts w:cs="Lucida Sans"/>
          <w:szCs w:val="22"/>
          <w:lang w:eastAsia="en-GB"/>
        </w:rPr>
      </w:pPr>
      <w:r w:rsidRPr="005908AA">
        <w:rPr>
          <w:rFonts w:cs="Lucida Sans"/>
          <w:szCs w:val="22"/>
          <w:lang w:eastAsia="en-GB"/>
        </w:rPr>
        <w:t xml:space="preserve">Don't say this type of statement 'You didn't do xxx', better to say: 'It seemed to me that' or ‘I felt that’ xxxx; </w:t>
      </w:r>
    </w:p>
    <w:p w14:paraId="7F4BA7B9" w14:textId="77777777" w:rsidR="00355E80" w:rsidRPr="005908AA" w:rsidRDefault="00355E80" w:rsidP="00D72F3F">
      <w:pPr>
        <w:numPr>
          <w:ilvl w:val="0"/>
          <w:numId w:val="27"/>
        </w:numPr>
        <w:spacing w:before="100" w:beforeAutospacing="1" w:after="100" w:afterAutospacing="1"/>
        <w:rPr>
          <w:rFonts w:cs="Lucida Sans"/>
          <w:szCs w:val="22"/>
          <w:lang w:eastAsia="en-GB"/>
        </w:rPr>
      </w:pPr>
      <w:r w:rsidRPr="005908AA">
        <w:rPr>
          <w:rFonts w:cs="Lucida Sans"/>
          <w:szCs w:val="22"/>
          <w:lang w:eastAsia="en-GB"/>
        </w:rPr>
        <w:t xml:space="preserve">Respect confidentiality. </w:t>
      </w:r>
    </w:p>
    <w:p w14:paraId="146E5E58" w14:textId="1A6725B5" w:rsidR="00355E80" w:rsidRPr="005908AA" w:rsidRDefault="00355E80" w:rsidP="0052768B">
      <w:pPr>
        <w:pStyle w:val="Heading3"/>
      </w:pPr>
      <w:r w:rsidRPr="005908AA">
        <w:t xml:space="preserve">What do I get out of this? </w:t>
      </w:r>
    </w:p>
    <w:p w14:paraId="69260C4A" w14:textId="77777777" w:rsidR="00355E80" w:rsidRPr="005908AA" w:rsidRDefault="00355E80" w:rsidP="00D72F3F">
      <w:pPr>
        <w:numPr>
          <w:ilvl w:val="0"/>
          <w:numId w:val="28"/>
        </w:numPr>
        <w:spacing w:before="100" w:beforeAutospacing="1" w:after="100" w:afterAutospacing="1"/>
        <w:rPr>
          <w:rFonts w:cs="Lucida Sans"/>
          <w:szCs w:val="22"/>
          <w:lang w:eastAsia="en-GB"/>
        </w:rPr>
      </w:pPr>
      <w:r w:rsidRPr="005908AA">
        <w:rPr>
          <w:rFonts w:cs="Lucida Sans"/>
          <w:szCs w:val="22"/>
          <w:lang w:eastAsia="en-GB"/>
        </w:rPr>
        <w:t xml:space="preserve">You get ideas on how to teach (or not) in particular way; </w:t>
      </w:r>
    </w:p>
    <w:p w14:paraId="73B2672B" w14:textId="77777777" w:rsidR="00355E80" w:rsidRPr="005908AA" w:rsidRDefault="00355E80" w:rsidP="00D72F3F">
      <w:pPr>
        <w:numPr>
          <w:ilvl w:val="0"/>
          <w:numId w:val="28"/>
        </w:numPr>
        <w:spacing w:before="100" w:beforeAutospacing="1" w:after="100" w:afterAutospacing="1"/>
        <w:rPr>
          <w:rFonts w:cs="Lucida Sans"/>
          <w:szCs w:val="22"/>
          <w:lang w:eastAsia="en-GB"/>
        </w:rPr>
      </w:pPr>
      <w:r w:rsidRPr="005908AA">
        <w:rPr>
          <w:rFonts w:cs="Lucida Sans"/>
          <w:szCs w:val="22"/>
          <w:lang w:eastAsia="en-GB"/>
        </w:rPr>
        <w:t xml:space="preserve">The observation process itself is dissemination of teaching practice within the School; </w:t>
      </w:r>
    </w:p>
    <w:p w14:paraId="1E2CD93B" w14:textId="77777777" w:rsidR="00355E80" w:rsidRPr="005908AA" w:rsidRDefault="00355E80" w:rsidP="00355E80">
      <w:pPr>
        <w:rPr>
          <w:rFonts w:cs="Lucida Sans"/>
          <w:szCs w:val="22"/>
        </w:rPr>
      </w:pPr>
      <w:r w:rsidRPr="005908AA">
        <w:rPr>
          <w:rFonts w:cs="Lucida Sans"/>
          <w:szCs w:val="22"/>
          <w:lang w:eastAsia="en-GB"/>
        </w:rPr>
        <w:t>If you observe, for example, within a subject area or a year, then pool ideas with respective convenors on delivery for a unit or</w:t>
      </w:r>
      <w:bookmarkStart w:id="291" w:name="_GoBack"/>
      <w:bookmarkEnd w:id="291"/>
      <w:r w:rsidRPr="005908AA">
        <w:rPr>
          <w:rFonts w:cs="Lucida Sans"/>
          <w:szCs w:val="22"/>
          <w:lang w:eastAsia="en-GB"/>
        </w:rPr>
        <w:t xml:space="preserve"> a particular level within a programme</w:t>
      </w:r>
    </w:p>
    <w:p w14:paraId="3996629C" w14:textId="77777777" w:rsidR="00355E80" w:rsidRPr="0097166B" w:rsidRDefault="00355E80" w:rsidP="00355E80">
      <w:pPr>
        <w:rPr>
          <w:rFonts w:cs="Lucida Sans"/>
        </w:rPr>
      </w:pPr>
    </w:p>
    <w:p w14:paraId="5951BAA9" w14:textId="77777777" w:rsidR="00355E80" w:rsidRPr="0097166B" w:rsidRDefault="00355E80" w:rsidP="00355E80">
      <w:pPr>
        <w:rPr>
          <w:rFonts w:cs="Lucida Sans"/>
          <w:b/>
        </w:rPr>
      </w:pPr>
      <w:r w:rsidRPr="0097166B">
        <w:rPr>
          <w:rFonts w:cs="Lucida Sans"/>
          <w:b/>
        </w:rPr>
        <w:t>Based on guidance from the UoS QA handbook:</w:t>
      </w:r>
    </w:p>
    <w:p w14:paraId="60D16A73" w14:textId="4B539879" w:rsidR="00355E80" w:rsidRPr="0097166B" w:rsidRDefault="00995EE1" w:rsidP="00355E80">
      <w:pPr>
        <w:pStyle w:val="StyleRightLeft476cm"/>
        <w:ind w:left="0"/>
        <w:jc w:val="left"/>
      </w:pPr>
      <w:hyperlink r:id="rId99" w:anchor="peer_observation" w:history="1">
        <w:r w:rsidR="004E0094" w:rsidRPr="00D51EAC">
          <w:rPr>
            <w:rStyle w:val="Hyperlink"/>
            <w:sz w:val="22"/>
            <w:szCs w:val="24"/>
            <w:lang w:eastAsia="en-US"/>
          </w:rPr>
          <w:t>http://www.southampton.ac.uk/quality/quality_enhancement/educationalcpd.page?#peer_observation</w:t>
        </w:r>
      </w:hyperlink>
      <w:r w:rsidR="004E0094">
        <w:rPr>
          <w:sz w:val="22"/>
          <w:szCs w:val="24"/>
          <w:lang w:eastAsia="en-US"/>
        </w:rPr>
        <w:t xml:space="preserve"> </w:t>
      </w:r>
    </w:p>
    <w:p w14:paraId="5CEDA434" w14:textId="77777777" w:rsidR="00355E80" w:rsidRDefault="00355E80" w:rsidP="00355E80"/>
    <w:p w14:paraId="0D4C8EB4" w14:textId="77777777" w:rsidR="00355E80" w:rsidRDefault="00355E80" w:rsidP="00355E80"/>
    <w:p w14:paraId="29A60333" w14:textId="77777777" w:rsidR="00EB0BCE" w:rsidRDefault="00EB0BCE" w:rsidP="00355E80"/>
    <w:p w14:paraId="60D59717" w14:textId="77777777" w:rsidR="00EB0BCE" w:rsidRDefault="00EB0BCE" w:rsidP="00355E80"/>
    <w:p w14:paraId="7D123158" w14:textId="77777777" w:rsidR="00EB0BCE" w:rsidRDefault="00EB0BCE" w:rsidP="00355E80"/>
    <w:p w14:paraId="3DFBF95A" w14:textId="77777777" w:rsidR="00EB0BCE" w:rsidRDefault="00EB0BCE" w:rsidP="00355E80"/>
    <w:p w14:paraId="0699B941" w14:textId="77777777" w:rsidR="00EB0BCE" w:rsidRDefault="00EB0BCE" w:rsidP="00355E80"/>
    <w:p w14:paraId="55CD6525" w14:textId="52E9B266" w:rsidR="004E0094" w:rsidRDefault="004E0094">
      <w:pPr>
        <w:rPr>
          <w:rFonts w:ascii="Calibri" w:hAnsi="Calibri" w:cs="Calibri"/>
          <w:b/>
          <w:sz w:val="32"/>
          <w:szCs w:val="32"/>
        </w:rPr>
      </w:pPr>
    </w:p>
    <w:sectPr w:rsidR="004E0094" w:rsidSect="00890EB0">
      <w:headerReference w:type="default" r:id="rId10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EDF5" w14:textId="77777777" w:rsidR="007B2765" w:rsidRDefault="007B2765">
      <w:r>
        <w:separator/>
      </w:r>
    </w:p>
  </w:endnote>
  <w:endnote w:type="continuationSeparator" w:id="0">
    <w:p w14:paraId="69278DD7" w14:textId="77777777" w:rsidR="007B2765" w:rsidRDefault="007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2A10" w14:textId="77777777" w:rsidR="007B2765" w:rsidRDefault="007B2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88806"/>
      <w:docPartObj>
        <w:docPartGallery w:val="Page Numbers (Bottom of Page)"/>
        <w:docPartUnique/>
      </w:docPartObj>
    </w:sdtPr>
    <w:sdtEndPr>
      <w:rPr>
        <w:color w:val="808080" w:themeColor="background1" w:themeShade="80"/>
        <w:spacing w:val="60"/>
      </w:rPr>
    </w:sdtEndPr>
    <w:sdtContent>
      <w:p w14:paraId="5AA125D1" w14:textId="2191F3EF" w:rsidR="007B2765" w:rsidRDefault="007B27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5EE1">
          <w:rPr>
            <w:noProof/>
          </w:rPr>
          <w:t>28</w:t>
        </w:r>
        <w:r>
          <w:rPr>
            <w:noProof/>
          </w:rPr>
          <w:fldChar w:fldCharType="end"/>
        </w:r>
        <w:r>
          <w:t xml:space="preserve"> | </w:t>
        </w:r>
        <w:r>
          <w:rPr>
            <w:color w:val="808080" w:themeColor="background1" w:themeShade="80"/>
            <w:spacing w:val="60"/>
          </w:rPr>
          <w:t>Page</w:t>
        </w:r>
      </w:p>
    </w:sdtContent>
  </w:sdt>
  <w:p w14:paraId="60A32176" w14:textId="77777777" w:rsidR="007B2765" w:rsidRDefault="007B2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7EF1" w14:textId="77777777" w:rsidR="007B2765" w:rsidRDefault="007B27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08817"/>
      <w:docPartObj>
        <w:docPartGallery w:val="Page Numbers (Bottom of Page)"/>
        <w:docPartUnique/>
      </w:docPartObj>
    </w:sdtPr>
    <w:sdtEndPr>
      <w:rPr>
        <w:color w:val="808080" w:themeColor="background1" w:themeShade="80"/>
        <w:spacing w:val="60"/>
      </w:rPr>
    </w:sdtEndPr>
    <w:sdtContent>
      <w:p w14:paraId="3F52BDCD" w14:textId="09860523" w:rsidR="007B2765" w:rsidRDefault="007B27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5EE1">
          <w:rPr>
            <w:noProof/>
          </w:rPr>
          <w:t>30</w:t>
        </w:r>
        <w:r>
          <w:rPr>
            <w:noProof/>
          </w:rPr>
          <w:fldChar w:fldCharType="end"/>
        </w:r>
        <w:r>
          <w:t xml:space="preserve"> | </w:t>
        </w:r>
        <w:r>
          <w:rPr>
            <w:color w:val="808080" w:themeColor="background1" w:themeShade="80"/>
            <w:spacing w:val="60"/>
          </w:rPr>
          <w:t>Page</w:t>
        </w:r>
      </w:p>
    </w:sdtContent>
  </w:sdt>
  <w:p w14:paraId="553ED5D5" w14:textId="77777777" w:rsidR="007B2765" w:rsidRDefault="007B27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55EB" w14:textId="77777777" w:rsidR="007B2765" w:rsidRPr="00D54CF5" w:rsidRDefault="007B2765" w:rsidP="004F544D">
    <w:pPr>
      <w:pStyle w:val="Footer"/>
      <w:tabs>
        <w:tab w:val="clear" w:pos="8306"/>
        <w:tab w:val="right" w:pos="15309"/>
        <w:tab w:val="right" w:pos="15593"/>
      </w:tabs>
      <w:rPr>
        <w:sz w:val="16"/>
        <w:szCs w:val="16"/>
        <w:lang w:val="nl-NL"/>
      </w:rPr>
    </w:pPr>
    <w:r>
      <w:rPr>
        <w:sz w:val="16"/>
        <w:szCs w:val="16"/>
        <w:lang w:val="nl-NL"/>
      </w:rPr>
      <w:t>PGCAP</w:t>
    </w:r>
    <w:r w:rsidRPr="00D54CF5">
      <w:rPr>
        <w:sz w:val="16"/>
        <w:szCs w:val="16"/>
        <w:lang w:val="nl-NL"/>
      </w:rPr>
      <w:t xml:space="preserve">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sz w:val="16"/>
        <w:szCs w:val="16"/>
      </w:rPr>
      <w:fldChar w:fldCharType="begin"/>
    </w:r>
    <w:r w:rsidRPr="003758E1">
      <w:rPr>
        <w:rStyle w:val="PageNumber"/>
        <w:sz w:val="16"/>
        <w:szCs w:val="16"/>
        <w:lang w:val="nl-NL"/>
      </w:rPr>
      <w:instrText xml:space="preserve"> PAGE  \* Arabic </w:instrText>
    </w:r>
    <w:r>
      <w:rPr>
        <w:rStyle w:val="PageNumber"/>
        <w:sz w:val="16"/>
        <w:szCs w:val="16"/>
      </w:rPr>
      <w:fldChar w:fldCharType="separate"/>
    </w:r>
    <w:r>
      <w:rPr>
        <w:rStyle w:val="PageNumber"/>
        <w:noProof/>
        <w:sz w:val="16"/>
        <w:szCs w:val="16"/>
        <w:lang w:val="nl-NL"/>
      </w:rPr>
      <w:t>1</w:t>
    </w:r>
    <w:r>
      <w:rPr>
        <w:rStyle w:val="PageNumber"/>
        <w:sz w:val="16"/>
        <w:szCs w:val="16"/>
      </w:rPr>
      <w:fldChar w:fldCharType="end"/>
    </w:r>
  </w:p>
  <w:p w14:paraId="39FAFCED" w14:textId="77777777" w:rsidR="007B2765" w:rsidRPr="003758E1" w:rsidRDefault="007B2765">
    <w:pPr>
      <w:pStyle w:val="Footer"/>
      <w:rPr>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874792"/>
      <w:docPartObj>
        <w:docPartGallery w:val="Page Numbers (Bottom of Page)"/>
        <w:docPartUnique/>
      </w:docPartObj>
    </w:sdtPr>
    <w:sdtEndPr>
      <w:rPr>
        <w:color w:val="808080" w:themeColor="background1" w:themeShade="80"/>
        <w:spacing w:val="60"/>
      </w:rPr>
    </w:sdtEndPr>
    <w:sdtContent>
      <w:p w14:paraId="3AFE19C5" w14:textId="34E68CEF" w:rsidR="007B2765" w:rsidRDefault="007B27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5EE1">
          <w:rPr>
            <w:noProof/>
          </w:rPr>
          <w:t>54</w:t>
        </w:r>
        <w:r>
          <w:rPr>
            <w:noProof/>
          </w:rPr>
          <w:fldChar w:fldCharType="end"/>
        </w:r>
        <w:r>
          <w:t xml:space="preserve"> | </w:t>
        </w:r>
        <w:r>
          <w:rPr>
            <w:color w:val="808080" w:themeColor="background1" w:themeShade="80"/>
            <w:spacing w:val="60"/>
          </w:rPr>
          <w:t>Page</w:t>
        </w:r>
      </w:p>
    </w:sdtContent>
  </w:sdt>
  <w:p w14:paraId="7E4DBDA2" w14:textId="6F58C157" w:rsidR="007B2765" w:rsidRDefault="007B2765">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5D06" w14:textId="77777777" w:rsidR="007B2765" w:rsidRPr="00D54CF5" w:rsidRDefault="007B2765" w:rsidP="0017514D">
    <w:pPr>
      <w:pStyle w:val="Footer"/>
      <w:tabs>
        <w:tab w:val="clear" w:pos="8306"/>
        <w:tab w:val="right" w:pos="15309"/>
        <w:tab w:val="right" w:pos="15593"/>
      </w:tabs>
      <w:rPr>
        <w:sz w:val="16"/>
        <w:szCs w:val="16"/>
        <w:lang w:val="nl-NL"/>
      </w:rPr>
    </w:pPr>
    <w:r w:rsidRPr="00D54CF5">
      <w:rPr>
        <w:sz w:val="16"/>
        <w:szCs w:val="16"/>
        <w:lang w:val="nl-NL"/>
      </w:rPr>
      <w:t>PCAP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rPr>
      <w:fldChar w:fldCharType="begin"/>
    </w:r>
    <w:r w:rsidRPr="003758E1">
      <w:rPr>
        <w:rStyle w:val="PageNumber"/>
        <w:lang w:val="nl-NL"/>
      </w:rPr>
      <w:instrText xml:space="preserve"> PAGE  \* Arabic </w:instrText>
    </w:r>
    <w:r>
      <w:rPr>
        <w:rStyle w:val="PageNumber"/>
      </w:rPr>
      <w:fldChar w:fldCharType="separate"/>
    </w:r>
    <w:r>
      <w:rPr>
        <w:rStyle w:val="PageNumber"/>
        <w:noProof/>
        <w:lang w:val="nl-NL"/>
      </w:rPr>
      <w:t>1</w:t>
    </w:r>
    <w:r>
      <w:rPr>
        <w:rStyle w:val="PageNumber"/>
      </w:rPr>
      <w:fldChar w:fldCharType="end"/>
    </w:r>
  </w:p>
  <w:p w14:paraId="69F66773" w14:textId="77777777" w:rsidR="007B2765" w:rsidRPr="003758E1" w:rsidRDefault="007B2765" w:rsidP="0017514D">
    <w:pPr>
      <w:pStyle w:val="Footer"/>
      <w:tabs>
        <w:tab w:val="clear" w:pos="4153"/>
        <w:tab w:val="clear" w:pos="8306"/>
        <w:tab w:val="left" w:pos="2321"/>
      </w:tabs>
      <w:rPr>
        <w:lang w:val="nl-NL"/>
      </w:rPr>
    </w:pPr>
    <w:r>
      <w:rP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AEE5" w14:textId="77777777" w:rsidR="007B2765" w:rsidRDefault="007B2765">
      <w:r>
        <w:separator/>
      </w:r>
    </w:p>
  </w:footnote>
  <w:footnote w:type="continuationSeparator" w:id="0">
    <w:p w14:paraId="57B65A4C" w14:textId="77777777" w:rsidR="007B2765" w:rsidRDefault="007B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3559" w14:textId="77777777" w:rsidR="007B2765" w:rsidRDefault="007B27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C017" w14:textId="7E66739F" w:rsidR="007B2765" w:rsidRDefault="007B276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9BC0" w14:textId="04721B8D" w:rsidR="007B2765" w:rsidRPr="00CB5D2B" w:rsidRDefault="007B2765" w:rsidP="007449F6">
    <w:pPr>
      <w:pStyle w:val="Header"/>
      <w:rPr>
        <w:sz w:val="18"/>
        <w:szCs w:val="18"/>
      </w:rPr>
    </w:pPr>
    <w:r w:rsidRPr="00CB5D2B">
      <w:rPr>
        <w:noProof/>
        <w:color w:val="2E74B5" w:themeColor="accent1" w:themeShade="BF"/>
        <w:sz w:val="18"/>
        <w:szCs w:val="18"/>
        <w:lang w:eastAsia="en-GB"/>
      </w:rPr>
      <w:t>CHEP Centre for Higher Education Practice</w:t>
    </w:r>
  </w:p>
  <w:p w14:paraId="71EFBCF8" w14:textId="73704A7A" w:rsidR="007B2765" w:rsidRPr="00CB5D2B" w:rsidRDefault="007B2765" w:rsidP="007449F6">
    <w:pPr>
      <w:pStyle w:val="Header"/>
      <w:rPr>
        <w:noProof/>
        <w:color w:val="2E74B5" w:themeColor="accent1" w:themeShade="BF"/>
        <w:sz w:val="18"/>
        <w:szCs w:val="18"/>
        <w:lang w:eastAsia="en-GB"/>
      </w:rPr>
    </w:pPr>
    <w:r w:rsidRPr="00CB5D2B">
      <w:rPr>
        <w:noProof/>
        <w:color w:val="2E74B5" w:themeColor="accent1" w:themeShade="BF"/>
        <w:sz w:val="18"/>
        <w:szCs w:val="18"/>
        <w:lang w:eastAsia="en-GB"/>
      </w:rPr>
      <w:t>Faculty of Social Sciences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8AA0E" w14:textId="754A7921" w:rsidR="007B2765" w:rsidRDefault="007B27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7889" w14:textId="6AC45E23" w:rsidR="007B2765" w:rsidRDefault="007B2765">
    <w:r>
      <w:rPr>
        <w:noProof/>
        <w:color w:val="2E74B5" w:themeColor="accent1" w:themeShade="BF"/>
        <w:sz w:val="18"/>
        <w:szCs w:val="18"/>
        <w:lang w:eastAsia="en-GB"/>
      </w:rPr>
      <w:t xml:space="preserve">  </w:t>
    </w:r>
    <w:r w:rsidRPr="00890EB0">
      <w:rPr>
        <w:noProof/>
        <w:color w:val="2E74B5" w:themeColor="accent1" w:themeShade="BF"/>
        <w:sz w:val="18"/>
        <w:szCs w:val="18"/>
        <w:lang w:eastAsia="en-GB"/>
      </w:rPr>
      <w:t>CHEP Centre for Higher Education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62"/>
    </w:tblGrid>
    <w:tr w:rsidR="007B2765" w14:paraId="2F705936" w14:textId="77777777" w:rsidTr="00890EB0">
      <w:tc>
        <w:tcPr>
          <w:tcW w:w="4957" w:type="dxa"/>
        </w:tcPr>
        <w:p w14:paraId="14103F4A" w14:textId="2EA1EC81" w:rsidR="007B2765" w:rsidRPr="00890EB0" w:rsidRDefault="007B2765" w:rsidP="002A5AF4">
          <w:pPr>
            <w:pStyle w:val="Header"/>
            <w:rPr>
              <w:noProof/>
              <w:color w:val="2E74B5" w:themeColor="accent1" w:themeShade="BF"/>
              <w:sz w:val="18"/>
              <w:szCs w:val="18"/>
              <w:lang w:eastAsia="en-GB"/>
            </w:rPr>
          </w:pPr>
          <w:r>
            <w:rPr>
              <w:noProof/>
              <w:color w:val="2E74B5" w:themeColor="accent1" w:themeShade="BF"/>
              <w:sz w:val="18"/>
              <w:szCs w:val="18"/>
              <w:lang w:eastAsia="en-GB"/>
            </w:rPr>
            <w:t>Faculty of Social Sciences</w:t>
          </w:r>
          <w:r w:rsidRPr="00890EB0">
            <w:rPr>
              <w:noProof/>
              <w:color w:val="2E74B5" w:themeColor="accent1" w:themeShade="BF"/>
              <w:sz w:val="18"/>
              <w:szCs w:val="18"/>
              <w:lang w:eastAsia="en-GB"/>
            </w:rPr>
            <w:t>:</w:t>
          </w:r>
        </w:p>
        <w:p w14:paraId="1ACD7925" w14:textId="75C05968" w:rsidR="007B2765" w:rsidRPr="002A5AF4" w:rsidRDefault="007B2765" w:rsidP="002A5AF4">
          <w:pPr>
            <w:pStyle w:val="Header"/>
            <w:rPr>
              <w:noProof/>
              <w:color w:val="2E74B5" w:themeColor="accent1" w:themeShade="BF"/>
              <w:lang w:eastAsia="en-GB"/>
            </w:rPr>
          </w:pPr>
        </w:p>
      </w:tc>
      <w:tc>
        <w:tcPr>
          <w:tcW w:w="4062" w:type="dxa"/>
        </w:tcPr>
        <w:p w14:paraId="57AD53B0" w14:textId="53A4F685" w:rsidR="007B2765" w:rsidRDefault="007B2765" w:rsidP="00FB3F45">
          <w:pPr>
            <w:pStyle w:val="Header"/>
            <w:jc w:val="right"/>
          </w:pPr>
          <w:r w:rsidRPr="003E219C">
            <w:rPr>
              <w:rFonts w:cs="Arial"/>
              <w:bCs/>
              <w:noProof/>
              <w:lang w:eastAsia="en-GB"/>
            </w:rPr>
            <w:drawing>
              <wp:inline distT="0" distB="0" distL="0" distR="0" wp14:anchorId="7A9233CA" wp14:editId="790D75EC">
                <wp:extent cx="1294327" cy="282097"/>
                <wp:effectExtent l="0" t="0" r="1270" b="3810"/>
                <wp:docPr id="28" name="Picture 28"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926" cy="302933"/>
                        </a:xfrm>
                        <a:prstGeom prst="rect">
                          <a:avLst/>
                        </a:prstGeom>
                        <a:noFill/>
                        <a:ln>
                          <a:noFill/>
                        </a:ln>
                      </pic:spPr>
                    </pic:pic>
                  </a:graphicData>
                </a:graphic>
              </wp:inline>
            </w:drawing>
          </w:r>
        </w:p>
      </w:tc>
    </w:tr>
  </w:tbl>
  <w:p w14:paraId="0C796259" w14:textId="71ABF37F" w:rsidR="007B2765" w:rsidRDefault="007B2765" w:rsidP="002A5AF4">
    <w:pPr>
      <w:pStyle w:val="Header"/>
      <w:jc w:val="right"/>
    </w:pPr>
    <w:r>
      <w:tab/>
      <w:t xml:space="preserve">                         </w:t>
    </w:r>
    <w:r>
      <w:tab/>
    </w:r>
  </w:p>
  <w:p w14:paraId="1EAEC3D8" w14:textId="4515CCD1" w:rsidR="007B2765" w:rsidRDefault="007B27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C399" w14:textId="00987EF0" w:rsidR="007B2765" w:rsidRDefault="007B276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02438" w14:textId="1AF1AC1A" w:rsidR="007B2765" w:rsidRPr="00E7733E" w:rsidRDefault="007B2765" w:rsidP="007449F6">
    <w:pPr>
      <w:pStyle w:val="Header"/>
    </w:pPr>
    <w:r w:rsidRPr="00890EB0">
      <w:rPr>
        <w:noProof/>
        <w:color w:val="2E74B5" w:themeColor="accent1" w:themeShade="BF"/>
        <w:sz w:val="20"/>
        <w:lang w:eastAsia="en-GB"/>
      </w:rPr>
      <w:t>CHEP Centre for Higher Education Practice</w:t>
    </w:r>
  </w:p>
  <w:p w14:paraId="21C2B238" w14:textId="6EE5D242" w:rsidR="007B2765" w:rsidRPr="00890EB0" w:rsidRDefault="007B2765" w:rsidP="007449F6">
    <w:pPr>
      <w:pStyle w:val="Header"/>
      <w:rPr>
        <w:noProof/>
        <w:color w:val="2E74B5" w:themeColor="accent1" w:themeShade="BF"/>
        <w:sz w:val="20"/>
        <w:lang w:eastAsia="en-GB"/>
      </w:rPr>
    </w:pPr>
    <w:r>
      <w:rPr>
        <w:noProof/>
        <w:color w:val="2E74B5" w:themeColor="accent1" w:themeShade="BF"/>
        <w:sz w:val="20"/>
        <w:lang w:eastAsia="en-GB"/>
      </w:rPr>
      <w:t>Faculty of Social Sciences</w:t>
    </w:r>
    <w:r w:rsidRPr="00890EB0">
      <w:rPr>
        <w:noProof/>
        <w:color w:val="2E74B5" w:themeColor="accent1" w:themeShade="BF"/>
        <w:sz w:val="20"/>
        <w:lang w:eastAsia="en-GB"/>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DCBA" w14:textId="1664E5AA" w:rsidR="007B2765" w:rsidRDefault="007B2765">
    <w:r>
      <w:rPr>
        <w:noProof/>
        <w:color w:val="2E74B5" w:themeColor="accent1" w:themeShade="BF"/>
        <w:sz w:val="18"/>
        <w:szCs w:val="18"/>
        <w:lang w:eastAsia="en-GB"/>
      </w:rPr>
      <w:t xml:space="preserve">  </w:t>
    </w:r>
    <w:r w:rsidRPr="00890EB0">
      <w:rPr>
        <w:noProof/>
        <w:color w:val="2E74B5" w:themeColor="accent1" w:themeShade="BF"/>
        <w:sz w:val="18"/>
        <w:szCs w:val="18"/>
        <w:lang w:eastAsia="en-GB"/>
      </w:rPr>
      <w:t>CHEP Centre for Higher Education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62"/>
    </w:tblGrid>
    <w:tr w:rsidR="007B2765" w14:paraId="0BE8ADF2" w14:textId="77777777" w:rsidTr="00890EB0">
      <w:tc>
        <w:tcPr>
          <w:tcW w:w="4957" w:type="dxa"/>
        </w:tcPr>
        <w:p w14:paraId="58CE0AC8" w14:textId="14B80216" w:rsidR="007B2765" w:rsidRPr="00890EB0" w:rsidRDefault="007B2765" w:rsidP="00890EB0">
          <w:pPr>
            <w:pStyle w:val="Header"/>
            <w:rPr>
              <w:noProof/>
              <w:color w:val="2E74B5" w:themeColor="accent1" w:themeShade="BF"/>
              <w:sz w:val="18"/>
              <w:szCs w:val="18"/>
              <w:lang w:eastAsia="en-GB"/>
            </w:rPr>
          </w:pPr>
          <w:r>
            <w:rPr>
              <w:noProof/>
              <w:color w:val="2E74B5" w:themeColor="accent1" w:themeShade="BF"/>
              <w:sz w:val="18"/>
              <w:szCs w:val="18"/>
              <w:lang w:eastAsia="en-GB"/>
            </w:rPr>
            <w:t>Faculty of Social Sciences</w:t>
          </w:r>
        </w:p>
        <w:p w14:paraId="73808354" w14:textId="6174AC97" w:rsidR="007B2765" w:rsidRPr="002A5AF4" w:rsidRDefault="007B2765" w:rsidP="00890EB0">
          <w:pPr>
            <w:pStyle w:val="Header"/>
            <w:rPr>
              <w:noProof/>
              <w:color w:val="2E74B5" w:themeColor="accent1" w:themeShade="BF"/>
              <w:lang w:eastAsia="en-GB"/>
            </w:rPr>
          </w:pPr>
        </w:p>
      </w:tc>
      <w:tc>
        <w:tcPr>
          <w:tcW w:w="4062" w:type="dxa"/>
        </w:tcPr>
        <w:p w14:paraId="243B2434" w14:textId="77777777" w:rsidR="007B2765" w:rsidRDefault="007B2765" w:rsidP="00890EB0">
          <w:pPr>
            <w:pStyle w:val="Header"/>
            <w:jc w:val="right"/>
          </w:pPr>
          <w:r w:rsidRPr="003E219C">
            <w:rPr>
              <w:rFonts w:cs="Arial"/>
              <w:bCs/>
              <w:noProof/>
              <w:lang w:eastAsia="en-GB"/>
            </w:rPr>
            <w:drawing>
              <wp:inline distT="0" distB="0" distL="0" distR="0" wp14:anchorId="7865C23A" wp14:editId="72D91671">
                <wp:extent cx="1294327" cy="282097"/>
                <wp:effectExtent l="0" t="0" r="1270" b="3810"/>
                <wp:docPr id="11" name="Picture 1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926" cy="302933"/>
                        </a:xfrm>
                        <a:prstGeom prst="rect">
                          <a:avLst/>
                        </a:prstGeom>
                        <a:noFill/>
                        <a:ln>
                          <a:noFill/>
                        </a:ln>
                      </pic:spPr>
                    </pic:pic>
                  </a:graphicData>
                </a:graphic>
              </wp:inline>
            </w:drawing>
          </w:r>
        </w:p>
      </w:tc>
    </w:tr>
  </w:tbl>
  <w:p w14:paraId="6220BD3B" w14:textId="56972C39" w:rsidR="007B2765" w:rsidRPr="00890EB0" w:rsidRDefault="007B2765" w:rsidP="00890EB0">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79EA" w14:textId="13374DAC" w:rsidR="007B2765" w:rsidRDefault="007B2765" w:rsidP="00FD3916">
    <w:pPr>
      <w:pStyle w:val="Header"/>
      <w:jc w:val="right"/>
    </w:pPr>
    <w:r>
      <w:tab/>
      <w:t xml:space="preserve">   </w:t>
    </w:r>
    <w:r>
      <w:tab/>
    </w:r>
  </w:p>
  <w:p w14:paraId="6A3A2B27" w14:textId="77777777" w:rsidR="007B2765" w:rsidRDefault="007B2765" w:rsidP="00FD3916">
    <w:pPr>
      <w:pStyle w:val="Header"/>
      <w:jc w:val="right"/>
    </w:pPr>
  </w:p>
  <w:p w14:paraId="54966F5A" w14:textId="77777777" w:rsidR="007B2765" w:rsidRDefault="007B2765" w:rsidP="00FD391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EF39" w14:textId="77777777" w:rsidR="007B2765" w:rsidRDefault="007B27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FA3A" w14:textId="0BF33029" w:rsidR="007B2765" w:rsidRDefault="007B2765">
    <w:r>
      <w:rPr>
        <w:noProof/>
        <w:color w:val="2E74B5" w:themeColor="accent1" w:themeShade="BF"/>
        <w:sz w:val="18"/>
        <w:szCs w:val="18"/>
        <w:lang w:eastAsia="en-GB"/>
      </w:rPr>
      <w:t xml:space="preserve">  </w:t>
    </w:r>
    <w:r w:rsidRPr="00015D78">
      <w:rPr>
        <w:noProof/>
        <w:color w:val="2E74B5" w:themeColor="accent1" w:themeShade="BF"/>
        <w:sz w:val="18"/>
        <w:szCs w:val="18"/>
        <w:lang w:eastAsia="en-GB"/>
      </w:rPr>
      <w:t>CHEP Centre for Higher Education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9"/>
    </w:tblGrid>
    <w:tr w:rsidR="007B2765" w14:paraId="208B8AF9" w14:textId="77777777" w:rsidTr="002A5AF4">
      <w:tc>
        <w:tcPr>
          <w:tcW w:w="5240" w:type="dxa"/>
        </w:tcPr>
        <w:p w14:paraId="245F3020" w14:textId="314EA152" w:rsidR="007B2765" w:rsidRPr="00015D78" w:rsidRDefault="007B2765" w:rsidP="002A5AF4">
          <w:pPr>
            <w:pStyle w:val="Header"/>
            <w:rPr>
              <w:noProof/>
              <w:color w:val="2E74B5" w:themeColor="accent1" w:themeShade="BF"/>
              <w:sz w:val="18"/>
              <w:szCs w:val="18"/>
              <w:lang w:eastAsia="en-GB"/>
            </w:rPr>
          </w:pPr>
          <w:r w:rsidRPr="00015D78">
            <w:rPr>
              <w:noProof/>
              <w:color w:val="2E74B5" w:themeColor="accent1" w:themeShade="BF"/>
              <w:sz w:val="18"/>
              <w:szCs w:val="18"/>
              <w:lang w:eastAsia="en-GB"/>
            </w:rPr>
            <w:t>Faculty of Social Sciences</w:t>
          </w:r>
        </w:p>
        <w:p w14:paraId="325606BF" w14:textId="48125B53" w:rsidR="007B2765" w:rsidRDefault="007B2765" w:rsidP="002A5AF4">
          <w:pPr>
            <w:pStyle w:val="Header"/>
            <w:ind w:right="440"/>
            <w:rPr>
              <w:rFonts w:cs="Arial"/>
              <w:bCs/>
              <w:noProof/>
              <w:lang w:eastAsia="en-GB"/>
            </w:rPr>
          </w:pPr>
        </w:p>
      </w:tc>
      <w:tc>
        <w:tcPr>
          <w:tcW w:w="3779" w:type="dxa"/>
        </w:tcPr>
        <w:p w14:paraId="294D964B" w14:textId="2A9B0B43" w:rsidR="007B2765" w:rsidRDefault="007B2765" w:rsidP="00B33377">
          <w:pPr>
            <w:pStyle w:val="Header"/>
            <w:jc w:val="right"/>
            <w:rPr>
              <w:rFonts w:cs="Arial"/>
              <w:bCs/>
              <w:noProof/>
              <w:lang w:eastAsia="en-GB"/>
            </w:rPr>
          </w:pPr>
          <w:r w:rsidRPr="003E219C">
            <w:rPr>
              <w:rFonts w:cs="Arial"/>
              <w:bCs/>
              <w:noProof/>
              <w:lang w:eastAsia="en-GB"/>
            </w:rPr>
            <w:drawing>
              <wp:inline distT="0" distB="0" distL="0" distR="0" wp14:anchorId="190BDB8A" wp14:editId="77BF5C86">
                <wp:extent cx="1576222" cy="292608"/>
                <wp:effectExtent l="0" t="0" r="5080" b="0"/>
                <wp:docPr id="22" name="Picture 22"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2407" cy="303038"/>
                        </a:xfrm>
                        <a:prstGeom prst="rect">
                          <a:avLst/>
                        </a:prstGeom>
                        <a:noFill/>
                        <a:ln>
                          <a:noFill/>
                        </a:ln>
                      </pic:spPr>
                    </pic:pic>
                  </a:graphicData>
                </a:graphic>
              </wp:inline>
            </w:drawing>
          </w:r>
        </w:p>
      </w:tc>
    </w:tr>
  </w:tbl>
  <w:p w14:paraId="2E027426" w14:textId="0F2620BC" w:rsidR="007B2765" w:rsidRPr="00890EB0" w:rsidRDefault="007B2765" w:rsidP="00890EB0">
    <w:pPr>
      <w:pStyle w:val="Header"/>
      <w:rPr>
        <w:rFonts w:cs="Arial"/>
        <w:bCs/>
        <w:noProof/>
        <w:sz w:val="16"/>
        <w:szCs w:val="16"/>
        <w:lang w:eastAsia="en-GB"/>
      </w:rPr>
    </w:pPr>
    <w:r w:rsidRPr="00890EB0">
      <w:rPr>
        <w:sz w:val="16"/>
        <w:szCs w:val="16"/>
      </w:rPr>
      <w:tab/>
    </w:r>
  </w:p>
  <w:p w14:paraId="2F2E8F0D" w14:textId="77777777" w:rsidR="007B2765" w:rsidRDefault="007B2765" w:rsidP="00FD391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F665" w14:textId="56766943" w:rsidR="007B2765" w:rsidRDefault="007B27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11CF5" w14:textId="05EE5969" w:rsidR="007B2765" w:rsidRPr="00015D78" w:rsidRDefault="007B2765" w:rsidP="007449F6">
    <w:pPr>
      <w:pStyle w:val="Header"/>
      <w:rPr>
        <w:sz w:val="18"/>
        <w:szCs w:val="18"/>
      </w:rPr>
    </w:pPr>
    <w:r w:rsidRPr="00015D78">
      <w:rPr>
        <w:noProof/>
        <w:color w:val="2E74B5" w:themeColor="accent1" w:themeShade="BF"/>
        <w:sz w:val="18"/>
        <w:szCs w:val="18"/>
        <w:lang w:eastAsia="en-GB"/>
      </w:rPr>
      <w:t>CHEP Centre for Higher Education Practice</w:t>
    </w:r>
  </w:p>
  <w:p w14:paraId="47613CB3" w14:textId="763EA587" w:rsidR="007B2765" w:rsidRPr="00015D78" w:rsidRDefault="007B2765" w:rsidP="007449F6">
    <w:pPr>
      <w:pStyle w:val="Header"/>
      <w:rPr>
        <w:noProof/>
        <w:color w:val="2E74B5" w:themeColor="accent1" w:themeShade="BF"/>
        <w:sz w:val="18"/>
        <w:szCs w:val="18"/>
        <w:lang w:eastAsia="en-GB"/>
      </w:rPr>
    </w:pPr>
    <w:r w:rsidRPr="00015D78">
      <w:rPr>
        <w:noProof/>
        <w:color w:val="2E74B5" w:themeColor="accent1" w:themeShade="BF"/>
        <w:sz w:val="18"/>
        <w:szCs w:val="18"/>
        <w:lang w:eastAsia="en-GB"/>
      </w:rPr>
      <w:t>Faculty of Social Sciences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4A7A" w14:textId="45728C1F" w:rsidR="007B2765" w:rsidRDefault="007B27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496E" w14:textId="3B6E896E" w:rsidR="007B2765" w:rsidRDefault="007B27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7"/>
    </w:tblGrid>
    <w:tr w:rsidR="007B2765" w14:paraId="33072300" w14:textId="77777777" w:rsidTr="002A5AF4">
      <w:tc>
        <w:tcPr>
          <w:tcW w:w="5382" w:type="dxa"/>
        </w:tcPr>
        <w:p w14:paraId="6D3F0A6A" w14:textId="77777777" w:rsidR="007B2765" w:rsidRPr="00F242C3" w:rsidRDefault="007B2765" w:rsidP="002A5AF4">
          <w:pPr>
            <w:pStyle w:val="Header"/>
            <w:ind w:right="440"/>
            <w:rPr>
              <w:noProof/>
              <w:color w:val="2E74B5" w:themeColor="accent1" w:themeShade="BF"/>
              <w:sz w:val="18"/>
              <w:szCs w:val="18"/>
              <w:lang w:eastAsia="en-GB"/>
            </w:rPr>
          </w:pPr>
          <w:r w:rsidRPr="00F242C3">
            <w:rPr>
              <w:noProof/>
              <w:color w:val="2E74B5" w:themeColor="accent1" w:themeShade="BF"/>
              <w:sz w:val="18"/>
              <w:szCs w:val="18"/>
              <w:lang w:eastAsia="en-GB"/>
            </w:rPr>
            <w:t>CHEP Centre for Higher Education Practice</w:t>
          </w:r>
        </w:p>
        <w:p w14:paraId="4CC6DAB3" w14:textId="1F229530" w:rsidR="007B2765" w:rsidRPr="00F242C3" w:rsidRDefault="007B2765" w:rsidP="00F242C3">
          <w:pPr>
            <w:pStyle w:val="Header"/>
            <w:rPr>
              <w:noProof/>
              <w:color w:val="2E74B5" w:themeColor="accent1" w:themeShade="BF"/>
              <w:sz w:val="18"/>
              <w:szCs w:val="18"/>
              <w:lang w:eastAsia="en-GB"/>
            </w:rPr>
          </w:pPr>
          <w:r w:rsidRPr="00F242C3">
            <w:rPr>
              <w:noProof/>
              <w:color w:val="2E74B5" w:themeColor="accent1" w:themeShade="BF"/>
              <w:sz w:val="18"/>
              <w:szCs w:val="18"/>
              <w:lang w:eastAsia="en-GB"/>
            </w:rPr>
            <w:t>Faculty of Social Sciences</w:t>
          </w:r>
        </w:p>
        <w:p w14:paraId="0563CCBE" w14:textId="65FE70EC" w:rsidR="007B2765" w:rsidRDefault="007B2765" w:rsidP="002A5AF4">
          <w:pPr>
            <w:pStyle w:val="Header"/>
            <w:ind w:right="440"/>
          </w:pPr>
        </w:p>
      </w:tc>
      <w:tc>
        <w:tcPr>
          <w:tcW w:w="3637" w:type="dxa"/>
        </w:tcPr>
        <w:p w14:paraId="60B24B7F" w14:textId="6FF0952E" w:rsidR="007B2765" w:rsidRDefault="007B2765" w:rsidP="00FB3F45">
          <w:pPr>
            <w:pStyle w:val="Header"/>
            <w:jc w:val="right"/>
          </w:pPr>
          <w:r w:rsidRPr="003E219C">
            <w:rPr>
              <w:rFonts w:cs="Arial"/>
              <w:bCs/>
              <w:noProof/>
              <w:lang w:eastAsia="en-GB"/>
            </w:rPr>
            <w:drawing>
              <wp:inline distT="0" distB="0" distL="0" distR="0" wp14:anchorId="7B97EB3C" wp14:editId="0E2861CC">
                <wp:extent cx="1981200" cy="431800"/>
                <wp:effectExtent l="0" t="0" r="0" b="0"/>
                <wp:docPr id="24" name="Picture 24"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inline>
            </w:drawing>
          </w:r>
        </w:p>
      </w:tc>
    </w:tr>
  </w:tbl>
  <w:p w14:paraId="4B6F9F08" w14:textId="794D69C1" w:rsidR="007B2765" w:rsidRDefault="007B2765" w:rsidP="002A5AF4">
    <w:pPr>
      <w:pStyle w:val="Header"/>
      <w:jc w:val="right"/>
    </w:pPr>
    <w:r>
      <w:tab/>
      <w:t xml:space="preserve">                         </w:t>
    </w:r>
    <w:r>
      <w:tab/>
    </w:r>
  </w:p>
  <w:p w14:paraId="2372943C" w14:textId="1A9B25BE" w:rsidR="007B2765" w:rsidRDefault="007B2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A4CA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62EB0"/>
    <w:multiLevelType w:val="hybridMultilevel"/>
    <w:tmpl w:val="75F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5EBE"/>
    <w:multiLevelType w:val="multilevel"/>
    <w:tmpl w:val="E25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144C0"/>
    <w:multiLevelType w:val="hybridMultilevel"/>
    <w:tmpl w:val="85208E2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BB253C"/>
    <w:multiLevelType w:val="hybridMultilevel"/>
    <w:tmpl w:val="51382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C6623B"/>
    <w:multiLevelType w:val="hybridMultilevel"/>
    <w:tmpl w:val="75E6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A32F8"/>
    <w:multiLevelType w:val="hybridMultilevel"/>
    <w:tmpl w:val="2EF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7559"/>
    <w:multiLevelType w:val="hybridMultilevel"/>
    <w:tmpl w:val="6C6E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E1948"/>
    <w:multiLevelType w:val="hybridMultilevel"/>
    <w:tmpl w:val="87B48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A478F"/>
    <w:multiLevelType w:val="hybridMultilevel"/>
    <w:tmpl w:val="E462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22887"/>
    <w:multiLevelType w:val="hybridMultilevel"/>
    <w:tmpl w:val="249E28F6"/>
    <w:lvl w:ilvl="0" w:tplc="7410F84C">
      <w:start w:val="2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40C84"/>
    <w:multiLevelType w:val="hybridMultilevel"/>
    <w:tmpl w:val="41AA6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738CC"/>
    <w:multiLevelType w:val="multilevel"/>
    <w:tmpl w:val="8BE2CB2C"/>
    <w:lvl w:ilvl="0">
      <w:start w:val="1"/>
      <w:numFmt w:val="decimal"/>
      <w:lvlText w:val="%1."/>
      <w:lvlJc w:val="left"/>
      <w:pPr>
        <w:ind w:left="720" w:hanging="360"/>
      </w:pPr>
      <w:rPr>
        <w:rFonts w:hint="default"/>
      </w:rPr>
    </w:lvl>
    <w:lvl w:ilvl="1">
      <w:start w:val="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DE00A3"/>
    <w:multiLevelType w:val="hybridMultilevel"/>
    <w:tmpl w:val="8A5EBEFC"/>
    <w:lvl w:ilvl="0" w:tplc="34842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A2545"/>
    <w:multiLevelType w:val="hybridMultilevel"/>
    <w:tmpl w:val="ECF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568E3"/>
    <w:multiLevelType w:val="hybridMultilevel"/>
    <w:tmpl w:val="AA7A96C0"/>
    <w:lvl w:ilvl="0" w:tplc="D1703AFE">
      <w:start w:val="2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F061B"/>
    <w:multiLevelType w:val="hybridMultilevel"/>
    <w:tmpl w:val="B2CE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10D12"/>
    <w:multiLevelType w:val="hybridMultilevel"/>
    <w:tmpl w:val="525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B4156"/>
    <w:multiLevelType w:val="hybridMultilevel"/>
    <w:tmpl w:val="6EB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90E0E"/>
    <w:multiLevelType w:val="hybridMultilevel"/>
    <w:tmpl w:val="BB145C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311F40"/>
    <w:multiLevelType w:val="multilevel"/>
    <w:tmpl w:val="1EF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D5D9C"/>
    <w:multiLevelType w:val="hybridMultilevel"/>
    <w:tmpl w:val="D57EC842"/>
    <w:lvl w:ilvl="0" w:tplc="2282361A">
      <w:start w:val="2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D22C9"/>
    <w:multiLevelType w:val="hybridMultilevel"/>
    <w:tmpl w:val="5892412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B401FB"/>
    <w:multiLevelType w:val="hybridMultilevel"/>
    <w:tmpl w:val="69FA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35F3B"/>
    <w:multiLevelType w:val="hybridMultilevel"/>
    <w:tmpl w:val="30BE76BE"/>
    <w:lvl w:ilvl="0" w:tplc="7D74443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2A7A7B"/>
    <w:multiLevelType w:val="hybridMultilevel"/>
    <w:tmpl w:val="48149FEA"/>
    <w:lvl w:ilvl="0" w:tplc="7D7444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12100"/>
    <w:multiLevelType w:val="hybridMultilevel"/>
    <w:tmpl w:val="9834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D2946"/>
    <w:multiLevelType w:val="hybridMultilevel"/>
    <w:tmpl w:val="4C16533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058C0"/>
    <w:multiLevelType w:val="multilevel"/>
    <w:tmpl w:val="25A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06C9A"/>
    <w:multiLevelType w:val="hybridMultilevel"/>
    <w:tmpl w:val="601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C3A9D"/>
    <w:multiLevelType w:val="hybridMultilevel"/>
    <w:tmpl w:val="E780A132"/>
    <w:lvl w:ilvl="0" w:tplc="ADCAD49C">
      <w:start w:val="2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A1C06"/>
    <w:multiLevelType w:val="hybridMultilevel"/>
    <w:tmpl w:val="80A6F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819BB"/>
    <w:multiLevelType w:val="hybridMultilevel"/>
    <w:tmpl w:val="BF18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35C28"/>
    <w:multiLevelType w:val="hybridMultilevel"/>
    <w:tmpl w:val="737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E4D6E"/>
    <w:multiLevelType w:val="hybridMultilevel"/>
    <w:tmpl w:val="7804B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40DEE"/>
    <w:multiLevelType w:val="hybridMultilevel"/>
    <w:tmpl w:val="D13EF092"/>
    <w:lvl w:ilvl="0" w:tplc="3FD2E5DC">
      <w:start w:val="2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90297B"/>
    <w:multiLevelType w:val="hybridMultilevel"/>
    <w:tmpl w:val="8E4A4532"/>
    <w:lvl w:ilvl="0" w:tplc="130C064E">
      <w:start w:val="1"/>
      <w:numFmt w:val="decimal"/>
      <w:lvlText w:val="%1."/>
      <w:lvlJc w:val="left"/>
      <w:pPr>
        <w:tabs>
          <w:tab w:val="num" w:pos="360"/>
        </w:tabs>
        <w:ind w:left="360" w:hanging="360"/>
      </w:pPr>
      <w:rPr>
        <w:rFonts w:hint="default"/>
        <w:b/>
        <w:bCs/>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827455"/>
    <w:multiLevelType w:val="hybridMultilevel"/>
    <w:tmpl w:val="819A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6004D"/>
    <w:multiLevelType w:val="hybridMultilevel"/>
    <w:tmpl w:val="680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932E3"/>
    <w:multiLevelType w:val="hybridMultilevel"/>
    <w:tmpl w:val="01EC0FFC"/>
    <w:lvl w:ilvl="0" w:tplc="A8FA1A08">
      <w:start w:val="2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70F39"/>
    <w:multiLevelType w:val="multilevel"/>
    <w:tmpl w:val="61E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468D6"/>
    <w:multiLevelType w:val="hybridMultilevel"/>
    <w:tmpl w:val="2D6281A2"/>
    <w:lvl w:ilvl="0" w:tplc="00F868D4">
      <w:start w:val="20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5E3D2B"/>
    <w:multiLevelType w:val="hybridMultilevel"/>
    <w:tmpl w:val="B42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930EF"/>
    <w:multiLevelType w:val="hybridMultilevel"/>
    <w:tmpl w:val="0E56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3011D"/>
    <w:multiLevelType w:val="hybridMultilevel"/>
    <w:tmpl w:val="DF02D0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0"/>
  </w:num>
  <w:num w:numId="3">
    <w:abstractNumId w:val="5"/>
  </w:num>
  <w:num w:numId="4">
    <w:abstractNumId w:val="33"/>
  </w:num>
  <w:num w:numId="5">
    <w:abstractNumId w:val="31"/>
  </w:num>
  <w:num w:numId="6">
    <w:abstractNumId w:val="23"/>
  </w:num>
  <w:num w:numId="7">
    <w:abstractNumId w:val="29"/>
  </w:num>
  <w:num w:numId="8">
    <w:abstractNumId w:val="6"/>
  </w:num>
  <w:num w:numId="9">
    <w:abstractNumId w:val="42"/>
  </w:num>
  <w:num w:numId="10">
    <w:abstractNumId w:val="7"/>
  </w:num>
  <w:num w:numId="11">
    <w:abstractNumId w:val="1"/>
  </w:num>
  <w:num w:numId="12">
    <w:abstractNumId w:val="27"/>
  </w:num>
  <w:num w:numId="13">
    <w:abstractNumId w:val="12"/>
  </w:num>
  <w:num w:numId="14">
    <w:abstractNumId w:val="32"/>
  </w:num>
  <w:num w:numId="15">
    <w:abstractNumId w:val="18"/>
  </w:num>
  <w:num w:numId="16">
    <w:abstractNumId w:val="17"/>
  </w:num>
  <w:num w:numId="17">
    <w:abstractNumId w:val="13"/>
  </w:num>
  <w:num w:numId="18">
    <w:abstractNumId w:val="34"/>
  </w:num>
  <w:num w:numId="19">
    <w:abstractNumId w:val="8"/>
  </w:num>
  <w:num w:numId="20">
    <w:abstractNumId w:val="22"/>
  </w:num>
  <w:num w:numId="21">
    <w:abstractNumId w:val="19"/>
  </w:num>
  <w:num w:numId="22">
    <w:abstractNumId w:val="43"/>
  </w:num>
  <w:num w:numId="23">
    <w:abstractNumId w:val="15"/>
  </w:num>
  <w:num w:numId="24">
    <w:abstractNumId w:val="37"/>
  </w:num>
  <w:num w:numId="25">
    <w:abstractNumId w:val="2"/>
  </w:num>
  <w:num w:numId="26">
    <w:abstractNumId w:val="20"/>
  </w:num>
  <w:num w:numId="27">
    <w:abstractNumId w:val="40"/>
  </w:num>
  <w:num w:numId="28">
    <w:abstractNumId w:val="28"/>
  </w:num>
  <w:num w:numId="29">
    <w:abstractNumId w:val="11"/>
  </w:num>
  <w:num w:numId="30">
    <w:abstractNumId w:val="38"/>
  </w:num>
  <w:num w:numId="31">
    <w:abstractNumId w:val="9"/>
  </w:num>
  <w:num w:numId="32">
    <w:abstractNumId w:val="25"/>
  </w:num>
  <w:num w:numId="33">
    <w:abstractNumId w:val="24"/>
  </w:num>
  <w:num w:numId="34">
    <w:abstractNumId w:val="14"/>
  </w:num>
  <w:num w:numId="35">
    <w:abstractNumId w:val="26"/>
  </w:num>
  <w:num w:numId="36">
    <w:abstractNumId w:val="30"/>
  </w:num>
  <w:num w:numId="37">
    <w:abstractNumId w:val="10"/>
  </w:num>
  <w:num w:numId="38">
    <w:abstractNumId w:val="39"/>
  </w:num>
  <w:num w:numId="39">
    <w:abstractNumId w:val="41"/>
  </w:num>
  <w:num w:numId="40">
    <w:abstractNumId w:val="21"/>
  </w:num>
  <w:num w:numId="41">
    <w:abstractNumId w:val="35"/>
  </w:num>
  <w:num w:numId="42">
    <w:abstractNumId w:val="16"/>
  </w:num>
  <w:num w:numId="43">
    <w:abstractNumId w:val="4"/>
  </w:num>
  <w:num w:numId="44">
    <w:abstractNumId w:val="44"/>
  </w:num>
  <w:num w:numId="4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29"/>
    <w:rsid w:val="000020F6"/>
    <w:rsid w:val="00004BE7"/>
    <w:rsid w:val="00004D23"/>
    <w:rsid w:val="000059D2"/>
    <w:rsid w:val="00006039"/>
    <w:rsid w:val="000126D2"/>
    <w:rsid w:val="00012A3D"/>
    <w:rsid w:val="00015D78"/>
    <w:rsid w:val="0001610B"/>
    <w:rsid w:val="00017958"/>
    <w:rsid w:val="00017E1E"/>
    <w:rsid w:val="00022A57"/>
    <w:rsid w:val="000234E4"/>
    <w:rsid w:val="0002645F"/>
    <w:rsid w:val="000266DD"/>
    <w:rsid w:val="00026C44"/>
    <w:rsid w:val="00026F70"/>
    <w:rsid w:val="000271A3"/>
    <w:rsid w:val="00031753"/>
    <w:rsid w:val="00032E26"/>
    <w:rsid w:val="000334FE"/>
    <w:rsid w:val="000354C7"/>
    <w:rsid w:val="00036397"/>
    <w:rsid w:val="00037B38"/>
    <w:rsid w:val="00037CC4"/>
    <w:rsid w:val="00042A0D"/>
    <w:rsid w:val="00043A69"/>
    <w:rsid w:val="00043CD5"/>
    <w:rsid w:val="000447FD"/>
    <w:rsid w:val="00045F18"/>
    <w:rsid w:val="00046EF2"/>
    <w:rsid w:val="00047892"/>
    <w:rsid w:val="00050070"/>
    <w:rsid w:val="000519F0"/>
    <w:rsid w:val="0005289F"/>
    <w:rsid w:val="0005312C"/>
    <w:rsid w:val="0005384E"/>
    <w:rsid w:val="00053C3E"/>
    <w:rsid w:val="00060622"/>
    <w:rsid w:val="0006076D"/>
    <w:rsid w:val="0006298D"/>
    <w:rsid w:val="0006358F"/>
    <w:rsid w:val="00064708"/>
    <w:rsid w:val="000650FC"/>
    <w:rsid w:val="000651FC"/>
    <w:rsid w:val="000663A2"/>
    <w:rsid w:val="000709E7"/>
    <w:rsid w:val="0007218A"/>
    <w:rsid w:val="00072C16"/>
    <w:rsid w:val="00073206"/>
    <w:rsid w:val="0007376F"/>
    <w:rsid w:val="00073A2B"/>
    <w:rsid w:val="0007402F"/>
    <w:rsid w:val="000748D2"/>
    <w:rsid w:val="00077C9C"/>
    <w:rsid w:val="000816EB"/>
    <w:rsid w:val="000844A1"/>
    <w:rsid w:val="00086631"/>
    <w:rsid w:val="0008690D"/>
    <w:rsid w:val="00091DD5"/>
    <w:rsid w:val="00091F70"/>
    <w:rsid w:val="00093364"/>
    <w:rsid w:val="00093841"/>
    <w:rsid w:val="00094793"/>
    <w:rsid w:val="00094DD9"/>
    <w:rsid w:val="000957F3"/>
    <w:rsid w:val="000962D9"/>
    <w:rsid w:val="00097140"/>
    <w:rsid w:val="000A087F"/>
    <w:rsid w:val="000A0A9E"/>
    <w:rsid w:val="000A1C0F"/>
    <w:rsid w:val="000A4E90"/>
    <w:rsid w:val="000B05B7"/>
    <w:rsid w:val="000B215C"/>
    <w:rsid w:val="000B2CC1"/>
    <w:rsid w:val="000B39CD"/>
    <w:rsid w:val="000B6770"/>
    <w:rsid w:val="000B7B6C"/>
    <w:rsid w:val="000C31B3"/>
    <w:rsid w:val="000C3A86"/>
    <w:rsid w:val="000C4ABD"/>
    <w:rsid w:val="000C515A"/>
    <w:rsid w:val="000C53E3"/>
    <w:rsid w:val="000C56FC"/>
    <w:rsid w:val="000C6DE5"/>
    <w:rsid w:val="000C70AE"/>
    <w:rsid w:val="000D0260"/>
    <w:rsid w:val="000D15C3"/>
    <w:rsid w:val="000D3E5B"/>
    <w:rsid w:val="000D4D28"/>
    <w:rsid w:val="000E1D92"/>
    <w:rsid w:val="000E2CBC"/>
    <w:rsid w:val="000E2FD5"/>
    <w:rsid w:val="000F0810"/>
    <w:rsid w:val="000F1189"/>
    <w:rsid w:val="000F11F6"/>
    <w:rsid w:val="000F16BF"/>
    <w:rsid w:val="000F486D"/>
    <w:rsid w:val="000F48A3"/>
    <w:rsid w:val="000F5B6A"/>
    <w:rsid w:val="000F6C05"/>
    <w:rsid w:val="00101245"/>
    <w:rsid w:val="00103BFD"/>
    <w:rsid w:val="00103ED9"/>
    <w:rsid w:val="00106140"/>
    <w:rsid w:val="0010693B"/>
    <w:rsid w:val="00106A39"/>
    <w:rsid w:val="00106DED"/>
    <w:rsid w:val="001077F2"/>
    <w:rsid w:val="00110276"/>
    <w:rsid w:val="001148AF"/>
    <w:rsid w:val="00117FC6"/>
    <w:rsid w:val="00120D60"/>
    <w:rsid w:val="00121586"/>
    <w:rsid w:val="00121816"/>
    <w:rsid w:val="001235C9"/>
    <w:rsid w:val="00127ACC"/>
    <w:rsid w:val="00127E8D"/>
    <w:rsid w:val="001322A9"/>
    <w:rsid w:val="001338B2"/>
    <w:rsid w:val="00133A6C"/>
    <w:rsid w:val="001348CA"/>
    <w:rsid w:val="00135E2B"/>
    <w:rsid w:val="0014020B"/>
    <w:rsid w:val="0014250E"/>
    <w:rsid w:val="00142CB0"/>
    <w:rsid w:val="00144885"/>
    <w:rsid w:val="00145AA5"/>
    <w:rsid w:val="00150056"/>
    <w:rsid w:val="00150A6D"/>
    <w:rsid w:val="0015212B"/>
    <w:rsid w:val="001525B8"/>
    <w:rsid w:val="0015313F"/>
    <w:rsid w:val="00155B99"/>
    <w:rsid w:val="00156CFF"/>
    <w:rsid w:val="00157241"/>
    <w:rsid w:val="001577A3"/>
    <w:rsid w:val="00157E06"/>
    <w:rsid w:val="0016102B"/>
    <w:rsid w:val="001636E6"/>
    <w:rsid w:val="00166A37"/>
    <w:rsid w:val="001710D1"/>
    <w:rsid w:val="00171B94"/>
    <w:rsid w:val="00173D1E"/>
    <w:rsid w:val="0017514D"/>
    <w:rsid w:val="001753CF"/>
    <w:rsid w:val="001760C0"/>
    <w:rsid w:val="00176D49"/>
    <w:rsid w:val="0017798B"/>
    <w:rsid w:val="0018023B"/>
    <w:rsid w:val="001806F7"/>
    <w:rsid w:val="00183046"/>
    <w:rsid w:val="0018354C"/>
    <w:rsid w:val="00183FAE"/>
    <w:rsid w:val="00184BFA"/>
    <w:rsid w:val="00184E82"/>
    <w:rsid w:val="00192C84"/>
    <w:rsid w:val="00193794"/>
    <w:rsid w:val="001944A4"/>
    <w:rsid w:val="001955AF"/>
    <w:rsid w:val="00195D49"/>
    <w:rsid w:val="00197520"/>
    <w:rsid w:val="00197A0A"/>
    <w:rsid w:val="00197DB5"/>
    <w:rsid w:val="001A1163"/>
    <w:rsid w:val="001A1C2B"/>
    <w:rsid w:val="001A22A0"/>
    <w:rsid w:val="001A2625"/>
    <w:rsid w:val="001A2930"/>
    <w:rsid w:val="001A5E09"/>
    <w:rsid w:val="001A71FB"/>
    <w:rsid w:val="001B18ED"/>
    <w:rsid w:val="001B1C56"/>
    <w:rsid w:val="001B1D6E"/>
    <w:rsid w:val="001B26C6"/>
    <w:rsid w:val="001B3EE8"/>
    <w:rsid w:val="001B4FB6"/>
    <w:rsid w:val="001B5408"/>
    <w:rsid w:val="001B586C"/>
    <w:rsid w:val="001B591E"/>
    <w:rsid w:val="001B5983"/>
    <w:rsid w:val="001B691B"/>
    <w:rsid w:val="001B723B"/>
    <w:rsid w:val="001B75C8"/>
    <w:rsid w:val="001B77F5"/>
    <w:rsid w:val="001B7C50"/>
    <w:rsid w:val="001C0A77"/>
    <w:rsid w:val="001C1DF6"/>
    <w:rsid w:val="001C2499"/>
    <w:rsid w:val="001C30A5"/>
    <w:rsid w:val="001C3767"/>
    <w:rsid w:val="001C5A5E"/>
    <w:rsid w:val="001C70BC"/>
    <w:rsid w:val="001C7E25"/>
    <w:rsid w:val="001D198D"/>
    <w:rsid w:val="001D2F74"/>
    <w:rsid w:val="001D66A2"/>
    <w:rsid w:val="001D6DA0"/>
    <w:rsid w:val="001D79D8"/>
    <w:rsid w:val="001D7BA7"/>
    <w:rsid w:val="001E1E6A"/>
    <w:rsid w:val="001E2F4A"/>
    <w:rsid w:val="001E3F80"/>
    <w:rsid w:val="001E404D"/>
    <w:rsid w:val="001E44EC"/>
    <w:rsid w:val="001F02FD"/>
    <w:rsid w:val="001F04EC"/>
    <w:rsid w:val="001F0C24"/>
    <w:rsid w:val="001F1910"/>
    <w:rsid w:val="001F3646"/>
    <w:rsid w:val="001F515F"/>
    <w:rsid w:val="001F5475"/>
    <w:rsid w:val="001F5807"/>
    <w:rsid w:val="001F7232"/>
    <w:rsid w:val="00205D2A"/>
    <w:rsid w:val="00205EF2"/>
    <w:rsid w:val="002110B2"/>
    <w:rsid w:val="0021280B"/>
    <w:rsid w:val="00213873"/>
    <w:rsid w:val="00215C09"/>
    <w:rsid w:val="002163C5"/>
    <w:rsid w:val="002207E7"/>
    <w:rsid w:val="002245B2"/>
    <w:rsid w:val="00226865"/>
    <w:rsid w:val="00227EF7"/>
    <w:rsid w:val="0023092B"/>
    <w:rsid w:val="0023283A"/>
    <w:rsid w:val="002335AF"/>
    <w:rsid w:val="002340E9"/>
    <w:rsid w:val="002354B4"/>
    <w:rsid w:val="002357EC"/>
    <w:rsid w:val="0023789C"/>
    <w:rsid w:val="00240376"/>
    <w:rsid w:val="00241196"/>
    <w:rsid w:val="00242B2D"/>
    <w:rsid w:val="00244700"/>
    <w:rsid w:val="00247043"/>
    <w:rsid w:val="0024775D"/>
    <w:rsid w:val="002478F9"/>
    <w:rsid w:val="00247B46"/>
    <w:rsid w:val="00252395"/>
    <w:rsid w:val="00253FC3"/>
    <w:rsid w:val="00255F1B"/>
    <w:rsid w:val="0026163E"/>
    <w:rsid w:val="00261719"/>
    <w:rsid w:val="002625C6"/>
    <w:rsid w:val="00262F17"/>
    <w:rsid w:val="00270FD5"/>
    <w:rsid w:val="00271FE0"/>
    <w:rsid w:val="002736A3"/>
    <w:rsid w:val="00273F43"/>
    <w:rsid w:val="00274D0C"/>
    <w:rsid w:val="00275A10"/>
    <w:rsid w:val="00275C91"/>
    <w:rsid w:val="00276186"/>
    <w:rsid w:val="00277A9E"/>
    <w:rsid w:val="0028036B"/>
    <w:rsid w:val="002816EA"/>
    <w:rsid w:val="0028281B"/>
    <w:rsid w:val="002842FD"/>
    <w:rsid w:val="00284754"/>
    <w:rsid w:val="002852E2"/>
    <w:rsid w:val="00285C42"/>
    <w:rsid w:val="0028630C"/>
    <w:rsid w:val="002873B1"/>
    <w:rsid w:val="00287779"/>
    <w:rsid w:val="00292B55"/>
    <w:rsid w:val="00292EFD"/>
    <w:rsid w:val="00293A7E"/>
    <w:rsid w:val="0029598B"/>
    <w:rsid w:val="00297483"/>
    <w:rsid w:val="002A000C"/>
    <w:rsid w:val="002A1AA2"/>
    <w:rsid w:val="002A2F2F"/>
    <w:rsid w:val="002A4343"/>
    <w:rsid w:val="002A5AF4"/>
    <w:rsid w:val="002B09F3"/>
    <w:rsid w:val="002B204C"/>
    <w:rsid w:val="002B2AE1"/>
    <w:rsid w:val="002B36E5"/>
    <w:rsid w:val="002B58CC"/>
    <w:rsid w:val="002B622D"/>
    <w:rsid w:val="002B657A"/>
    <w:rsid w:val="002B659B"/>
    <w:rsid w:val="002C2160"/>
    <w:rsid w:val="002C2BB4"/>
    <w:rsid w:val="002C62FB"/>
    <w:rsid w:val="002D025B"/>
    <w:rsid w:val="002D367D"/>
    <w:rsid w:val="002D5B72"/>
    <w:rsid w:val="002D5DB1"/>
    <w:rsid w:val="002D7C24"/>
    <w:rsid w:val="002E018E"/>
    <w:rsid w:val="002E0D3A"/>
    <w:rsid w:val="002E0F49"/>
    <w:rsid w:val="002E14A2"/>
    <w:rsid w:val="002E1742"/>
    <w:rsid w:val="002E2330"/>
    <w:rsid w:val="002E3101"/>
    <w:rsid w:val="002E374E"/>
    <w:rsid w:val="002E37D4"/>
    <w:rsid w:val="002E4C09"/>
    <w:rsid w:val="002E6D7E"/>
    <w:rsid w:val="002F1533"/>
    <w:rsid w:val="002F19E0"/>
    <w:rsid w:val="002F2D27"/>
    <w:rsid w:val="002F3ECF"/>
    <w:rsid w:val="002F5D7D"/>
    <w:rsid w:val="003013B1"/>
    <w:rsid w:val="0030322A"/>
    <w:rsid w:val="0030424F"/>
    <w:rsid w:val="00310E28"/>
    <w:rsid w:val="003203CB"/>
    <w:rsid w:val="00320C7C"/>
    <w:rsid w:val="00323A56"/>
    <w:rsid w:val="0032479C"/>
    <w:rsid w:val="00325127"/>
    <w:rsid w:val="0032795A"/>
    <w:rsid w:val="00333275"/>
    <w:rsid w:val="00337DAE"/>
    <w:rsid w:val="00343C65"/>
    <w:rsid w:val="00347BC9"/>
    <w:rsid w:val="00347F7C"/>
    <w:rsid w:val="003509C1"/>
    <w:rsid w:val="0035201A"/>
    <w:rsid w:val="0035235E"/>
    <w:rsid w:val="00353F99"/>
    <w:rsid w:val="00354B8A"/>
    <w:rsid w:val="003555D1"/>
    <w:rsid w:val="00355888"/>
    <w:rsid w:val="00355E80"/>
    <w:rsid w:val="003560DD"/>
    <w:rsid w:val="00356E44"/>
    <w:rsid w:val="0036086D"/>
    <w:rsid w:val="00363825"/>
    <w:rsid w:val="003650A4"/>
    <w:rsid w:val="00366FA9"/>
    <w:rsid w:val="00367496"/>
    <w:rsid w:val="00371553"/>
    <w:rsid w:val="00372890"/>
    <w:rsid w:val="00372A96"/>
    <w:rsid w:val="003758E1"/>
    <w:rsid w:val="00377244"/>
    <w:rsid w:val="00377491"/>
    <w:rsid w:val="003779A2"/>
    <w:rsid w:val="00377A24"/>
    <w:rsid w:val="003804AE"/>
    <w:rsid w:val="00380A19"/>
    <w:rsid w:val="00381FE8"/>
    <w:rsid w:val="0038487A"/>
    <w:rsid w:val="0038494B"/>
    <w:rsid w:val="00391228"/>
    <w:rsid w:val="003929EB"/>
    <w:rsid w:val="003957B4"/>
    <w:rsid w:val="00395801"/>
    <w:rsid w:val="0039653B"/>
    <w:rsid w:val="00396E90"/>
    <w:rsid w:val="003A01F5"/>
    <w:rsid w:val="003A3566"/>
    <w:rsid w:val="003A5575"/>
    <w:rsid w:val="003A5D96"/>
    <w:rsid w:val="003A5F20"/>
    <w:rsid w:val="003A79F4"/>
    <w:rsid w:val="003B195D"/>
    <w:rsid w:val="003B2E6C"/>
    <w:rsid w:val="003B341D"/>
    <w:rsid w:val="003B357B"/>
    <w:rsid w:val="003B3620"/>
    <w:rsid w:val="003B39A7"/>
    <w:rsid w:val="003B3D0C"/>
    <w:rsid w:val="003B420D"/>
    <w:rsid w:val="003B53E3"/>
    <w:rsid w:val="003B5453"/>
    <w:rsid w:val="003B6623"/>
    <w:rsid w:val="003C1143"/>
    <w:rsid w:val="003C3A8D"/>
    <w:rsid w:val="003C6E85"/>
    <w:rsid w:val="003D2B8F"/>
    <w:rsid w:val="003D63E0"/>
    <w:rsid w:val="003D6A54"/>
    <w:rsid w:val="003D7A81"/>
    <w:rsid w:val="003E0066"/>
    <w:rsid w:val="003E02A4"/>
    <w:rsid w:val="003E0BF1"/>
    <w:rsid w:val="003E0CB1"/>
    <w:rsid w:val="003E19E7"/>
    <w:rsid w:val="003E219C"/>
    <w:rsid w:val="003E5036"/>
    <w:rsid w:val="003E5FD1"/>
    <w:rsid w:val="003E61AB"/>
    <w:rsid w:val="003E6A40"/>
    <w:rsid w:val="003F0B60"/>
    <w:rsid w:val="003F4504"/>
    <w:rsid w:val="004011A8"/>
    <w:rsid w:val="00402284"/>
    <w:rsid w:val="004024E9"/>
    <w:rsid w:val="004032B4"/>
    <w:rsid w:val="00403690"/>
    <w:rsid w:val="0040444D"/>
    <w:rsid w:val="00404CBE"/>
    <w:rsid w:val="00406514"/>
    <w:rsid w:val="00407D48"/>
    <w:rsid w:val="00410423"/>
    <w:rsid w:val="00410663"/>
    <w:rsid w:val="00412533"/>
    <w:rsid w:val="004133E5"/>
    <w:rsid w:val="00413C66"/>
    <w:rsid w:val="00413F80"/>
    <w:rsid w:val="00414EEC"/>
    <w:rsid w:val="0041578F"/>
    <w:rsid w:val="00416354"/>
    <w:rsid w:val="004171A2"/>
    <w:rsid w:val="00417F15"/>
    <w:rsid w:val="0042135D"/>
    <w:rsid w:val="00422AAC"/>
    <w:rsid w:val="00424759"/>
    <w:rsid w:val="00424BB8"/>
    <w:rsid w:val="00425CE3"/>
    <w:rsid w:val="004266C2"/>
    <w:rsid w:val="00426B46"/>
    <w:rsid w:val="00430F40"/>
    <w:rsid w:val="004312A3"/>
    <w:rsid w:val="00431E07"/>
    <w:rsid w:val="00434B62"/>
    <w:rsid w:val="0043607B"/>
    <w:rsid w:val="004368B6"/>
    <w:rsid w:val="00437685"/>
    <w:rsid w:val="0044005A"/>
    <w:rsid w:val="004412DE"/>
    <w:rsid w:val="00443130"/>
    <w:rsid w:val="0044355B"/>
    <w:rsid w:val="0044474F"/>
    <w:rsid w:val="00444D74"/>
    <w:rsid w:val="004475CF"/>
    <w:rsid w:val="00451A01"/>
    <w:rsid w:val="004528CE"/>
    <w:rsid w:val="0045607B"/>
    <w:rsid w:val="004563B4"/>
    <w:rsid w:val="00456BCD"/>
    <w:rsid w:val="00456FAB"/>
    <w:rsid w:val="00460078"/>
    <w:rsid w:val="00460083"/>
    <w:rsid w:val="00460D34"/>
    <w:rsid w:val="00463B21"/>
    <w:rsid w:val="004640BF"/>
    <w:rsid w:val="00464881"/>
    <w:rsid w:val="004679FF"/>
    <w:rsid w:val="00470567"/>
    <w:rsid w:val="004759D1"/>
    <w:rsid w:val="00476448"/>
    <w:rsid w:val="00480167"/>
    <w:rsid w:val="00480414"/>
    <w:rsid w:val="0048100C"/>
    <w:rsid w:val="00483186"/>
    <w:rsid w:val="00483D29"/>
    <w:rsid w:val="00484735"/>
    <w:rsid w:val="0048553D"/>
    <w:rsid w:val="00486BB6"/>
    <w:rsid w:val="00487660"/>
    <w:rsid w:val="00487A0F"/>
    <w:rsid w:val="00487E51"/>
    <w:rsid w:val="00490373"/>
    <w:rsid w:val="004905D6"/>
    <w:rsid w:val="004915F2"/>
    <w:rsid w:val="00491B01"/>
    <w:rsid w:val="00493EBA"/>
    <w:rsid w:val="00494A67"/>
    <w:rsid w:val="00495B45"/>
    <w:rsid w:val="004975A4"/>
    <w:rsid w:val="004976BE"/>
    <w:rsid w:val="004A1229"/>
    <w:rsid w:val="004A1CD6"/>
    <w:rsid w:val="004A2A9B"/>
    <w:rsid w:val="004A4A0C"/>
    <w:rsid w:val="004A5F85"/>
    <w:rsid w:val="004A6140"/>
    <w:rsid w:val="004A664D"/>
    <w:rsid w:val="004B0A7B"/>
    <w:rsid w:val="004B3601"/>
    <w:rsid w:val="004B5393"/>
    <w:rsid w:val="004B719E"/>
    <w:rsid w:val="004C1574"/>
    <w:rsid w:val="004C3124"/>
    <w:rsid w:val="004C3A6D"/>
    <w:rsid w:val="004C5688"/>
    <w:rsid w:val="004C5E66"/>
    <w:rsid w:val="004C7BFB"/>
    <w:rsid w:val="004C7F33"/>
    <w:rsid w:val="004D2FDD"/>
    <w:rsid w:val="004D31AB"/>
    <w:rsid w:val="004D32F8"/>
    <w:rsid w:val="004D35BA"/>
    <w:rsid w:val="004D411A"/>
    <w:rsid w:val="004D5F61"/>
    <w:rsid w:val="004D73D7"/>
    <w:rsid w:val="004D7E12"/>
    <w:rsid w:val="004E0094"/>
    <w:rsid w:val="004E06D9"/>
    <w:rsid w:val="004E106C"/>
    <w:rsid w:val="004E1D70"/>
    <w:rsid w:val="004E27D5"/>
    <w:rsid w:val="004E299E"/>
    <w:rsid w:val="004E2CA1"/>
    <w:rsid w:val="004E507A"/>
    <w:rsid w:val="004E5BD4"/>
    <w:rsid w:val="004E5ECA"/>
    <w:rsid w:val="004F2C4D"/>
    <w:rsid w:val="004F2E8D"/>
    <w:rsid w:val="004F544D"/>
    <w:rsid w:val="004F75E3"/>
    <w:rsid w:val="004F77C2"/>
    <w:rsid w:val="004F7A22"/>
    <w:rsid w:val="005006EF"/>
    <w:rsid w:val="0050114D"/>
    <w:rsid w:val="00503EB6"/>
    <w:rsid w:val="005073BC"/>
    <w:rsid w:val="00510505"/>
    <w:rsid w:val="005109AF"/>
    <w:rsid w:val="005116AE"/>
    <w:rsid w:val="00511BDF"/>
    <w:rsid w:val="00512E5D"/>
    <w:rsid w:val="00513851"/>
    <w:rsid w:val="00513B06"/>
    <w:rsid w:val="005153C8"/>
    <w:rsid w:val="00515753"/>
    <w:rsid w:val="00515ADA"/>
    <w:rsid w:val="005167CD"/>
    <w:rsid w:val="0052403E"/>
    <w:rsid w:val="00525F67"/>
    <w:rsid w:val="0052768B"/>
    <w:rsid w:val="00527CB4"/>
    <w:rsid w:val="00530379"/>
    <w:rsid w:val="00531C46"/>
    <w:rsid w:val="00531D8E"/>
    <w:rsid w:val="005325C1"/>
    <w:rsid w:val="00532A3A"/>
    <w:rsid w:val="0053680E"/>
    <w:rsid w:val="0054048E"/>
    <w:rsid w:val="005405B6"/>
    <w:rsid w:val="005405DE"/>
    <w:rsid w:val="00540D37"/>
    <w:rsid w:val="00542093"/>
    <w:rsid w:val="005420C6"/>
    <w:rsid w:val="005435AD"/>
    <w:rsid w:val="00544425"/>
    <w:rsid w:val="00544506"/>
    <w:rsid w:val="00544E9F"/>
    <w:rsid w:val="00546722"/>
    <w:rsid w:val="00546732"/>
    <w:rsid w:val="00546F0F"/>
    <w:rsid w:val="00546F31"/>
    <w:rsid w:val="0055029D"/>
    <w:rsid w:val="00551325"/>
    <w:rsid w:val="00553368"/>
    <w:rsid w:val="00553C7C"/>
    <w:rsid w:val="00554405"/>
    <w:rsid w:val="00554FB0"/>
    <w:rsid w:val="00555693"/>
    <w:rsid w:val="005574BE"/>
    <w:rsid w:val="00557AEF"/>
    <w:rsid w:val="00557FBA"/>
    <w:rsid w:val="0056157B"/>
    <w:rsid w:val="0056533A"/>
    <w:rsid w:val="00566497"/>
    <w:rsid w:val="00567B5D"/>
    <w:rsid w:val="00576625"/>
    <w:rsid w:val="0058076E"/>
    <w:rsid w:val="00580C7C"/>
    <w:rsid w:val="00586F54"/>
    <w:rsid w:val="005908AA"/>
    <w:rsid w:val="00590CA1"/>
    <w:rsid w:val="00591809"/>
    <w:rsid w:val="005934A2"/>
    <w:rsid w:val="0059442A"/>
    <w:rsid w:val="0059779E"/>
    <w:rsid w:val="005A0A37"/>
    <w:rsid w:val="005A129A"/>
    <w:rsid w:val="005A1316"/>
    <w:rsid w:val="005A29A1"/>
    <w:rsid w:val="005A2DCF"/>
    <w:rsid w:val="005A3A7E"/>
    <w:rsid w:val="005A4D3E"/>
    <w:rsid w:val="005A51EC"/>
    <w:rsid w:val="005A6A68"/>
    <w:rsid w:val="005B0C50"/>
    <w:rsid w:val="005B1168"/>
    <w:rsid w:val="005B2097"/>
    <w:rsid w:val="005B47EE"/>
    <w:rsid w:val="005B7A0E"/>
    <w:rsid w:val="005C33B5"/>
    <w:rsid w:val="005C4674"/>
    <w:rsid w:val="005C46C7"/>
    <w:rsid w:val="005C6444"/>
    <w:rsid w:val="005C6B67"/>
    <w:rsid w:val="005C74E9"/>
    <w:rsid w:val="005D21EE"/>
    <w:rsid w:val="005D2D14"/>
    <w:rsid w:val="005D3AA9"/>
    <w:rsid w:val="005D5198"/>
    <w:rsid w:val="005D6906"/>
    <w:rsid w:val="005D7464"/>
    <w:rsid w:val="005D7D28"/>
    <w:rsid w:val="005E0277"/>
    <w:rsid w:val="005E08FD"/>
    <w:rsid w:val="005E10B9"/>
    <w:rsid w:val="005E2B3A"/>
    <w:rsid w:val="005E30CA"/>
    <w:rsid w:val="005E5325"/>
    <w:rsid w:val="005E5A61"/>
    <w:rsid w:val="005E6817"/>
    <w:rsid w:val="005E7B88"/>
    <w:rsid w:val="005F2EB2"/>
    <w:rsid w:val="005F446C"/>
    <w:rsid w:val="005F6033"/>
    <w:rsid w:val="005F6228"/>
    <w:rsid w:val="005F70C0"/>
    <w:rsid w:val="00600119"/>
    <w:rsid w:val="0060014C"/>
    <w:rsid w:val="00602015"/>
    <w:rsid w:val="006026AC"/>
    <w:rsid w:val="00602795"/>
    <w:rsid w:val="006027EF"/>
    <w:rsid w:val="006033D3"/>
    <w:rsid w:val="00603621"/>
    <w:rsid w:val="00603AA6"/>
    <w:rsid w:val="00605F92"/>
    <w:rsid w:val="006069A8"/>
    <w:rsid w:val="00607C38"/>
    <w:rsid w:val="00612D83"/>
    <w:rsid w:val="00612E49"/>
    <w:rsid w:val="006147EB"/>
    <w:rsid w:val="00614C51"/>
    <w:rsid w:val="0062009D"/>
    <w:rsid w:val="006204A2"/>
    <w:rsid w:val="006221BC"/>
    <w:rsid w:val="00622AAA"/>
    <w:rsid w:val="00625ADD"/>
    <w:rsid w:val="006262D5"/>
    <w:rsid w:val="0062636F"/>
    <w:rsid w:val="0062698D"/>
    <w:rsid w:val="006306F2"/>
    <w:rsid w:val="00630FD1"/>
    <w:rsid w:val="006337AC"/>
    <w:rsid w:val="0063408E"/>
    <w:rsid w:val="0063513A"/>
    <w:rsid w:val="0063695D"/>
    <w:rsid w:val="006374E4"/>
    <w:rsid w:val="0064046A"/>
    <w:rsid w:val="00640770"/>
    <w:rsid w:val="006408B8"/>
    <w:rsid w:val="00640CA7"/>
    <w:rsid w:val="00642028"/>
    <w:rsid w:val="006423ED"/>
    <w:rsid w:val="00645980"/>
    <w:rsid w:val="006472A7"/>
    <w:rsid w:val="00647C86"/>
    <w:rsid w:val="00650B91"/>
    <w:rsid w:val="00651A21"/>
    <w:rsid w:val="006529C9"/>
    <w:rsid w:val="00652F50"/>
    <w:rsid w:val="00653086"/>
    <w:rsid w:val="00654186"/>
    <w:rsid w:val="00654705"/>
    <w:rsid w:val="006560B0"/>
    <w:rsid w:val="00656168"/>
    <w:rsid w:val="006562E5"/>
    <w:rsid w:val="0065761B"/>
    <w:rsid w:val="006637D5"/>
    <w:rsid w:val="0066448D"/>
    <w:rsid w:val="00670A80"/>
    <w:rsid w:val="006718B9"/>
    <w:rsid w:val="0067348C"/>
    <w:rsid w:val="00673CCD"/>
    <w:rsid w:val="00676B6F"/>
    <w:rsid w:val="00677AEF"/>
    <w:rsid w:val="00680545"/>
    <w:rsid w:val="00681201"/>
    <w:rsid w:val="00683FEB"/>
    <w:rsid w:val="00684C3A"/>
    <w:rsid w:val="00685002"/>
    <w:rsid w:val="00685AE8"/>
    <w:rsid w:val="00685D14"/>
    <w:rsid w:val="00686A09"/>
    <w:rsid w:val="0068760E"/>
    <w:rsid w:val="006904BD"/>
    <w:rsid w:val="00691954"/>
    <w:rsid w:val="006935BA"/>
    <w:rsid w:val="00694BFE"/>
    <w:rsid w:val="006979C2"/>
    <w:rsid w:val="006A0332"/>
    <w:rsid w:val="006A0E5C"/>
    <w:rsid w:val="006A10F8"/>
    <w:rsid w:val="006A3C15"/>
    <w:rsid w:val="006A52EC"/>
    <w:rsid w:val="006A5C87"/>
    <w:rsid w:val="006A61EF"/>
    <w:rsid w:val="006A68E8"/>
    <w:rsid w:val="006A6B86"/>
    <w:rsid w:val="006A786F"/>
    <w:rsid w:val="006B1A04"/>
    <w:rsid w:val="006B23E2"/>
    <w:rsid w:val="006B507C"/>
    <w:rsid w:val="006B5931"/>
    <w:rsid w:val="006B5BAC"/>
    <w:rsid w:val="006B70A3"/>
    <w:rsid w:val="006B78F5"/>
    <w:rsid w:val="006C0381"/>
    <w:rsid w:val="006C0BF2"/>
    <w:rsid w:val="006C11D6"/>
    <w:rsid w:val="006C3C12"/>
    <w:rsid w:val="006C4783"/>
    <w:rsid w:val="006C5078"/>
    <w:rsid w:val="006C5DB3"/>
    <w:rsid w:val="006D026D"/>
    <w:rsid w:val="006D4C38"/>
    <w:rsid w:val="006D4EF5"/>
    <w:rsid w:val="006D5778"/>
    <w:rsid w:val="006D755B"/>
    <w:rsid w:val="006E04E6"/>
    <w:rsid w:val="006E296C"/>
    <w:rsid w:val="006E2A09"/>
    <w:rsid w:val="006E76C6"/>
    <w:rsid w:val="006E7F31"/>
    <w:rsid w:val="006F4A21"/>
    <w:rsid w:val="006F4FF3"/>
    <w:rsid w:val="006F50B8"/>
    <w:rsid w:val="006F5358"/>
    <w:rsid w:val="006F5C1E"/>
    <w:rsid w:val="006F7254"/>
    <w:rsid w:val="006F76C9"/>
    <w:rsid w:val="00700134"/>
    <w:rsid w:val="00701CED"/>
    <w:rsid w:val="00701E52"/>
    <w:rsid w:val="00702CD7"/>
    <w:rsid w:val="00703112"/>
    <w:rsid w:val="00707907"/>
    <w:rsid w:val="00710461"/>
    <w:rsid w:val="00710C25"/>
    <w:rsid w:val="00710E85"/>
    <w:rsid w:val="007118CB"/>
    <w:rsid w:val="007161A2"/>
    <w:rsid w:val="0071713F"/>
    <w:rsid w:val="00717A3A"/>
    <w:rsid w:val="0072158B"/>
    <w:rsid w:val="007239A0"/>
    <w:rsid w:val="007259E7"/>
    <w:rsid w:val="00725FA3"/>
    <w:rsid w:val="0072669E"/>
    <w:rsid w:val="007267D0"/>
    <w:rsid w:val="00727D4E"/>
    <w:rsid w:val="00727E65"/>
    <w:rsid w:val="007303BF"/>
    <w:rsid w:val="00730B97"/>
    <w:rsid w:val="0073170E"/>
    <w:rsid w:val="007329EE"/>
    <w:rsid w:val="007346DD"/>
    <w:rsid w:val="00734731"/>
    <w:rsid w:val="00735615"/>
    <w:rsid w:val="00735E06"/>
    <w:rsid w:val="00736F20"/>
    <w:rsid w:val="00737400"/>
    <w:rsid w:val="007400D5"/>
    <w:rsid w:val="007424C6"/>
    <w:rsid w:val="007442F5"/>
    <w:rsid w:val="0074466F"/>
    <w:rsid w:val="007449F6"/>
    <w:rsid w:val="0074543A"/>
    <w:rsid w:val="00751265"/>
    <w:rsid w:val="007536EF"/>
    <w:rsid w:val="00753CB7"/>
    <w:rsid w:val="0075449E"/>
    <w:rsid w:val="00754550"/>
    <w:rsid w:val="0075682F"/>
    <w:rsid w:val="007574C8"/>
    <w:rsid w:val="00760228"/>
    <w:rsid w:val="00760326"/>
    <w:rsid w:val="007620F1"/>
    <w:rsid w:val="00765663"/>
    <w:rsid w:val="007706F3"/>
    <w:rsid w:val="00770D5B"/>
    <w:rsid w:val="00770E8F"/>
    <w:rsid w:val="007717D0"/>
    <w:rsid w:val="00772133"/>
    <w:rsid w:val="007723D4"/>
    <w:rsid w:val="0077294E"/>
    <w:rsid w:val="00772DF3"/>
    <w:rsid w:val="00774585"/>
    <w:rsid w:val="0077533F"/>
    <w:rsid w:val="007757D4"/>
    <w:rsid w:val="0078150D"/>
    <w:rsid w:val="007845A4"/>
    <w:rsid w:val="00784B9E"/>
    <w:rsid w:val="00784D36"/>
    <w:rsid w:val="00786895"/>
    <w:rsid w:val="00790333"/>
    <w:rsid w:val="00790DA9"/>
    <w:rsid w:val="007948DF"/>
    <w:rsid w:val="00794D99"/>
    <w:rsid w:val="0079522B"/>
    <w:rsid w:val="007A21AB"/>
    <w:rsid w:val="007A23BB"/>
    <w:rsid w:val="007A2A75"/>
    <w:rsid w:val="007A2F1A"/>
    <w:rsid w:val="007A6A2E"/>
    <w:rsid w:val="007A6FD2"/>
    <w:rsid w:val="007B203B"/>
    <w:rsid w:val="007B2765"/>
    <w:rsid w:val="007B442E"/>
    <w:rsid w:val="007B517D"/>
    <w:rsid w:val="007B6422"/>
    <w:rsid w:val="007C1A35"/>
    <w:rsid w:val="007C1A65"/>
    <w:rsid w:val="007C21B7"/>
    <w:rsid w:val="007C23DE"/>
    <w:rsid w:val="007C2834"/>
    <w:rsid w:val="007C2D08"/>
    <w:rsid w:val="007C3CF8"/>
    <w:rsid w:val="007C6E3E"/>
    <w:rsid w:val="007D29EB"/>
    <w:rsid w:val="007D404B"/>
    <w:rsid w:val="007D6052"/>
    <w:rsid w:val="007D749E"/>
    <w:rsid w:val="007D755B"/>
    <w:rsid w:val="007E084D"/>
    <w:rsid w:val="007E217A"/>
    <w:rsid w:val="007E3DA9"/>
    <w:rsid w:val="007F0B9F"/>
    <w:rsid w:val="007F32C6"/>
    <w:rsid w:val="007F46B1"/>
    <w:rsid w:val="007F4DFC"/>
    <w:rsid w:val="00800FB4"/>
    <w:rsid w:val="008012D1"/>
    <w:rsid w:val="00803AF1"/>
    <w:rsid w:val="00810211"/>
    <w:rsid w:val="008110A8"/>
    <w:rsid w:val="00811C5D"/>
    <w:rsid w:val="00814B99"/>
    <w:rsid w:val="008150B0"/>
    <w:rsid w:val="00815426"/>
    <w:rsid w:val="00816C72"/>
    <w:rsid w:val="00817B52"/>
    <w:rsid w:val="0082012E"/>
    <w:rsid w:val="00820B25"/>
    <w:rsid w:val="00820C6F"/>
    <w:rsid w:val="00821C56"/>
    <w:rsid w:val="008221CA"/>
    <w:rsid w:val="0082271D"/>
    <w:rsid w:val="00822900"/>
    <w:rsid w:val="00822FE1"/>
    <w:rsid w:val="00823F6D"/>
    <w:rsid w:val="008249A3"/>
    <w:rsid w:val="0082568C"/>
    <w:rsid w:val="008262C9"/>
    <w:rsid w:val="0082725E"/>
    <w:rsid w:val="00830E0B"/>
    <w:rsid w:val="00831A44"/>
    <w:rsid w:val="0083282F"/>
    <w:rsid w:val="00833B5C"/>
    <w:rsid w:val="00834D9C"/>
    <w:rsid w:val="008366DA"/>
    <w:rsid w:val="00840A6F"/>
    <w:rsid w:val="008419C5"/>
    <w:rsid w:val="00842089"/>
    <w:rsid w:val="00842754"/>
    <w:rsid w:val="00842815"/>
    <w:rsid w:val="008435D6"/>
    <w:rsid w:val="0084446D"/>
    <w:rsid w:val="008455F8"/>
    <w:rsid w:val="0085238E"/>
    <w:rsid w:val="00853AB5"/>
    <w:rsid w:val="00854578"/>
    <w:rsid w:val="0085552C"/>
    <w:rsid w:val="008563B2"/>
    <w:rsid w:val="00860467"/>
    <w:rsid w:val="0086088F"/>
    <w:rsid w:val="00862151"/>
    <w:rsid w:val="008629A5"/>
    <w:rsid w:val="00863C15"/>
    <w:rsid w:val="0086505D"/>
    <w:rsid w:val="00865ED8"/>
    <w:rsid w:val="008671C7"/>
    <w:rsid w:val="0086791D"/>
    <w:rsid w:val="00870B49"/>
    <w:rsid w:val="008720C1"/>
    <w:rsid w:val="00872398"/>
    <w:rsid w:val="0087478C"/>
    <w:rsid w:val="00875525"/>
    <w:rsid w:val="00876535"/>
    <w:rsid w:val="008773C4"/>
    <w:rsid w:val="0087740E"/>
    <w:rsid w:val="00877750"/>
    <w:rsid w:val="008777FF"/>
    <w:rsid w:val="00877A40"/>
    <w:rsid w:val="008829C6"/>
    <w:rsid w:val="00884529"/>
    <w:rsid w:val="008904CD"/>
    <w:rsid w:val="00890EB0"/>
    <w:rsid w:val="00890F45"/>
    <w:rsid w:val="008917AA"/>
    <w:rsid w:val="00891BE7"/>
    <w:rsid w:val="008929A8"/>
    <w:rsid w:val="00893F2A"/>
    <w:rsid w:val="00894BEB"/>
    <w:rsid w:val="0089586E"/>
    <w:rsid w:val="008966D1"/>
    <w:rsid w:val="008A17B4"/>
    <w:rsid w:val="008A325F"/>
    <w:rsid w:val="008A4880"/>
    <w:rsid w:val="008A5743"/>
    <w:rsid w:val="008B1AFA"/>
    <w:rsid w:val="008B26CB"/>
    <w:rsid w:val="008B42D2"/>
    <w:rsid w:val="008B67AA"/>
    <w:rsid w:val="008B6903"/>
    <w:rsid w:val="008B7857"/>
    <w:rsid w:val="008C060C"/>
    <w:rsid w:val="008C2FAC"/>
    <w:rsid w:val="008C7EF1"/>
    <w:rsid w:val="008D51B1"/>
    <w:rsid w:val="008D6B58"/>
    <w:rsid w:val="008E0535"/>
    <w:rsid w:val="008E0AFE"/>
    <w:rsid w:val="008E1979"/>
    <w:rsid w:val="008E6806"/>
    <w:rsid w:val="008E7604"/>
    <w:rsid w:val="008E7CC1"/>
    <w:rsid w:val="008F0BEB"/>
    <w:rsid w:val="008F0FCB"/>
    <w:rsid w:val="008F2161"/>
    <w:rsid w:val="008F25A3"/>
    <w:rsid w:val="008F2688"/>
    <w:rsid w:val="008F4AAC"/>
    <w:rsid w:val="008F63FB"/>
    <w:rsid w:val="008F6608"/>
    <w:rsid w:val="008F7126"/>
    <w:rsid w:val="00900B66"/>
    <w:rsid w:val="00901B41"/>
    <w:rsid w:val="00901EDC"/>
    <w:rsid w:val="009028EA"/>
    <w:rsid w:val="00903529"/>
    <w:rsid w:val="009041A4"/>
    <w:rsid w:val="0090420E"/>
    <w:rsid w:val="00904D3F"/>
    <w:rsid w:val="009052F5"/>
    <w:rsid w:val="0090580C"/>
    <w:rsid w:val="009058AD"/>
    <w:rsid w:val="00910098"/>
    <w:rsid w:val="00913FF7"/>
    <w:rsid w:val="00914C53"/>
    <w:rsid w:val="009159CD"/>
    <w:rsid w:val="00916002"/>
    <w:rsid w:val="009160B4"/>
    <w:rsid w:val="00916AB7"/>
    <w:rsid w:val="00917C35"/>
    <w:rsid w:val="00920771"/>
    <w:rsid w:val="00920B32"/>
    <w:rsid w:val="00922461"/>
    <w:rsid w:val="00923048"/>
    <w:rsid w:val="00923EF1"/>
    <w:rsid w:val="00925D2B"/>
    <w:rsid w:val="00926189"/>
    <w:rsid w:val="00926F7F"/>
    <w:rsid w:val="00931092"/>
    <w:rsid w:val="009311F8"/>
    <w:rsid w:val="00933682"/>
    <w:rsid w:val="00933A32"/>
    <w:rsid w:val="00933C0D"/>
    <w:rsid w:val="00934142"/>
    <w:rsid w:val="009341F0"/>
    <w:rsid w:val="00934524"/>
    <w:rsid w:val="009376C7"/>
    <w:rsid w:val="00937F1E"/>
    <w:rsid w:val="00941C50"/>
    <w:rsid w:val="0094276E"/>
    <w:rsid w:val="0094388A"/>
    <w:rsid w:val="00943E94"/>
    <w:rsid w:val="009466DC"/>
    <w:rsid w:val="009468AB"/>
    <w:rsid w:val="00950555"/>
    <w:rsid w:val="00951A8F"/>
    <w:rsid w:val="009520ED"/>
    <w:rsid w:val="00954AE6"/>
    <w:rsid w:val="00957364"/>
    <w:rsid w:val="009609D0"/>
    <w:rsid w:val="009615F1"/>
    <w:rsid w:val="00962F08"/>
    <w:rsid w:val="0096514A"/>
    <w:rsid w:val="00965BEE"/>
    <w:rsid w:val="00966733"/>
    <w:rsid w:val="009701B4"/>
    <w:rsid w:val="00970631"/>
    <w:rsid w:val="00971A48"/>
    <w:rsid w:val="00972048"/>
    <w:rsid w:val="00972B7A"/>
    <w:rsid w:val="00973E76"/>
    <w:rsid w:val="00974E93"/>
    <w:rsid w:val="0097755C"/>
    <w:rsid w:val="00977C5B"/>
    <w:rsid w:val="00981094"/>
    <w:rsid w:val="009826D4"/>
    <w:rsid w:val="009830F9"/>
    <w:rsid w:val="00983953"/>
    <w:rsid w:val="009850DA"/>
    <w:rsid w:val="0098579F"/>
    <w:rsid w:val="00986A67"/>
    <w:rsid w:val="00994380"/>
    <w:rsid w:val="0099490D"/>
    <w:rsid w:val="00995037"/>
    <w:rsid w:val="0099531B"/>
    <w:rsid w:val="00995398"/>
    <w:rsid w:val="00995EE1"/>
    <w:rsid w:val="00996F07"/>
    <w:rsid w:val="00997854"/>
    <w:rsid w:val="009A0BEE"/>
    <w:rsid w:val="009A0DC5"/>
    <w:rsid w:val="009A0EB1"/>
    <w:rsid w:val="009A204C"/>
    <w:rsid w:val="009A3C62"/>
    <w:rsid w:val="009B07E9"/>
    <w:rsid w:val="009B2498"/>
    <w:rsid w:val="009B2DD3"/>
    <w:rsid w:val="009B5BBB"/>
    <w:rsid w:val="009C024D"/>
    <w:rsid w:val="009C2E8E"/>
    <w:rsid w:val="009C4B3D"/>
    <w:rsid w:val="009C56D9"/>
    <w:rsid w:val="009C5912"/>
    <w:rsid w:val="009D024B"/>
    <w:rsid w:val="009D260C"/>
    <w:rsid w:val="009D43C6"/>
    <w:rsid w:val="009D4D6C"/>
    <w:rsid w:val="009D714D"/>
    <w:rsid w:val="009D71E9"/>
    <w:rsid w:val="009D7B55"/>
    <w:rsid w:val="009E06F1"/>
    <w:rsid w:val="009E0977"/>
    <w:rsid w:val="009E36E6"/>
    <w:rsid w:val="009E4159"/>
    <w:rsid w:val="009E4AF7"/>
    <w:rsid w:val="009E6597"/>
    <w:rsid w:val="009E74F5"/>
    <w:rsid w:val="009F0AF5"/>
    <w:rsid w:val="009F142F"/>
    <w:rsid w:val="009F23B8"/>
    <w:rsid w:val="009F24E2"/>
    <w:rsid w:val="009F4A26"/>
    <w:rsid w:val="009F7D81"/>
    <w:rsid w:val="009F7EFD"/>
    <w:rsid w:val="00A012BB"/>
    <w:rsid w:val="00A0153B"/>
    <w:rsid w:val="00A04C88"/>
    <w:rsid w:val="00A06E75"/>
    <w:rsid w:val="00A070ED"/>
    <w:rsid w:val="00A10B7D"/>
    <w:rsid w:val="00A119BB"/>
    <w:rsid w:val="00A13863"/>
    <w:rsid w:val="00A13C6D"/>
    <w:rsid w:val="00A14FF7"/>
    <w:rsid w:val="00A200FC"/>
    <w:rsid w:val="00A20969"/>
    <w:rsid w:val="00A24FCF"/>
    <w:rsid w:val="00A260E7"/>
    <w:rsid w:val="00A270EC"/>
    <w:rsid w:val="00A273A0"/>
    <w:rsid w:val="00A273F1"/>
    <w:rsid w:val="00A30CE0"/>
    <w:rsid w:val="00A34382"/>
    <w:rsid w:val="00A34AD1"/>
    <w:rsid w:val="00A35345"/>
    <w:rsid w:val="00A36B56"/>
    <w:rsid w:val="00A376AF"/>
    <w:rsid w:val="00A40776"/>
    <w:rsid w:val="00A40825"/>
    <w:rsid w:val="00A40AF5"/>
    <w:rsid w:val="00A438C9"/>
    <w:rsid w:val="00A43EBB"/>
    <w:rsid w:val="00A43F4D"/>
    <w:rsid w:val="00A4608D"/>
    <w:rsid w:val="00A46846"/>
    <w:rsid w:val="00A4733E"/>
    <w:rsid w:val="00A47682"/>
    <w:rsid w:val="00A47AF2"/>
    <w:rsid w:val="00A50DEA"/>
    <w:rsid w:val="00A5252F"/>
    <w:rsid w:val="00A5394E"/>
    <w:rsid w:val="00A56995"/>
    <w:rsid w:val="00A57FAB"/>
    <w:rsid w:val="00A61289"/>
    <w:rsid w:val="00A61619"/>
    <w:rsid w:val="00A621D1"/>
    <w:rsid w:val="00A628DF"/>
    <w:rsid w:val="00A62B78"/>
    <w:rsid w:val="00A63E28"/>
    <w:rsid w:val="00A6662A"/>
    <w:rsid w:val="00A70C68"/>
    <w:rsid w:val="00A720CD"/>
    <w:rsid w:val="00A7230D"/>
    <w:rsid w:val="00A72564"/>
    <w:rsid w:val="00A75C2F"/>
    <w:rsid w:val="00A76440"/>
    <w:rsid w:val="00A76EAA"/>
    <w:rsid w:val="00A76EDD"/>
    <w:rsid w:val="00A81BA6"/>
    <w:rsid w:val="00A81E9E"/>
    <w:rsid w:val="00A856F1"/>
    <w:rsid w:val="00A85BF4"/>
    <w:rsid w:val="00A86420"/>
    <w:rsid w:val="00A86F12"/>
    <w:rsid w:val="00A872C5"/>
    <w:rsid w:val="00A87618"/>
    <w:rsid w:val="00A901F7"/>
    <w:rsid w:val="00A908F0"/>
    <w:rsid w:val="00A919A8"/>
    <w:rsid w:val="00A91E8E"/>
    <w:rsid w:val="00A92E7C"/>
    <w:rsid w:val="00A93617"/>
    <w:rsid w:val="00A9381F"/>
    <w:rsid w:val="00A95B77"/>
    <w:rsid w:val="00A95F6C"/>
    <w:rsid w:val="00A95F6D"/>
    <w:rsid w:val="00AA2C39"/>
    <w:rsid w:val="00AA2C6C"/>
    <w:rsid w:val="00AA38E0"/>
    <w:rsid w:val="00AA3D6E"/>
    <w:rsid w:val="00AA46EB"/>
    <w:rsid w:val="00AA6E22"/>
    <w:rsid w:val="00AA73A2"/>
    <w:rsid w:val="00AB0961"/>
    <w:rsid w:val="00AB12C6"/>
    <w:rsid w:val="00AB2F57"/>
    <w:rsid w:val="00AB4954"/>
    <w:rsid w:val="00AB61EA"/>
    <w:rsid w:val="00AB7442"/>
    <w:rsid w:val="00AC0771"/>
    <w:rsid w:val="00AC1F26"/>
    <w:rsid w:val="00AC1F5C"/>
    <w:rsid w:val="00AC20C9"/>
    <w:rsid w:val="00AC2116"/>
    <w:rsid w:val="00AC56C1"/>
    <w:rsid w:val="00AC5F16"/>
    <w:rsid w:val="00AC6632"/>
    <w:rsid w:val="00AC6881"/>
    <w:rsid w:val="00AC70C0"/>
    <w:rsid w:val="00AC75AB"/>
    <w:rsid w:val="00AD01BC"/>
    <w:rsid w:val="00AD2B74"/>
    <w:rsid w:val="00AD3737"/>
    <w:rsid w:val="00AD4B7A"/>
    <w:rsid w:val="00AD5824"/>
    <w:rsid w:val="00AD6645"/>
    <w:rsid w:val="00AD760A"/>
    <w:rsid w:val="00AD76FD"/>
    <w:rsid w:val="00AE387A"/>
    <w:rsid w:val="00AE41D5"/>
    <w:rsid w:val="00AE43AF"/>
    <w:rsid w:val="00AE486F"/>
    <w:rsid w:val="00AE4BAE"/>
    <w:rsid w:val="00AE55BE"/>
    <w:rsid w:val="00AE5863"/>
    <w:rsid w:val="00AE5D23"/>
    <w:rsid w:val="00AE5E0B"/>
    <w:rsid w:val="00AE6D08"/>
    <w:rsid w:val="00AE6D57"/>
    <w:rsid w:val="00AE78D1"/>
    <w:rsid w:val="00AF02D1"/>
    <w:rsid w:val="00AF1F12"/>
    <w:rsid w:val="00AF2A3D"/>
    <w:rsid w:val="00AF2CBC"/>
    <w:rsid w:val="00AF62EF"/>
    <w:rsid w:val="00AF6C2A"/>
    <w:rsid w:val="00AF765F"/>
    <w:rsid w:val="00B02D5D"/>
    <w:rsid w:val="00B02FBD"/>
    <w:rsid w:val="00B0355E"/>
    <w:rsid w:val="00B035F9"/>
    <w:rsid w:val="00B04443"/>
    <w:rsid w:val="00B05E48"/>
    <w:rsid w:val="00B108B3"/>
    <w:rsid w:val="00B109D6"/>
    <w:rsid w:val="00B11731"/>
    <w:rsid w:val="00B12AAF"/>
    <w:rsid w:val="00B137C3"/>
    <w:rsid w:val="00B13D29"/>
    <w:rsid w:val="00B14A8B"/>
    <w:rsid w:val="00B201DC"/>
    <w:rsid w:val="00B201E2"/>
    <w:rsid w:val="00B20600"/>
    <w:rsid w:val="00B20982"/>
    <w:rsid w:val="00B23620"/>
    <w:rsid w:val="00B25A98"/>
    <w:rsid w:val="00B26C5C"/>
    <w:rsid w:val="00B27C03"/>
    <w:rsid w:val="00B30794"/>
    <w:rsid w:val="00B31BA9"/>
    <w:rsid w:val="00B32291"/>
    <w:rsid w:val="00B33377"/>
    <w:rsid w:val="00B33E63"/>
    <w:rsid w:val="00B33EC3"/>
    <w:rsid w:val="00B33FFB"/>
    <w:rsid w:val="00B371DA"/>
    <w:rsid w:val="00B37BBA"/>
    <w:rsid w:val="00B37F73"/>
    <w:rsid w:val="00B402E6"/>
    <w:rsid w:val="00B40CBF"/>
    <w:rsid w:val="00B433A5"/>
    <w:rsid w:val="00B43872"/>
    <w:rsid w:val="00B439B3"/>
    <w:rsid w:val="00B44539"/>
    <w:rsid w:val="00B44D95"/>
    <w:rsid w:val="00B452DA"/>
    <w:rsid w:val="00B45B01"/>
    <w:rsid w:val="00B45D48"/>
    <w:rsid w:val="00B46829"/>
    <w:rsid w:val="00B46CC1"/>
    <w:rsid w:val="00B4724D"/>
    <w:rsid w:val="00B50C3E"/>
    <w:rsid w:val="00B51D12"/>
    <w:rsid w:val="00B52423"/>
    <w:rsid w:val="00B53E32"/>
    <w:rsid w:val="00B53E8A"/>
    <w:rsid w:val="00B542A0"/>
    <w:rsid w:val="00B54474"/>
    <w:rsid w:val="00B546B8"/>
    <w:rsid w:val="00B547CA"/>
    <w:rsid w:val="00B54E2D"/>
    <w:rsid w:val="00B60EA2"/>
    <w:rsid w:val="00B6467C"/>
    <w:rsid w:val="00B658FD"/>
    <w:rsid w:val="00B7095B"/>
    <w:rsid w:val="00B7250C"/>
    <w:rsid w:val="00B72F0A"/>
    <w:rsid w:val="00B731F7"/>
    <w:rsid w:val="00B73DC1"/>
    <w:rsid w:val="00B74530"/>
    <w:rsid w:val="00B7484A"/>
    <w:rsid w:val="00B757C1"/>
    <w:rsid w:val="00B75B7A"/>
    <w:rsid w:val="00B76E9F"/>
    <w:rsid w:val="00B82023"/>
    <w:rsid w:val="00B82102"/>
    <w:rsid w:val="00B832FA"/>
    <w:rsid w:val="00B843D7"/>
    <w:rsid w:val="00B850B1"/>
    <w:rsid w:val="00B8557A"/>
    <w:rsid w:val="00B87258"/>
    <w:rsid w:val="00B8785B"/>
    <w:rsid w:val="00B879C4"/>
    <w:rsid w:val="00B9032C"/>
    <w:rsid w:val="00B909EC"/>
    <w:rsid w:val="00B9117A"/>
    <w:rsid w:val="00B91DFB"/>
    <w:rsid w:val="00B92E2A"/>
    <w:rsid w:val="00B94463"/>
    <w:rsid w:val="00B9535A"/>
    <w:rsid w:val="00B95603"/>
    <w:rsid w:val="00B958C6"/>
    <w:rsid w:val="00BA0826"/>
    <w:rsid w:val="00BA0FC9"/>
    <w:rsid w:val="00BA22EB"/>
    <w:rsid w:val="00BA28BA"/>
    <w:rsid w:val="00BA4CB7"/>
    <w:rsid w:val="00BA552C"/>
    <w:rsid w:val="00BA7050"/>
    <w:rsid w:val="00BA7C7A"/>
    <w:rsid w:val="00BA7DE3"/>
    <w:rsid w:val="00BB0042"/>
    <w:rsid w:val="00BB3C2A"/>
    <w:rsid w:val="00BB40C5"/>
    <w:rsid w:val="00BC0579"/>
    <w:rsid w:val="00BC082E"/>
    <w:rsid w:val="00BC1083"/>
    <w:rsid w:val="00BC3BF3"/>
    <w:rsid w:val="00BC5155"/>
    <w:rsid w:val="00BC53C7"/>
    <w:rsid w:val="00BD05F1"/>
    <w:rsid w:val="00BD15C8"/>
    <w:rsid w:val="00BD21DE"/>
    <w:rsid w:val="00BD246A"/>
    <w:rsid w:val="00BD43A2"/>
    <w:rsid w:val="00BE2CA2"/>
    <w:rsid w:val="00BE3B03"/>
    <w:rsid w:val="00BE4DAA"/>
    <w:rsid w:val="00BE5887"/>
    <w:rsid w:val="00BF063D"/>
    <w:rsid w:val="00BF1400"/>
    <w:rsid w:val="00BF1F62"/>
    <w:rsid w:val="00BF28CA"/>
    <w:rsid w:val="00BF3568"/>
    <w:rsid w:val="00BF4F82"/>
    <w:rsid w:val="00BF6CD0"/>
    <w:rsid w:val="00BF7825"/>
    <w:rsid w:val="00C02EC8"/>
    <w:rsid w:val="00C04D2B"/>
    <w:rsid w:val="00C10B8A"/>
    <w:rsid w:val="00C12001"/>
    <w:rsid w:val="00C1223F"/>
    <w:rsid w:val="00C13371"/>
    <w:rsid w:val="00C16C76"/>
    <w:rsid w:val="00C17B32"/>
    <w:rsid w:val="00C21DA3"/>
    <w:rsid w:val="00C21EF3"/>
    <w:rsid w:val="00C22D80"/>
    <w:rsid w:val="00C24992"/>
    <w:rsid w:val="00C25AAD"/>
    <w:rsid w:val="00C26E0B"/>
    <w:rsid w:val="00C26E52"/>
    <w:rsid w:val="00C27824"/>
    <w:rsid w:val="00C27975"/>
    <w:rsid w:val="00C27CFE"/>
    <w:rsid w:val="00C30593"/>
    <w:rsid w:val="00C30A6E"/>
    <w:rsid w:val="00C32383"/>
    <w:rsid w:val="00C33D40"/>
    <w:rsid w:val="00C340A1"/>
    <w:rsid w:val="00C36633"/>
    <w:rsid w:val="00C36735"/>
    <w:rsid w:val="00C36A92"/>
    <w:rsid w:val="00C36B0E"/>
    <w:rsid w:val="00C36B90"/>
    <w:rsid w:val="00C37D14"/>
    <w:rsid w:val="00C4099A"/>
    <w:rsid w:val="00C420AE"/>
    <w:rsid w:val="00C424ED"/>
    <w:rsid w:val="00C44038"/>
    <w:rsid w:val="00C447D2"/>
    <w:rsid w:val="00C47041"/>
    <w:rsid w:val="00C47E0B"/>
    <w:rsid w:val="00C5092C"/>
    <w:rsid w:val="00C524C5"/>
    <w:rsid w:val="00C5486E"/>
    <w:rsid w:val="00C54930"/>
    <w:rsid w:val="00C55186"/>
    <w:rsid w:val="00C57226"/>
    <w:rsid w:val="00C61C50"/>
    <w:rsid w:val="00C64A50"/>
    <w:rsid w:val="00C65643"/>
    <w:rsid w:val="00C657A6"/>
    <w:rsid w:val="00C66690"/>
    <w:rsid w:val="00C713A5"/>
    <w:rsid w:val="00C71C5A"/>
    <w:rsid w:val="00C731DC"/>
    <w:rsid w:val="00C7408B"/>
    <w:rsid w:val="00C74419"/>
    <w:rsid w:val="00C7594C"/>
    <w:rsid w:val="00C75FB5"/>
    <w:rsid w:val="00C77AB8"/>
    <w:rsid w:val="00C8127C"/>
    <w:rsid w:val="00C83E6F"/>
    <w:rsid w:val="00C850D7"/>
    <w:rsid w:val="00C9080B"/>
    <w:rsid w:val="00C91D51"/>
    <w:rsid w:val="00C927AE"/>
    <w:rsid w:val="00C94310"/>
    <w:rsid w:val="00C9486E"/>
    <w:rsid w:val="00C96764"/>
    <w:rsid w:val="00C971D2"/>
    <w:rsid w:val="00C975AA"/>
    <w:rsid w:val="00CA117C"/>
    <w:rsid w:val="00CA21DC"/>
    <w:rsid w:val="00CA262D"/>
    <w:rsid w:val="00CA30A5"/>
    <w:rsid w:val="00CA3375"/>
    <w:rsid w:val="00CA79C4"/>
    <w:rsid w:val="00CB1116"/>
    <w:rsid w:val="00CB14CB"/>
    <w:rsid w:val="00CB243E"/>
    <w:rsid w:val="00CB4BCE"/>
    <w:rsid w:val="00CB54B0"/>
    <w:rsid w:val="00CB5D2B"/>
    <w:rsid w:val="00CB5F56"/>
    <w:rsid w:val="00CC22FB"/>
    <w:rsid w:val="00CC25D3"/>
    <w:rsid w:val="00CC34A5"/>
    <w:rsid w:val="00CC4177"/>
    <w:rsid w:val="00CC4BF9"/>
    <w:rsid w:val="00CC4E79"/>
    <w:rsid w:val="00CC53ED"/>
    <w:rsid w:val="00CC5A5B"/>
    <w:rsid w:val="00CC7144"/>
    <w:rsid w:val="00CC797F"/>
    <w:rsid w:val="00CD0B76"/>
    <w:rsid w:val="00CD16F5"/>
    <w:rsid w:val="00CD20F6"/>
    <w:rsid w:val="00CD3E1D"/>
    <w:rsid w:val="00CE1A54"/>
    <w:rsid w:val="00CE3248"/>
    <w:rsid w:val="00CE59AB"/>
    <w:rsid w:val="00CE6FB0"/>
    <w:rsid w:val="00CE7CE5"/>
    <w:rsid w:val="00CF029A"/>
    <w:rsid w:val="00CF1BF6"/>
    <w:rsid w:val="00CF2865"/>
    <w:rsid w:val="00CF3048"/>
    <w:rsid w:val="00CF431D"/>
    <w:rsid w:val="00CF5C9F"/>
    <w:rsid w:val="00D0168F"/>
    <w:rsid w:val="00D030CB"/>
    <w:rsid w:val="00D04757"/>
    <w:rsid w:val="00D050B8"/>
    <w:rsid w:val="00D05594"/>
    <w:rsid w:val="00D0573F"/>
    <w:rsid w:val="00D0772C"/>
    <w:rsid w:val="00D10080"/>
    <w:rsid w:val="00D106EE"/>
    <w:rsid w:val="00D10BC0"/>
    <w:rsid w:val="00D10D38"/>
    <w:rsid w:val="00D11F54"/>
    <w:rsid w:val="00D11F9F"/>
    <w:rsid w:val="00D1324A"/>
    <w:rsid w:val="00D142AA"/>
    <w:rsid w:val="00D1478F"/>
    <w:rsid w:val="00D14973"/>
    <w:rsid w:val="00D1601E"/>
    <w:rsid w:val="00D1673C"/>
    <w:rsid w:val="00D17849"/>
    <w:rsid w:val="00D178FA"/>
    <w:rsid w:val="00D179F3"/>
    <w:rsid w:val="00D2006E"/>
    <w:rsid w:val="00D21822"/>
    <w:rsid w:val="00D21C3D"/>
    <w:rsid w:val="00D229EA"/>
    <w:rsid w:val="00D235AE"/>
    <w:rsid w:val="00D23BD3"/>
    <w:rsid w:val="00D250F2"/>
    <w:rsid w:val="00D26387"/>
    <w:rsid w:val="00D2662A"/>
    <w:rsid w:val="00D2711E"/>
    <w:rsid w:val="00D27419"/>
    <w:rsid w:val="00D30D15"/>
    <w:rsid w:val="00D31901"/>
    <w:rsid w:val="00D35E32"/>
    <w:rsid w:val="00D366DB"/>
    <w:rsid w:val="00D36FE0"/>
    <w:rsid w:val="00D37EE2"/>
    <w:rsid w:val="00D40001"/>
    <w:rsid w:val="00D40942"/>
    <w:rsid w:val="00D417A0"/>
    <w:rsid w:val="00D41CFD"/>
    <w:rsid w:val="00D41DB6"/>
    <w:rsid w:val="00D42442"/>
    <w:rsid w:val="00D42817"/>
    <w:rsid w:val="00D42DED"/>
    <w:rsid w:val="00D4655B"/>
    <w:rsid w:val="00D4746A"/>
    <w:rsid w:val="00D47863"/>
    <w:rsid w:val="00D5113D"/>
    <w:rsid w:val="00D52665"/>
    <w:rsid w:val="00D5272A"/>
    <w:rsid w:val="00D53331"/>
    <w:rsid w:val="00D53EE9"/>
    <w:rsid w:val="00D54CF5"/>
    <w:rsid w:val="00D54FA4"/>
    <w:rsid w:val="00D5678B"/>
    <w:rsid w:val="00D56D3C"/>
    <w:rsid w:val="00D56FAA"/>
    <w:rsid w:val="00D57C82"/>
    <w:rsid w:val="00D60317"/>
    <w:rsid w:val="00D61848"/>
    <w:rsid w:val="00D6453D"/>
    <w:rsid w:val="00D648D7"/>
    <w:rsid w:val="00D67AD4"/>
    <w:rsid w:val="00D72F3F"/>
    <w:rsid w:val="00D746A8"/>
    <w:rsid w:val="00D761D4"/>
    <w:rsid w:val="00D82231"/>
    <w:rsid w:val="00D830BA"/>
    <w:rsid w:val="00D865D2"/>
    <w:rsid w:val="00D86FCB"/>
    <w:rsid w:val="00D87309"/>
    <w:rsid w:val="00D9033A"/>
    <w:rsid w:val="00D92D92"/>
    <w:rsid w:val="00D944D8"/>
    <w:rsid w:val="00D9548D"/>
    <w:rsid w:val="00D95D46"/>
    <w:rsid w:val="00D97A74"/>
    <w:rsid w:val="00DA01B5"/>
    <w:rsid w:val="00DA0376"/>
    <w:rsid w:val="00DA1C5F"/>
    <w:rsid w:val="00DA30F5"/>
    <w:rsid w:val="00DA400C"/>
    <w:rsid w:val="00DA4172"/>
    <w:rsid w:val="00DA4867"/>
    <w:rsid w:val="00DA5179"/>
    <w:rsid w:val="00DA753B"/>
    <w:rsid w:val="00DB1819"/>
    <w:rsid w:val="00DB6995"/>
    <w:rsid w:val="00DC1F80"/>
    <w:rsid w:val="00DC2444"/>
    <w:rsid w:val="00DC5E19"/>
    <w:rsid w:val="00DC6255"/>
    <w:rsid w:val="00DC6A2F"/>
    <w:rsid w:val="00DC750C"/>
    <w:rsid w:val="00DD2CF2"/>
    <w:rsid w:val="00DD35CA"/>
    <w:rsid w:val="00DD3FD2"/>
    <w:rsid w:val="00DD489E"/>
    <w:rsid w:val="00DD4E05"/>
    <w:rsid w:val="00DD63BB"/>
    <w:rsid w:val="00DD7DA7"/>
    <w:rsid w:val="00DE0482"/>
    <w:rsid w:val="00DE07F5"/>
    <w:rsid w:val="00DE0F27"/>
    <w:rsid w:val="00DE288D"/>
    <w:rsid w:val="00DE2BA6"/>
    <w:rsid w:val="00DE3AC7"/>
    <w:rsid w:val="00DE3E87"/>
    <w:rsid w:val="00DE632A"/>
    <w:rsid w:val="00DE6CAE"/>
    <w:rsid w:val="00DF163A"/>
    <w:rsid w:val="00DF1A5B"/>
    <w:rsid w:val="00DF1B67"/>
    <w:rsid w:val="00E01308"/>
    <w:rsid w:val="00E017B9"/>
    <w:rsid w:val="00E01B6A"/>
    <w:rsid w:val="00E01F71"/>
    <w:rsid w:val="00E0249C"/>
    <w:rsid w:val="00E03FCD"/>
    <w:rsid w:val="00E04165"/>
    <w:rsid w:val="00E054C2"/>
    <w:rsid w:val="00E0590C"/>
    <w:rsid w:val="00E0674A"/>
    <w:rsid w:val="00E1013B"/>
    <w:rsid w:val="00E137E5"/>
    <w:rsid w:val="00E14366"/>
    <w:rsid w:val="00E143F4"/>
    <w:rsid w:val="00E155A4"/>
    <w:rsid w:val="00E159A3"/>
    <w:rsid w:val="00E2273E"/>
    <w:rsid w:val="00E227E4"/>
    <w:rsid w:val="00E229C3"/>
    <w:rsid w:val="00E24887"/>
    <w:rsid w:val="00E25064"/>
    <w:rsid w:val="00E2580C"/>
    <w:rsid w:val="00E261AE"/>
    <w:rsid w:val="00E27D4B"/>
    <w:rsid w:val="00E31484"/>
    <w:rsid w:val="00E3499A"/>
    <w:rsid w:val="00E36230"/>
    <w:rsid w:val="00E43C94"/>
    <w:rsid w:val="00E44255"/>
    <w:rsid w:val="00E44B4E"/>
    <w:rsid w:val="00E464E1"/>
    <w:rsid w:val="00E47429"/>
    <w:rsid w:val="00E47F3F"/>
    <w:rsid w:val="00E52B27"/>
    <w:rsid w:val="00E52D27"/>
    <w:rsid w:val="00E53D75"/>
    <w:rsid w:val="00E54E2C"/>
    <w:rsid w:val="00E56CBE"/>
    <w:rsid w:val="00E61C0F"/>
    <w:rsid w:val="00E63115"/>
    <w:rsid w:val="00E643D0"/>
    <w:rsid w:val="00E655EB"/>
    <w:rsid w:val="00E66CFE"/>
    <w:rsid w:val="00E66E76"/>
    <w:rsid w:val="00E70A5C"/>
    <w:rsid w:val="00E70C12"/>
    <w:rsid w:val="00E71278"/>
    <w:rsid w:val="00E714BC"/>
    <w:rsid w:val="00E71814"/>
    <w:rsid w:val="00E722CE"/>
    <w:rsid w:val="00E73C01"/>
    <w:rsid w:val="00E75755"/>
    <w:rsid w:val="00E75E7D"/>
    <w:rsid w:val="00E765F8"/>
    <w:rsid w:val="00E7733E"/>
    <w:rsid w:val="00E7747D"/>
    <w:rsid w:val="00E82865"/>
    <w:rsid w:val="00E83894"/>
    <w:rsid w:val="00E8533D"/>
    <w:rsid w:val="00E854F0"/>
    <w:rsid w:val="00E8568C"/>
    <w:rsid w:val="00E87D4F"/>
    <w:rsid w:val="00E87FAD"/>
    <w:rsid w:val="00E9135B"/>
    <w:rsid w:val="00E938C3"/>
    <w:rsid w:val="00E939EC"/>
    <w:rsid w:val="00E9543E"/>
    <w:rsid w:val="00E9750A"/>
    <w:rsid w:val="00EA0243"/>
    <w:rsid w:val="00EA03CD"/>
    <w:rsid w:val="00EA1947"/>
    <w:rsid w:val="00EA21B9"/>
    <w:rsid w:val="00EA25CB"/>
    <w:rsid w:val="00EA2BF3"/>
    <w:rsid w:val="00EA315B"/>
    <w:rsid w:val="00EA4813"/>
    <w:rsid w:val="00EA4E77"/>
    <w:rsid w:val="00EA607A"/>
    <w:rsid w:val="00EA673A"/>
    <w:rsid w:val="00EB05AC"/>
    <w:rsid w:val="00EB0BCE"/>
    <w:rsid w:val="00EB175D"/>
    <w:rsid w:val="00EB3411"/>
    <w:rsid w:val="00EB367F"/>
    <w:rsid w:val="00EB3E6D"/>
    <w:rsid w:val="00EB4199"/>
    <w:rsid w:val="00EB5CF1"/>
    <w:rsid w:val="00EB6F6B"/>
    <w:rsid w:val="00EB76CA"/>
    <w:rsid w:val="00EB779C"/>
    <w:rsid w:val="00EB7850"/>
    <w:rsid w:val="00EB7B3C"/>
    <w:rsid w:val="00EC1595"/>
    <w:rsid w:val="00EC1C8D"/>
    <w:rsid w:val="00EC20A3"/>
    <w:rsid w:val="00EC22D5"/>
    <w:rsid w:val="00EC2811"/>
    <w:rsid w:val="00EC2BF9"/>
    <w:rsid w:val="00EC70AA"/>
    <w:rsid w:val="00EC7F3E"/>
    <w:rsid w:val="00ED1025"/>
    <w:rsid w:val="00ED17FA"/>
    <w:rsid w:val="00ED43F9"/>
    <w:rsid w:val="00ED59E3"/>
    <w:rsid w:val="00ED5B84"/>
    <w:rsid w:val="00ED6ED9"/>
    <w:rsid w:val="00EE0E5B"/>
    <w:rsid w:val="00EE210A"/>
    <w:rsid w:val="00EE2644"/>
    <w:rsid w:val="00EE2D8B"/>
    <w:rsid w:val="00EE4294"/>
    <w:rsid w:val="00EE456F"/>
    <w:rsid w:val="00EE4E21"/>
    <w:rsid w:val="00EE6500"/>
    <w:rsid w:val="00EE6E23"/>
    <w:rsid w:val="00EE7E9C"/>
    <w:rsid w:val="00EF1321"/>
    <w:rsid w:val="00EF31CC"/>
    <w:rsid w:val="00EF39C3"/>
    <w:rsid w:val="00EF4182"/>
    <w:rsid w:val="00EF5E6D"/>
    <w:rsid w:val="00EF7F7C"/>
    <w:rsid w:val="00F0070F"/>
    <w:rsid w:val="00F01A1B"/>
    <w:rsid w:val="00F0400D"/>
    <w:rsid w:val="00F06524"/>
    <w:rsid w:val="00F10790"/>
    <w:rsid w:val="00F11CAD"/>
    <w:rsid w:val="00F130D3"/>
    <w:rsid w:val="00F13E8D"/>
    <w:rsid w:val="00F14048"/>
    <w:rsid w:val="00F14A45"/>
    <w:rsid w:val="00F1528A"/>
    <w:rsid w:val="00F16E8E"/>
    <w:rsid w:val="00F203DA"/>
    <w:rsid w:val="00F222AD"/>
    <w:rsid w:val="00F224F1"/>
    <w:rsid w:val="00F2410A"/>
    <w:rsid w:val="00F242C3"/>
    <w:rsid w:val="00F24673"/>
    <w:rsid w:val="00F2494C"/>
    <w:rsid w:val="00F24C1C"/>
    <w:rsid w:val="00F24D3D"/>
    <w:rsid w:val="00F2535A"/>
    <w:rsid w:val="00F368E8"/>
    <w:rsid w:val="00F423A9"/>
    <w:rsid w:val="00F42B55"/>
    <w:rsid w:val="00F43C77"/>
    <w:rsid w:val="00F43FED"/>
    <w:rsid w:val="00F44B3B"/>
    <w:rsid w:val="00F46910"/>
    <w:rsid w:val="00F503DC"/>
    <w:rsid w:val="00F53473"/>
    <w:rsid w:val="00F561CA"/>
    <w:rsid w:val="00F562CE"/>
    <w:rsid w:val="00F56B97"/>
    <w:rsid w:val="00F57C1F"/>
    <w:rsid w:val="00F62121"/>
    <w:rsid w:val="00F62984"/>
    <w:rsid w:val="00F62C42"/>
    <w:rsid w:val="00F63D3D"/>
    <w:rsid w:val="00F63FC1"/>
    <w:rsid w:val="00F64C18"/>
    <w:rsid w:val="00F6547A"/>
    <w:rsid w:val="00F66330"/>
    <w:rsid w:val="00F66CD3"/>
    <w:rsid w:val="00F67892"/>
    <w:rsid w:val="00F700C8"/>
    <w:rsid w:val="00F7011E"/>
    <w:rsid w:val="00F71091"/>
    <w:rsid w:val="00F726E5"/>
    <w:rsid w:val="00F74C37"/>
    <w:rsid w:val="00F761B6"/>
    <w:rsid w:val="00F76B46"/>
    <w:rsid w:val="00F76D14"/>
    <w:rsid w:val="00F77B00"/>
    <w:rsid w:val="00F80719"/>
    <w:rsid w:val="00F83F4A"/>
    <w:rsid w:val="00F84BA8"/>
    <w:rsid w:val="00F870CE"/>
    <w:rsid w:val="00F905B3"/>
    <w:rsid w:val="00F91F35"/>
    <w:rsid w:val="00F92A00"/>
    <w:rsid w:val="00F930F4"/>
    <w:rsid w:val="00F9618D"/>
    <w:rsid w:val="00F962C2"/>
    <w:rsid w:val="00FA00AE"/>
    <w:rsid w:val="00FA13C7"/>
    <w:rsid w:val="00FA2F17"/>
    <w:rsid w:val="00FA31CC"/>
    <w:rsid w:val="00FA4EA4"/>
    <w:rsid w:val="00FA6C93"/>
    <w:rsid w:val="00FB0C23"/>
    <w:rsid w:val="00FB1587"/>
    <w:rsid w:val="00FB2482"/>
    <w:rsid w:val="00FB3708"/>
    <w:rsid w:val="00FB3D93"/>
    <w:rsid w:val="00FB3F45"/>
    <w:rsid w:val="00FB4B61"/>
    <w:rsid w:val="00FB6C14"/>
    <w:rsid w:val="00FC1F18"/>
    <w:rsid w:val="00FC3CF7"/>
    <w:rsid w:val="00FC3F27"/>
    <w:rsid w:val="00FC4621"/>
    <w:rsid w:val="00FC66AD"/>
    <w:rsid w:val="00FD089A"/>
    <w:rsid w:val="00FD0CFE"/>
    <w:rsid w:val="00FD1F3A"/>
    <w:rsid w:val="00FD2D7D"/>
    <w:rsid w:val="00FD3512"/>
    <w:rsid w:val="00FD3916"/>
    <w:rsid w:val="00FD50A9"/>
    <w:rsid w:val="00FD605E"/>
    <w:rsid w:val="00FD6123"/>
    <w:rsid w:val="00FD6465"/>
    <w:rsid w:val="00FD6991"/>
    <w:rsid w:val="00FD70AE"/>
    <w:rsid w:val="00FE13A7"/>
    <w:rsid w:val="00FE1667"/>
    <w:rsid w:val="00FE2DA5"/>
    <w:rsid w:val="00FE4033"/>
    <w:rsid w:val="00FF1E22"/>
    <w:rsid w:val="00FF24E2"/>
    <w:rsid w:val="00FF300F"/>
    <w:rsid w:val="00FF31BE"/>
    <w:rsid w:val="00FF33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AED7A23"/>
  <w15:docId w15:val="{298D168B-1D94-4FCE-83BF-4FDA6F92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79"/>
    <w:rPr>
      <w:rFonts w:ascii="Lucida Sans" w:hAnsi="Lucida Sans"/>
      <w:sz w:val="22"/>
      <w:szCs w:val="24"/>
      <w:lang w:eastAsia="en-US"/>
    </w:rPr>
  </w:style>
  <w:style w:type="paragraph" w:styleId="Heading1">
    <w:name w:val="heading 1"/>
    <w:basedOn w:val="Normal"/>
    <w:next w:val="Normal"/>
    <w:link w:val="Heading1Char"/>
    <w:qFormat/>
    <w:rsid w:val="00AE6D08"/>
    <w:pPr>
      <w:keepNext/>
      <w:outlineLvl w:val="0"/>
    </w:pPr>
    <w:rPr>
      <w:b/>
      <w:sz w:val="32"/>
      <w:szCs w:val="20"/>
    </w:rPr>
  </w:style>
  <w:style w:type="paragraph" w:styleId="Heading2">
    <w:name w:val="heading 2"/>
    <w:basedOn w:val="Normal"/>
    <w:next w:val="Normal"/>
    <w:link w:val="Heading2Char"/>
    <w:autoRedefine/>
    <w:qFormat/>
    <w:rsid w:val="0052768B"/>
    <w:pPr>
      <w:keepNext/>
      <w:outlineLvl w:val="1"/>
    </w:pPr>
    <w:rPr>
      <w:rFonts w:eastAsiaTheme="majorEastAsia" w:cs="Arial"/>
      <w:b/>
      <w:color w:val="000000" w:themeColor="text1"/>
      <w:sz w:val="28"/>
      <w:szCs w:val="28"/>
    </w:rPr>
  </w:style>
  <w:style w:type="paragraph" w:styleId="Heading3">
    <w:name w:val="heading 3"/>
    <w:basedOn w:val="Normal"/>
    <w:next w:val="Normal"/>
    <w:link w:val="Heading3Char"/>
    <w:qFormat/>
    <w:rsid w:val="007B2765"/>
    <w:pPr>
      <w:keepNext/>
      <w:outlineLvl w:val="2"/>
    </w:pPr>
    <w:rPr>
      <w:b/>
      <w:bCs/>
      <w:sz w:val="24"/>
      <w:szCs w:val="20"/>
    </w:rPr>
  </w:style>
  <w:style w:type="paragraph" w:styleId="Heading4">
    <w:name w:val="heading 4"/>
    <w:basedOn w:val="Normal"/>
    <w:next w:val="Normal"/>
    <w:qFormat/>
    <w:pPr>
      <w:keepNext/>
      <w:outlineLvl w:val="3"/>
    </w:pPr>
    <w:rPr>
      <w:b/>
      <w:bCs/>
      <w:szCs w:val="20"/>
    </w:rPr>
  </w:style>
  <w:style w:type="paragraph" w:styleId="Heading5">
    <w:name w:val="heading 5"/>
    <w:basedOn w:val="Normal"/>
    <w:next w:val="Normal"/>
    <w:qFormat/>
    <w:pPr>
      <w:keepNext/>
      <w:outlineLvl w:val="4"/>
    </w:pPr>
    <w:rPr>
      <w:b/>
      <w:bCs/>
      <w:i/>
      <w:iCs/>
      <w:szCs w:val="20"/>
    </w:rPr>
  </w:style>
  <w:style w:type="paragraph" w:styleId="Heading6">
    <w:name w:val="heading 6"/>
    <w:basedOn w:val="Normal"/>
    <w:next w:val="Normal"/>
    <w:qFormat/>
    <w:pPr>
      <w:keepNext/>
      <w:outlineLvl w:val="5"/>
    </w:pPr>
    <w:rPr>
      <w:b/>
      <w:color w:val="FF6600"/>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rsid w:val="00C25AAD"/>
    <w:pPr>
      <w:keepNext/>
      <w:outlineLvl w:val="7"/>
    </w:pPr>
    <w:rPr>
      <w:rFonts w:cs="Arial"/>
      <w:b/>
      <w:bCs/>
      <w:color w:val="000000"/>
      <w:szCs w:val="22"/>
    </w:rPr>
  </w:style>
  <w:style w:type="paragraph" w:styleId="Heading9">
    <w:name w:val="heading 9"/>
    <w:basedOn w:val="Normal"/>
    <w:next w:val="Normal"/>
    <w:qFormat/>
    <w:pPr>
      <w:keepNext/>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0"/>
    </w:rPr>
  </w:style>
  <w:style w:type="paragraph" w:styleId="Title">
    <w:name w:val="Title"/>
    <w:basedOn w:val="Normal"/>
    <w:qFormat/>
    <w:rsid w:val="008262C9"/>
    <w:pPr>
      <w:spacing w:before="240" w:after="60"/>
      <w:outlineLvl w:val="0"/>
    </w:pPr>
    <w:rPr>
      <w:b/>
      <w:color w:val="000080"/>
      <w:kern w:val="28"/>
      <w:sz w:val="72"/>
      <w:szCs w:val="20"/>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szCs w:val="20"/>
      <w:lang w:val="x-none"/>
    </w:rPr>
  </w:style>
  <w:style w:type="paragraph" w:styleId="BodyText2">
    <w:name w:val="Body Text 2"/>
    <w:basedOn w:val="Normal"/>
    <w:link w:val="BodyText2Char"/>
    <w:rPr>
      <w:rFonts w:ascii="Arial" w:hAnsi="Arial"/>
      <w:b/>
      <w:bCs/>
      <w:sz w:val="20"/>
      <w:szCs w:val="20"/>
      <w:lang w:val="x-none"/>
    </w:rPr>
  </w:style>
  <w:style w:type="table" w:styleId="TableGrid">
    <w:name w:val="Table Grid"/>
    <w:basedOn w:val="TableNormal"/>
    <w:uiPriority w:val="59"/>
    <w:rsid w:val="0002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2160" w:hanging="2160"/>
    </w:pPr>
    <w:rPr>
      <w:rFonts w:ascii="Arial" w:hAnsi="Arial" w:cs="Arial"/>
      <w:b/>
      <w:bCs/>
      <w:sz w:val="28"/>
      <w:szCs w:val="20"/>
    </w:rPr>
  </w:style>
  <w:style w:type="character" w:styleId="FollowedHyperlink">
    <w:name w:val="FollowedHyperlink"/>
    <w:rPr>
      <w:color w:val="800080"/>
      <w:u w:val="single"/>
    </w:rPr>
  </w:style>
  <w:style w:type="paragraph" w:styleId="BodyText3">
    <w:name w:val="Body Text 3"/>
    <w:basedOn w:val="Normal"/>
    <w:link w:val="BodyText3Char"/>
    <w:rPr>
      <w:rFonts w:ascii="Arial" w:hAnsi="Arial"/>
      <w:color w:val="000000"/>
    </w:rPr>
  </w:style>
  <w:style w:type="paragraph" w:styleId="Caption">
    <w:name w:val="caption"/>
    <w:basedOn w:val="Normal"/>
    <w:next w:val="Normal"/>
    <w:qFormat/>
    <w:rPr>
      <w:b/>
      <w:color w:val="FF0000"/>
      <w:sz w:val="36"/>
    </w:rPr>
  </w:style>
  <w:style w:type="paragraph" w:styleId="CommentText">
    <w:name w:val="annotation text"/>
    <w:basedOn w:val="Normal"/>
    <w:semiHidden/>
    <w:rPr>
      <w:sz w:val="20"/>
      <w:szCs w:val="20"/>
    </w:rPr>
  </w:style>
  <w:style w:type="paragraph" w:styleId="EndnoteText">
    <w:name w:val="endnote text"/>
    <w:basedOn w:val="Normal"/>
    <w:semiHidden/>
    <w:rPr>
      <w:sz w:val="20"/>
      <w:szCs w:val="20"/>
      <w:lang w:val="en-US"/>
    </w:rPr>
  </w:style>
  <w:style w:type="paragraph" w:customStyle="1" w:styleId="cattext">
    <w:name w:val="cattext"/>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EF4182"/>
    <w:rPr>
      <w:rFonts w:ascii="Tahoma" w:hAnsi="Tahoma" w:cs="Tahoma"/>
      <w:sz w:val="16"/>
      <w:szCs w:val="16"/>
    </w:rPr>
  </w:style>
  <w:style w:type="paragraph" w:styleId="CommentSubject">
    <w:name w:val="annotation subject"/>
    <w:basedOn w:val="CommentText"/>
    <w:next w:val="CommentText"/>
    <w:semiHidden/>
    <w:rsid w:val="00354B8A"/>
    <w:rPr>
      <w:b/>
      <w:bCs/>
    </w:rPr>
  </w:style>
  <w:style w:type="character" w:styleId="Strong">
    <w:name w:val="Strong"/>
    <w:qFormat/>
    <w:rsid w:val="00DA5179"/>
    <w:rPr>
      <w:b/>
      <w:bCs/>
    </w:rPr>
  </w:style>
  <w:style w:type="paragraph" w:customStyle="1" w:styleId="StyleTitleArial28ptBlackBefore48pt">
    <w:name w:val="Style Title + Arial 28 pt Black Before:  48 pt"/>
    <w:basedOn w:val="Title"/>
    <w:rsid w:val="008262C9"/>
    <w:pPr>
      <w:spacing w:before="960"/>
    </w:pPr>
    <w:rPr>
      <w:bCs/>
      <w:color w:val="000000"/>
      <w:sz w:val="56"/>
    </w:rPr>
  </w:style>
  <w:style w:type="character" w:customStyle="1" w:styleId="FooterChar">
    <w:name w:val="Footer Char"/>
    <w:link w:val="Footer"/>
    <w:uiPriority w:val="99"/>
    <w:rsid w:val="00515753"/>
    <w:rPr>
      <w:rFonts w:ascii="Arial" w:hAnsi="Arial"/>
      <w:sz w:val="22"/>
      <w:lang w:eastAsia="en-US"/>
    </w:rPr>
  </w:style>
  <w:style w:type="character" w:customStyle="1" w:styleId="Heading2Char">
    <w:name w:val="Heading 2 Char"/>
    <w:link w:val="Heading2"/>
    <w:rsid w:val="0052768B"/>
    <w:rPr>
      <w:rFonts w:ascii="Lucida Sans" w:eastAsiaTheme="majorEastAsia" w:hAnsi="Lucida Sans" w:cs="Arial"/>
      <w:b/>
      <w:color w:val="000000" w:themeColor="text1"/>
      <w:sz w:val="28"/>
      <w:szCs w:val="28"/>
      <w:lang w:eastAsia="en-US"/>
    </w:rPr>
  </w:style>
  <w:style w:type="character" w:customStyle="1" w:styleId="breadcrumb1">
    <w:name w:val="breadcrumb1"/>
    <w:rsid w:val="00460078"/>
    <w:rPr>
      <w:caps/>
      <w:sz w:val="17"/>
      <w:szCs w:val="17"/>
    </w:rPr>
  </w:style>
  <w:style w:type="paragraph" w:styleId="ListBullet2">
    <w:name w:val="List Bullet 2"/>
    <w:basedOn w:val="Normal"/>
    <w:rsid w:val="00FB2482"/>
    <w:pPr>
      <w:numPr>
        <w:numId w:val="2"/>
      </w:numPr>
    </w:pPr>
  </w:style>
  <w:style w:type="paragraph" w:styleId="BodyText">
    <w:name w:val="Body Text"/>
    <w:basedOn w:val="Normal"/>
    <w:rsid w:val="00FB2482"/>
    <w:pPr>
      <w:spacing w:after="120"/>
    </w:pPr>
  </w:style>
  <w:style w:type="paragraph" w:styleId="BodyTextFirstIndent2">
    <w:name w:val="Body Text First Indent 2"/>
    <w:basedOn w:val="BodyTextIndent"/>
    <w:rsid w:val="00FB2482"/>
    <w:pPr>
      <w:spacing w:after="120"/>
      <w:ind w:left="283" w:firstLine="210"/>
    </w:pPr>
    <w:rPr>
      <w:rFonts w:cs="Times New Roman"/>
      <w:b w:val="0"/>
      <w:bCs w:val="0"/>
      <w:sz w:val="22"/>
      <w:szCs w:val="24"/>
    </w:rPr>
  </w:style>
  <w:style w:type="paragraph" w:styleId="TOC1">
    <w:name w:val="toc 1"/>
    <w:basedOn w:val="Normal"/>
    <w:next w:val="Normal"/>
    <w:autoRedefine/>
    <w:uiPriority w:val="39"/>
    <w:qFormat/>
    <w:rsid w:val="00933C0D"/>
    <w:pPr>
      <w:tabs>
        <w:tab w:val="right" w:leader="dot" w:pos="9639"/>
      </w:tabs>
      <w:spacing w:line="360" w:lineRule="auto"/>
      <w:ind w:left="142"/>
    </w:pPr>
  </w:style>
  <w:style w:type="paragraph" w:styleId="TOC2">
    <w:name w:val="toc 2"/>
    <w:basedOn w:val="Normal"/>
    <w:next w:val="Normal"/>
    <w:autoRedefine/>
    <w:uiPriority w:val="39"/>
    <w:qFormat/>
    <w:rsid w:val="00933C0D"/>
    <w:pPr>
      <w:tabs>
        <w:tab w:val="right" w:leader="dot" w:pos="9631"/>
      </w:tabs>
      <w:spacing w:line="360" w:lineRule="auto"/>
      <w:ind w:left="221"/>
    </w:pPr>
  </w:style>
  <w:style w:type="paragraph" w:styleId="TOC3">
    <w:name w:val="toc 3"/>
    <w:basedOn w:val="Normal"/>
    <w:next w:val="Normal"/>
    <w:autoRedefine/>
    <w:uiPriority w:val="39"/>
    <w:qFormat/>
    <w:rsid w:val="00106DED"/>
    <w:pPr>
      <w:tabs>
        <w:tab w:val="right" w:leader="dot" w:pos="9639"/>
      </w:tabs>
      <w:spacing w:line="360" w:lineRule="auto"/>
      <w:ind w:left="440"/>
    </w:pPr>
  </w:style>
  <w:style w:type="paragraph" w:customStyle="1" w:styleId="Style1">
    <w:name w:val="Style1"/>
    <w:basedOn w:val="Heading1"/>
    <w:rsid w:val="00213873"/>
  </w:style>
  <w:style w:type="paragraph" w:customStyle="1" w:styleId="Style2">
    <w:name w:val="Style2"/>
    <w:basedOn w:val="Heading2"/>
    <w:rsid w:val="00213873"/>
    <w:rPr>
      <w:rFonts w:ascii="Georgia" w:hAnsi="Georgia"/>
      <w:b w:val="0"/>
      <w:bCs/>
    </w:rPr>
  </w:style>
  <w:style w:type="paragraph" w:customStyle="1" w:styleId="Style3">
    <w:name w:val="Style3"/>
    <w:basedOn w:val="Heading1"/>
    <w:rsid w:val="00D57C82"/>
  </w:style>
  <w:style w:type="paragraph" w:customStyle="1" w:styleId="Style4">
    <w:name w:val="Style4"/>
    <w:basedOn w:val="Heading1"/>
    <w:autoRedefine/>
    <w:rsid w:val="00D57C82"/>
  </w:style>
  <w:style w:type="character" w:customStyle="1" w:styleId="BodyText3Char">
    <w:name w:val="Body Text 3 Char"/>
    <w:link w:val="BodyText3"/>
    <w:rsid w:val="00BC5155"/>
    <w:rPr>
      <w:rFonts w:ascii="Arial" w:hAnsi="Arial"/>
      <w:color w:val="000000"/>
      <w:sz w:val="22"/>
      <w:szCs w:val="24"/>
      <w:lang w:val="en-GB" w:eastAsia="en-US" w:bidi="ar-SA"/>
    </w:rPr>
  </w:style>
  <w:style w:type="paragraph" w:customStyle="1" w:styleId="QAhandbookheading1">
    <w:name w:val="QA handbook heading 1"/>
    <w:basedOn w:val="Normal"/>
    <w:rsid w:val="00F43FED"/>
    <w:rPr>
      <w:b/>
      <w:sz w:val="32"/>
      <w:lang w:eastAsia="en-GB"/>
    </w:rPr>
  </w:style>
  <w:style w:type="paragraph" w:customStyle="1" w:styleId="QAhandbookheading2">
    <w:name w:val="QA handbook heading 2"/>
    <w:basedOn w:val="Normal"/>
    <w:rsid w:val="00F43FED"/>
    <w:rPr>
      <w:b/>
      <w:sz w:val="24"/>
      <w:lang w:eastAsia="en-GB"/>
    </w:rPr>
  </w:style>
  <w:style w:type="paragraph" w:customStyle="1" w:styleId="QAhandbookheader">
    <w:name w:val="QAhandbook header"/>
    <w:basedOn w:val="Normal"/>
    <w:rsid w:val="00F43FED"/>
    <w:rPr>
      <w:b/>
      <w:sz w:val="36"/>
      <w:lang w:eastAsia="en-GB"/>
    </w:rPr>
  </w:style>
  <w:style w:type="paragraph" w:customStyle="1" w:styleId="StyleRightLeft476cm">
    <w:name w:val="Style Right Left:  4.76 cm"/>
    <w:basedOn w:val="Normal"/>
    <w:rsid w:val="00F43FED"/>
    <w:pPr>
      <w:ind w:left="2700"/>
      <w:jc w:val="right"/>
    </w:pPr>
    <w:rPr>
      <w:sz w:val="18"/>
      <w:szCs w:val="20"/>
      <w:lang w:eastAsia="en-GB"/>
    </w:rPr>
  </w:style>
  <w:style w:type="paragraph" w:styleId="PlainText">
    <w:name w:val="Plain Text"/>
    <w:basedOn w:val="Normal"/>
    <w:link w:val="PlainTextChar"/>
    <w:uiPriority w:val="99"/>
    <w:unhideWhenUsed/>
    <w:rsid w:val="00B25A98"/>
    <w:rPr>
      <w:rFonts w:ascii="Calibri" w:eastAsia="SimSun" w:hAnsi="Calibri"/>
      <w:szCs w:val="21"/>
      <w:lang w:val="x-none" w:eastAsia="x-none"/>
    </w:rPr>
  </w:style>
  <w:style w:type="character" w:customStyle="1" w:styleId="PlainTextChar">
    <w:name w:val="Plain Text Char"/>
    <w:link w:val="PlainText"/>
    <w:uiPriority w:val="99"/>
    <w:rsid w:val="00B25A98"/>
    <w:rPr>
      <w:rFonts w:ascii="Calibri" w:eastAsia="SimSun" w:hAnsi="Calibri" w:cs="Arial"/>
      <w:sz w:val="22"/>
      <w:szCs w:val="21"/>
    </w:rPr>
  </w:style>
  <w:style w:type="table" w:customStyle="1" w:styleId="TableGrid1">
    <w:name w:val="Table Grid1"/>
    <w:basedOn w:val="TableNormal"/>
    <w:next w:val="TableGrid"/>
    <w:uiPriority w:val="59"/>
    <w:rsid w:val="008249A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94310"/>
    <w:pPr>
      <w:keepLines/>
      <w:spacing w:before="480" w:line="276" w:lineRule="auto"/>
      <w:outlineLvl w:val="9"/>
    </w:pPr>
    <w:rPr>
      <w:rFonts w:ascii="Cambria" w:hAnsi="Cambria"/>
      <w:bCs/>
      <w:color w:val="365F91"/>
      <w:sz w:val="28"/>
      <w:szCs w:val="28"/>
      <w:lang w:val="en-US"/>
    </w:rPr>
  </w:style>
  <w:style w:type="character" w:customStyle="1" w:styleId="BodyText2Char">
    <w:name w:val="Body Text 2 Char"/>
    <w:link w:val="BodyText2"/>
    <w:rsid w:val="00004BE7"/>
    <w:rPr>
      <w:rFonts w:ascii="Arial" w:hAnsi="Arial"/>
      <w:b/>
      <w:bCs/>
      <w:lang w:eastAsia="en-US"/>
    </w:rPr>
  </w:style>
  <w:style w:type="paragraph" w:customStyle="1" w:styleId="Default">
    <w:name w:val="Default"/>
    <w:rsid w:val="00CB243E"/>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591809"/>
    <w:pPr>
      <w:ind w:left="720"/>
    </w:pPr>
  </w:style>
  <w:style w:type="character" w:customStyle="1" w:styleId="ListParagraphChar">
    <w:name w:val="List Paragraph Char"/>
    <w:link w:val="ListParagraph"/>
    <w:uiPriority w:val="34"/>
    <w:rsid w:val="00E01F71"/>
    <w:rPr>
      <w:rFonts w:ascii="Lucida Sans" w:hAnsi="Lucida Sans"/>
      <w:sz w:val="22"/>
      <w:szCs w:val="24"/>
      <w:lang w:eastAsia="en-US"/>
    </w:rPr>
  </w:style>
  <w:style w:type="paragraph" w:styleId="Revision">
    <w:name w:val="Revision"/>
    <w:hidden/>
    <w:uiPriority w:val="99"/>
    <w:semiHidden/>
    <w:rsid w:val="00CB5F56"/>
    <w:rPr>
      <w:rFonts w:ascii="Lucida Sans" w:hAnsi="Lucida Sans"/>
      <w:sz w:val="22"/>
      <w:szCs w:val="24"/>
      <w:lang w:eastAsia="en-US"/>
    </w:rPr>
  </w:style>
  <w:style w:type="paragraph" w:styleId="NormalWeb">
    <w:name w:val="Normal (Web)"/>
    <w:basedOn w:val="Normal"/>
    <w:uiPriority w:val="99"/>
    <w:unhideWhenUsed/>
    <w:rsid w:val="000748D2"/>
    <w:pPr>
      <w:spacing w:before="100" w:beforeAutospacing="1" w:after="100" w:afterAutospacing="1"/>
    </w:pPr>
    <w:rPr>
      <w:rFonts w:ascii="Times New Roman" w:hAnsi="Times New Roman"/>
      <w:sz w:val="24"/>
      <w:lang w:eastAsia="en-GB"/>
    </w:rPr>
  </w:style>
  <w:style w:type="character" w:customStyle="1" w:styleId="HeaderChar">
    <w:name w:val="Header Char"/>
    <w:basedOn w:val="DefaultParagraphFont"/>
    <w:link w:val="Header"/>
    <w:uiPriority w:val="99"/>
    <w:rsid w:val="00060622"/>
    <w:rPr>
      <w:rFonts w:ascii="Lucida Sans" w:hAnsi="Lucida Sans"/>
      <w:sz w:val="22"/>
      <w:lang w:eastAsia="en-US"/>
    </w:rPr>
  </w:style>
  <w:style w:type="character" w:customStyle="1" w:styleId="Heading1Char">
    <w:name w:val="Heading 1 Char"/>
    <w:basedOn w:val="DefaultParagraphFont"/>
    <w:link w:val="Heading1"/>
    <w:rsid w:val="00AE6D08"/>
    <w:rPr>
      <w:rFonts w:ascii="Lucida Sans" w:hAnsi="Lucida Sans"/>
      <w:b/>
      <w:sz w:val="32"/>
      <w:lang w:eastAsia="en-US"/>
    </w:rPr>
  </w:style>
  <w:style w:type="paragraph" w:styleId="NoSpacing">
    <w:name w:val="No Spacing"/>
    <w:link w:val="NoSpacingChar"/>
    <w:uiPriority w:val="1"/>
    <w:qFormat/>
    <w:rsid w:val="000C70A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C70AE"/>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rsid w:val="007B2765"/>
    <w:rPr>
      <w:rFonts w:ascii="Lucida Sans" w:hAnsi="Lucida Sans"/>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289">
      <w:bodyDiv w:val="1"/>
      <w:marLeft w:val="0"/>
      <w:marRight w:val="0"/>
      <w:marTop w:val="0"/>
      <w:marBottom w:val="0"/>
      <w:divBdr>
        <w:top w:val="none" w:sz="0" w:space="0" w:color="auto"/>
        <w:left w:val="none" w:sz="0" w:space="0" w:color="auto"/>
        <w:bottom w:val="none" w:sz="0" w:space="0" w:color="auto"/>
        <w:right w:val="none" w:sz="0" w:space="0" w:color="auto"/>
      </w:divBdr>
    </w:div>
    <w:div w:id="107551464">
      <w:bodyDiv w:val="1"/>
      <w:marLeft w:val="0"/>
      <w:marRight w:val="0"/>
      <w:marTop w:val="0"/>
      <w:marBottom w:val="0"/>
      <w:divBdr>
        <w:top w:val="none" w:sz="0" w:space="0" w:color="auto"/>
        <w:left w:val="none" w:sz="0" w:space="0" w:color="auto"/>
        <w:bottom w:val="none" w:sz="0" w:space="0" w:color="auto"/>
        <w:right w:val="none" w:sz="0" w:space="0" w:color="auto"/>
      </w:divBdr>
      <w:divsChild>
        <w:div w:id="1032073389">
          <w:marLeft w:val="0"/>
          <w:marRight w:val="-3000"/>
          <w:marTop w:val="0"/>
          <w:marBottom w:val="0"/>
          <w:divBdr>
            <w:top w:val="none" w:sz="0" w:space="0" w:color="auto"/>
            <w:left w:val="none" w:sz="0" w:space="0" w:color="auto"/>
            <w:bottom w:val="none" w:sz="0" w:space="0" w:color="auto"/>
            <w:right w:val="none" w:sz="0" w:space="0" w:color="auto"/>
          </w:divBdr>
          <w:divsChild>
            <w:div w:id="1248538896">
              <w:marLeft w:val="0"/>
              <w:marRight w:val="3000"/>
              <w:marTop w:val="0"/>
              <w:marBottom w:val="0"/>
              <w:divBdr>
                <w:top w:val="none" w:sz="0" w:space="0" w:color="auto"/>
                <w:left w:val="none" w:sz="0" w:space="0" w:color="auto"/>
                <w:bottom w:val="none" w:sz="0" w:space="0" w:color="auto"/>
                <w:right w:val="none" w:sz="0" w:space="0" w:color="auto"/>
              </w:divBdr>
              <w:divsChild>
                <w:div w:id="1541474246">
                  <w:marLeft w:val="3000"/>
                  <w:marRight w:val="0"/>
                  <w:marTop w:val="0"/>
                  <w:marBottom w:val="0"/>
                  <w:divBdr>
                    <w:top w:val="none" w:sz="0" w:space="0" w:color="auto"/>
                    <w:left w:val="none" w:sz="0" w:space="0" w:color="auto"/>
                    <w:bottom w:val="none" w:sz="0" w:space="0" w:color="auto"/>
                    <w:right w:val="none" w:sz="0" w:space="0" w:color="auto"/>
                  </w:divBdr>
                  <w:divsChild>
                    <w:div w:id="10643823">
                      <w:marLeft w:val="0"/>
                      <w:marRight w:val="0"/>
                      <w:marTop w:val="0"/>
                      <w:marBottom w:val="0"/>
                      <w:divBdr>
                        <w:top w:val="none" w:sz="0" w:space="0" w:color="auto"/>
                        <w:left w:val="none" w:sz="0" w:space="0" w:color="auto"/>
                        <w:bottom w:val="none" w:sz="0" w:space="0" w:color="auto"/>
                        <w:right w:val="none" w:sz="0" w:space="0" w:color="auto"/>
                      </w:divBdr>
                    </w:div>
                    <w:div w:id="93601927">
                      <w:marLeft w:val="0"/>
                      <w:marRight w:val="0"/>
                      <w:marTop w:val="0"/>
                      <w:marBottom w:val="0"/>
                      <w:divBdr>
                        <w:top w:val="none" w:sz="0" w:space="0" w:color="auto"/>
                        <w:left w:val="none" w:sz="0" w:space="0" w:color="auto"/>
                        <w:bottom w:val="none" w:sz="0" w:space="0" w:color="auto"/>
                        <w:right w:val="none" w:sz="0" w:space="0" w:color="auto"/>
                      </w:divBdr>
                    </w:div>
                    <w:div w:id="277613378">
                      <w:marLeft w:val="0"/>
                      <w:marRight w:val="0"/>
                      <w:marTop w:val="0"/>
                      <w:marBottom w:val="0"/>
                      <w:divBdr>
                        <w:top w:val="none" w:sz="0" w:space="0" w:color="auto"/>
                        <w:left w:val="none" w:sz="0" w:space="0" w:color="auto"/>
                        <w:bottom w:val="none" w:sz="0" w:space="0" w:color="auto"/>
                        <w:right w:val="none" w:sz="0" w:space="0" w:color="auto"/>
                      </w:divBdr>
                    </w:div>
                    <w:div w:id="293800477">
                      <w:marLeft w:val="0"/>
                      <w:marRight w:val="0"/>
                      <w:marTop w:val="0"/>
                      <w:marBottom w:val="0"/>
                      <w:divBdr>
                        <w:top w:val="none" w:sz="0" w:space="0" w:color="auto"/>
                        <w:left w:val="none" w:sz="0" w:space="0" w:color="auto"/>
                        <w:bottom w:val="none" w:sz="0" w:space="0" w:color="auto"/>
                        <w:right w:val="none" w:sz="0" w:space="0" w:color="auto"/>
                      </w:divBdr>
                    </w:div>
                    <w:div w:id="495150386">
                      <w:marLeft w:val="0"/>
                      <w:marRight w:val="0"/>
                      <w:marTop w:val="0"/>
                      <w:marBottom w:val="0"/>
                      <w:divBdr>
                        <w:top w:val="none" w:sz="0" w:space="0" w:color="auto"/>
                        <w:left w:val="none" w:sz="0" w:space="0" w:color="auto"/>
                        <w:bottom w:val="none" w:sz="0" w:space="0" w:color="auto"/>
                        <w:right w:val="none" w:sz="0" w:space="0" w:color="auto"/>
                      </w:divBdr>
                    </w:div>
                    <w:div w:id="564145714">
                      <w:marLeft w:val="0"/>
                      <w:marRight w:val="0"/>
                      <w:marTop w:val="0"/>
                      <w:marBottom w:val="0"/>
                      <w:divBdr>
                        <w:top w:val="none" w:sz="0" w:space="0" w:color="auto"/>
                        <w:left w:val="none" w:sz="0" w:space="0" w:color="auto"/>
                        <w:bottom w:val="none" w:sz="0" w:space="0" w:color="auto"/>
                        <w:right w:val="none" w:sz="0" w:space="0" w:color="auto"/>
                      </w:divBdr>
                    </w:div>
                    <w:div w:id="577519889">
                      <w:marLeft w:val="0"/>
                      <w:marRight w:val="0"/>
                      <w:marTop w:val="0"/>
                      <w:marBottom w:val="0"/>
                      <w:divBdr>
                        <w:top w:val="none" w:sz="0" w:space="0" w:color="auto"/>
                        <w:left w:val="none" w:sz="0" w:space="0" w:color="auto"/>
                        <w:bottom w:val="none" w:sz="0" w:space="0" w:color="auto"/>
                        <w:right w:val="none" w:sz="0" w:space="0" w:color="auto"/>
                      </w:divBdr>
                    </w:div>
                    <w:div w:id="620457870">
                      <w:marLeft w:val="0"/>
                      <w:marRight w:val="0"/>
                      <w:marTop w:val="0"/>
                      <w:marBottom w:val="0"/>
                      <w:divBdr>
                        <w:top w:val="none" w:sz="0" w:space="0" w:color="auto"/>
                        <w:left w:val="none" w:sz="0" w:space="0" w:color="auto"/>
                        <w:bottom w:val="none" w:sz="0" w:space="0" w:color="auto"/>
                        <w:right w:val="none" w:sz="0" w:space="0" w:color="auto"/>
                      </w:divBdr>
                    </w:div>
                    <w:div w:id="640622453">
                      <w:marLeft w:val="0"/>
                      <w:marRight w:val="0"/>
                      <w:marTop w:val="0"/>
                      <w:marBottom w:val="0"/>
                      <w:divBdr>
                        <w:top w:val="none" w:sz="0" w:space="0" w:color="auto"/>
                        <w:left w:val="none" w:sz="0" w:space="0" w:color="auto"/>
                        <w:bottom w:val="none" w:sz="0" w:space="0" w:color="auto"/>
                        <w:right w:val="none" w:sz="0" w:space="0" w:color="auto"/>
                      </w:divBdr>
                    </w:div>
                    <w:div w:id="662438349">
                      <w:marLeft w:val="0"/>
                      <w:marRight w:val="0"/>
                      <w:marTop w:val="0"/>
                      <w:marBottom w:val="0"/>
                      <w:divBdr>
                        <w:top w:val="none" w:sz="0" w:space="0" w:color="auto"/>
                        <w:left w:val="none" w:sz="0" w:space="0" w:color="auto"/>
                        <w:bottom w:val="none" w:sz="0" w:space="0" w:color="auto"/>
                        <w:right w:val="none" w:sz="0" w:space="0" w:color="auto"/>
                      </w:divBdr>
                    </w:div>
                    <w:div w:id="667950174">
                      <w:marLeft w:val="0"/>
                      <w:marRight w:val="0"/>
                      <w:marTop w:val="0"/>
                      <w:marBottom w:val="0"/>
                      <w:divBdr>
                        <w:top w:val="none" w:sz="0" w:space="0" w:color="auto"/>
                        <w:left w:val="none" w:sz="0" w:space="0" w:color="auto"/>
                        <w:bottom w:val="none" w:sz="0" w:space="0" w:color="auto"/>
                        <w:right w:val="none" w:sz="0" w:space="0" w:color="auto"/>
                      </w:divBdr>
                    </w:div>
                    <w:div w:id="760755735">
                      <w:marLeft w:val="0"/>
                      <w:marRight w:val="0"/>
                      <w:marTop w:val="0"/>
                      <w:marBottom w:val="0"/>
                      <w:divBdr>
                        <w:top w:val="none" w:sz="0" w:space="0" w:color="auto"/>
                        <w:left w:val="none" w:sz="0" w:space="0" w:color="auto"/>
                        <w:bottom w:val="none" w:sz="0" w:space="0" w:color="auto"/>
                        <w:right w:val="none" w:sz="0" w:space="0" w:color="auto"/>
                      </w:divBdr>
                    </w:div>
                    <w:div w:id="834565170">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 w:id="1004475327">
                      <w:marLeft w:val="0"/>
                      <w:marRight w:val="0"/>
                      <w:marTop w:val="0"/>
                      <w:marBottom w:val="0"/>
                      <w:divBdr>
                        <w:top w:val="none" w:sz="0" w:space="0" w:color="auto"/>
                        <w:left w:val="none" w:sz="0" w:space="0" w:color="auto"/>
                        <w:bottom w:val="none" w:sz="0" w:space="0" w:color="auto"/>
                        <w:right w:val="none" w:sz="0" w:space="0" w:color="auto"/>
                      </w:divBdr>
                    </w:div>
                    <w:div w:id="1209412149">
                      <w:marLeft w:val="0"/>
                      <w:marRight w:val="0"/>
                      <w:marTop w:val="0"/>
                      <w:marBottom w:val="0"/>
                      <w:divBdr>
                        <w:top w:val="none" w:sz="0" w:space="0" w:color="auto"/>
                        <w:left w:val="none" w:sz="0" w:space="0" w:color="auto"/>
                        <w:bottom w:val="none" w:sz="0" w:space="0" w:color="auto"/>
                        <w:right w:val="none" w:sz="0" w:space="0" w:color="auto"/>
                      </w:divBdr>
                    </w:div>
                    <w:div w:id="1329793796">
                      <w:marLeft w:val="0"/>
                      <w:marRight w:val="0"/>
                      <w:marTop w:val="0"/>
                      <w:marBottom w:val="0"/>
                      <w:divBdr>
                        <w:top w:val="none" w:sz="0" w:space="0" w:color="auto"/>
                        <w:left w:val="none" w:sz="0" w:space="0" w:color="auto"/>
                        <w:bottom w:val="none" w:sz="0" w:space="0" w:color="auto"/>
                        <w:right w:val="none" w:sz="0" w:space="0" w:color="auto"/>
                      </w:divBdr>
                    </w:div>
                    <w:div w:id="1380863439">
                      <w:marLeft w:val="0"/>
                      <w:marRight w:val="0"/>
                      <w:marTop w:val="0"/>
                      <w:marBottom w:val="0"/>
                      <w:divBdr>
                        <w:top w:val="none" w:sz="0" w:space="0" w:color="auto"/>
                        <w:left w:val="none" w:sz="0" w:space="0" w:color="auto"/>
                        <w:bottom w:val="none" w:sz="0" w:space="0" w:color="auto"/>
                        <w:right w:val="none" w:sz="0" w:space="0" w:color="auto"/>
                      </w:divBdr>
                    </w:div>
                    <w:div w:id="1381587593">
                      <w:marLeft w:val="0"/>
                      <w:marRight w:val="0"/>
                      <w:marTop w:val="0"/>
                      <w:marBottom w:val="0"/>
                      <w:divBdr>
                        <w:top w:val="none" w:sz="0" w:space="0" w:color="auto"/>
                        <w:left w:val="none" w:sz="0" w:space="0" w:color="auto"/>
                        <w:bottom w:val="none" w:sz="0" w:space="0" w:color="auto"/>
                        <w:right w:val="none" w:sz="0" w:space="0" w:color="auto"/>
                      </w:divBdr>
                    </w:div>
                    <w:div w:id="1386293213">
                      <w:marLeft w:val="0"/>
                      <w:marRight w:val="0"/>
                      <w:marTop w:val="0"/>
                      <w:marBottom w:val="0"/>
                      <w:divBdr>
                        <w:top w:val="none" w:sz="0" w:space="0" w:color="auto"/>
                        <w:left w:val="none" w:sz="0" w:space="0" w:color="auto"/>
                        <w:bottom w:val="none" w:sz="0" w:space="0" w:color="auto"/>
                        <w:right w:val="none" w:sz="0" w:space="0" w:color="auto"/>
                      </w:divBdr>
                    </w:div>
                    <w:div w:id="1481993735">
                      <w:marLeft w:val="0"/>
                      <w:marRight w:val="0"/>
                      <w:marTop w:val="0"/>
                      <w:marBottom w:val="0"/>
                      <w:divBdr>
                        <w:top w:val="none" w:sz="0" w:space="0" w:color="auto"/>
                        <w:left w:val="none" w:sz="0" w:space="0" w:color="auto"/>
                        <w:bottom w:val="none" w:sz="0" w:space="0" w:color="auto"/>
                        <w:right w:val="none" w:sz="0" w:space="0" w:color="auto"/>
                      </w:divBdr>
                    </w:div>
                    <w:div w:id="1484588858">
                      <w:marLeft w:val="0"/>
                      <w:marRight w:val="0"/>
                      <w:marTop w:val="0"/>
                      <w:marBottom w:val="0"/>
                      <w:divBdr>
                        <w:top w:val="none" w:sz="0" w:space="0" w:color="auto"/>
                        <w:left w:val="none" w:sz="0" w:space="0" w:color="auto"/>
                        <w:bottom w:val="none" w:sz="0" w:space="0" w:color="auto"/>
                        <w:right w:val="none" w:sz="0" w:space="0" w:color="auto"/>
                      </w:divBdr>
                    </w:div>
                    <w:div w:id="1795059754">
                      <w:marLeft w:val="0"/>
                      <w:marRight w:val="0"/>
                      <w:marTop w:val="0"/>
                      <w:marBottom w:val="0"/>
                      <w:divBdr>
                        <w:top w:val="none" w:sz="0" w:space="0" w:color="auto"/>
                        <w:left w:val="none" w:sz="0" w:space="0" w:color="auto"/>
                        <w:bottom w:val="none" w:sz="0" w:space="0" w:color="auto"/>
                        <w:right w:val="none" w:sz="0" w:space="0" w:color="auto"/>
                      </w:divBdr>
                    </w:div>
                    <w:div w:id="1807771932">
                      <w:marLeft w:val="0"/>
                      <w:marRight w:val="0"/>
                      <w:marTop w:val="0"/>
                      <w:marBottom w:val="0"/>
                      <w:divBdr>
                        <w:top w:val="none" w:sz="0" w:space="0" w:color="auto"/>
                        <w:left w:val="none" w:sz="0" w:space="0" w:color="auto"/>
                        <w:bottom w:val="none" w:sz="0" w:space="0" w:color="auto"/>
                        <w:right w:val="none" w:sz="0" w:space="0" w:color="auto"/>
                      </w:divBdr>
                    </w:div>
                    <w:div w:id="1929465506">
                      <w:marLeft w:val="0"/>
                      <w:marRight w:val="0"/>
                      <w:marTop w:val="0"/>
                      <w:marBottom w:val="0"/>
                      <w:divBdr>
                        <w:top w:val="none" w:sz="0" w:space="0" w:color="auto"/>
                        <w:left w:val="none" w:sz="0" w:space="0" w:color="auto"/>
                        <w:bottom w:val="none" w:sz="0" w:space="0" w:color="auto"/>
                        <w:right w:val="none" w:sz="0" w:space="0" w:color="auto"/>
                      </w:divBdr>
                    </w:div>
                    <w:div w:id="1980456377">
                      <w:marLeft w:val="0"/>
                      <w:marRight w:val="0"/>
                      <w:marTop w:val="0"/>
                      <w:marBottom w:val="0"/>
                      <w:divBdr>
                        <w:top w:val="none" w:sz="0" w:space="0" w:color="auto"/>
                        <w:left w:val="none" w:sz="0" w:space="0" w:color="auto"/>
                        <w:bottom w:val="none" w:sz="0" w:space="0" w:color="auto"/>
                        <w:right w:val="none" w:sz="0" w:space="0" w:color="auto"/>
                      </w:divBdr>
                    </w:div>
                    <w:div w:id="2134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0974">
      <w:bodyDiv w:val="1"/>
      <w:marLeft w:val="115"/>
      <w:marRight w:val="115"/>
      <w:marTop w:val="115"/>
      <w:marBottom w:val="115"/>
      <w:divBdr>
        <w:top w:val="none" w:sz="0" w:space="0" w:color="auto"/>
        <w:left w:val="none" w:sz="0" w:space="0" w:color="auto"/>
        <w:bottom w:val="none" w:sz="0" w:space="0" w:color="auto"/>
        <w:right w:val="none" w:sz="0" w:space="0" w:color="auto"/>
      </w:divBdr>
      <w:divsChild>
        <w:div w:id="428086551">
          <w:marLeft w:val="0"/>
          <w:marRight w:val="0"/>
          <w:marTop w:val="0"/>
          <w:marBottom w:val="0"/>
          <w:divBdr>
            <w:top w:val="none" w:sz="0" w:space="0" w:color="auto"/>
            <w:left w:val="none" w:sz="0" w:space="0" w:color="auto"/>
            <w:bottom w:val="none" w:sz="0" w:space="0" w:color="auto"/>
            <w:right w:val="none" w:sz="0" w:space="0" w:color="auto"/>
          </w:divBdr>
        </w:div>
        <w:div w:id="464811121">
          <w:marLeft w:val="0"/>
          <w:marRight w:val="0"/>
          <w:marTop w:val="0"/>
          <w:marBottom w:val="0"/>
          <w:divBdr>
            <w:top w:val="none" w:sz="0" w:space="0" w:color="auto"/>
            <w:left w:val="none" w:sz="0" w:space="0" w:color="auto"/>
            <w:bottom w:val="none" w:sz="0" w:space="0" w:color="auto"/>
            <w:right w:val="none" w:sz="0" w:space="0" w:color="auto"/>
          </w:divBdr>
        </w:div>
      </w:divsChild>
    </w:div>
    <w:div w:id="702555409">
      <w:bodyDiv w:val="1"/>
      <w:marLeft w:val="0"/>
      <w:marRight w:val="0"/>
      <w:marTop w:val="0"/>
      <w:marBottom w:val="0"/>
      <w:divBdr>
        <w:top w:val="none" w:sz="0" w:space="0" w:color="auto"/>
        <w:left w:val="none" w:sz="0" w:space="0" w:color="auto"/>
        <w:bottom w:val="none" w:sz="0" w:space="0" w:color="auto"/>
        <w:right w:val="none" w:sz="0" w:space="0" w:color="auto"/>
      </w:divBdr>
    </w:div>
    <w:div w:id="713968805">
      <w:bodyDiv w:val="1"/>
      <w:marLeft w:val="0"/>
      <w:marRight w:val="0"/>
      <w:marTop w:val="0"/>
      <w:marBottom w:val="0"/>
      <w:divBdr>
        <w:top w:val="none" w:sz="0" w:space="0" w:color="auto"/>
        <w:left w:val="none" w:sz="0" w:space="0" w:color="auto"/>
        <w:bottom w:val="none" w:sz="0" w:space="0" w:color="auto"/>
        <w:right w:val="none" w:sz="0" w:space="0" w:color="auto"/>
      </w:divBdr>
    </w:div>
    <w:div w:id="805585470">
      <w:bodyDiv w:val="1"/>
      <w:marLeft w:val="0"/>
      <w:marRight w:val="0"/>
      <w:marTop w:val="0"/>
      <w:marBottom w:val="0"/>
      <w:divBdr>
        <w:top w:val="none" w:sz="0" w:space="0" w:color="auto"/>
        <w:left w:val="none" w:sz="0" w:space="0" w:color="auto"/>
        <w:bottom w:val="none" w:sz="0" w:space="0" w:color="auto"/>
        <w:right w:val="none" w:sz="0" w:space="0" w:color="auto"/>
      </w:divBdr>
    </w:div>
    <w:div w:id="884829295">
      <w:bodyDiv w:val="1"/>
      <w:marLeft w:val="0"/>
      <w:marRight w:val="0"/>
      <w:marTop w:val="0"/>
      <w:marBottom w:val="0"/>
      <w:divBdr>
        <w:top w:val="none" w:sz="0" w:space="0" w:color="auto"/>
        <w:left w:val="none" w:sz="0" w:space="0" w:color="auto"/>
        <w:bottom w:val="none" w:sz="0" w:space="0" w:color="auto"/>
        <w:right w:val="none" w:sz="0" w:space="0" w:color="auto"/>
      </w:divBdr>
    </w:div>
    <w:div w:id="897739110">
      <w:bodyDiv w:val="1"/>
      <w:marLeft w:val="0"/>
      <w:marRight w:val="0"/>
      <w:marTop w:val="0"/>
      <w:marBottom w:val="0"/>
      <w:divBdr>
        <w:top w:val="none" w:sz="0" w:space="0" w:color="auto"/>
        <w:left w:val="none" w:sz="0" w:space="0" w:color="auto"/>
        <w:bottom w:val="none" w:sz="0" w:space="0" w:color="auto"/>
        <w:right w:val="none" w:sz="0" w:space="0" w:color="auto"/>
      </w:divBdr>
      <w:divsChild>
        <w:div w:id="41944603">
          <w:marLeft w:val="0"/>
          <w:marRight w:val="-2304"/>
          <w:marTop w:val="0"/>
          <w:marBottom w:val="0"/>
          <w:divBdr>
            <w:top w:val="none" w:sz="0" w:space="0" w:color="auto"/>
            <w:left w:val="none" w:sz="0" w:space="0" w:color="auto"/>
            <w:bottom w:val="none" w:sz="0" w:space="0" w:color="auto"/>
            <w:right w:val="none" w:sz="0" w:space="0" w:color="auto"/>
          </w:divBdr>
          <w:divsChild>
            <w:div w:id="443959274">
              <w:marLeft w:val="0"/>
              <w:marRight w:val="2304"/>
              <w:marTop w:val="0"/>
              <w:marBottom w:val="0"/>
              <w:divBdr>
                <w:top w:val="none" w:sz="0" w:space="0" w:color="auto"/>
                <w:left w:val="none" w:sz="0" w:space="0" w:color="auto"/>
                <w:bottom w:val="none" w:sz="0" w:space="0" w:color="auto"/>
                <w:right w:val="none" w:sz="0" w:space="0" w:color="auto"/>
              </w:divBdr>
              <w:divsChild>
                <w:div w:id="1181699004">
                  <w:marLeft w:val="23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4431">
      <w:bodyDiv w:val="1"/>
      <w:marLeft w:val="0"/>
      <w:marRight w:val="0"/>
      <w:marTop w:val="0"/>
      <w:marBottom w:val="0"/>
      <w:divBdr>
        <w:top w:val="none" w:sz="0" w:space="0" w:color="auto"/>
        <w:left w:val="none" w:sz="0" w:space="0" w:color="auto"/>
        <w:bottom w:val="none" w:sz="0" w:space="0" w:color="auto"/>
        <w:right w:val="none" w:sz="0" w:space="0" w:color="auto"/>
      </w:divBdr>
    </w:div>
    <w:div w:id="949163974">
      <w:bodyDiv w:val="1"/>
      <w:marLeft w:val="0"/>
      <w:marRight w:val="0"/>
      <w:marTop w:val="0"/>
      <w:marBottom w:val="0"/>
      <w:divBdr>
        <w:top w:val="none" w:sz="0" w:space="0" w:color="auto"/>
        <w:left w:val="none" w:sz="0" w:space="0" w:color="auto"/>
        <w:bottom w:val="none" w:sz="0" w:space="0" w:color="auto"/>
        <w:right w:val="none" w:sz="0" w:space="0" w:color="auto"/>
      </w:divBdr>
      <w:divsChild>
        <w:div w:id="140317555">
          <w:marLeft w:val="0"/>
          <w:marRight w:val="-2504"/>
          <w:marTop w:val="0"/>
          <w:marBottom w:val="0"/>
          <w:divBdr>
            <w:top w:val="none" w:sz="0" w:space="0" w:color="auto"/>
            <w:left w:val="none" w:sz="0" w:space="0" w:color="auto"/>
            <w:bottom w:val="none" w:sz="0" w:space="0" w:color="auto"/>
            <w:right w:val="none" w:sz="0" w:space="0" w:color="auto"/>
          </w:divBdr>
          <w:divsChild>
            <w:div w:id="1666011789">
              <w:marLeft w:val="0"/>
              <w:marRight w:val="2504"/>
              <w:marTop w:val="0"/>
              <w:marBottom w:val="0"/>
              <w:divBdr>
                <w:top w:val="none" w:sz="0" w:space="0" w:color="auto"/>
                <w:left w:val="none" w:sz="0" w:space="0" w:color="auto"/>
                <w:bottom w:val="none" w:sz="0" w:space="0" w:color="auto"/>
                <w:right w:val="none" w:sz="0" w:space="0" w:color="auto"/>
              </w:divBdr>
              <w:divsChild>
                <w:div w:id="1902668980">
                  <w:marLeft w:val="2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5840">
      <w:bodyDiv w:val="1"/>
      <w:marLeft w:val="0"/>
      <w:marRight w:val="0"/>
      <w:marTop w:val="0"/>
      <w:marBottom w:val="0"/>
      <w:divBdr>
        <w:top w:val="none" w:sz="0" w:space="0" w:color="auto"/>
        <w:left w:val="none" w:sz="0" w:space="0" w:color="auto"/>
        <w:bottom w:val="none" w:sz="0" w:space="0" w:color="auto"/>
        <w:right w:val="none" w:sz="0" w:space="0" w:color="auto"/>
      </w:divBdr>
    </w:div>
    <w:div w:id="1149252539">
      <w:bodyDiv w:val="1"/>
      <w:marLeft w:val="0"/>
      <w:marRight w:val="0"/>
      <w:marTop w:val="0"/>
      <w:marBottom w:val="0"/>
      <w:divBdr>
        <w:top w:val="none" w:sz="0" w:space="0" w:color="auto"/>
        <w:left w:val="none" w:sz="0" w:space="0" w:color="auto"/>
        <w:bottom w:val="none" w:sz="0" w:space="0" w:color="auto"/>
        <w:right w:val="none" w:sz="0" w:space="0" w:color="auto"/>
      </w:divBdr>
      <w:divsChild>
        <w:div w:id="607546601">
          <w:marLeft w:val="0"/>
          <w:marRight w:val="0"/>
          <w:marTop w:val="150"/>
          <w:marBottom w:val="0"/>
          <w:divBdr>
            <w:top w:val="none" w:sz="0" w:space="0" w:color="auto"/>
            <w:left w:val="none" w:sz="0" w:space="0" w:color="auto"/>
            <w:bottom w:val="none" w:sz="0" w:space="0" w:color="auto"/>
            <w:right w:val="none" w:sz="0" w:space="0" w:color="auto"/>
          </w:divBdr>
          <w:divsChild>
            <w:div w:id="2090926428">
              <w:marLeft w:val="210"/>
              <w:marRight w:val="210"/>
              <w:marTop w:val="0"/>
              <w:marBottom w:val="0"/>
              <w:divBdr>
                <w:top w:val="none" w:sz="0" w:space="0" w:color="auto"/>
                <w:left w:val="none" w:sz="0" w:space="0" w:color="auto"/>
                <w:bottom w:val="none" w:sz="0" w:space="0" w:color="auto"/>
                <w:right w:val="none" w:sz="0" w:space="0" w:color="auto"/>
              </w:divBdr>
              <w:divsChild>
                <w:div w:id="912617563">
                  <w:marLeft w:val="0"/>
                  <w:marRight w:val="0"/>
                  <w:marTop w:val="0"/>
                  <w:marBottom w:val="0"/>
                  <w:divBdr>
                    <w:top w:val="none" w:sz="0" w:space="0" w:color="auto"/>
                    <w:left w:val="none" w:sz="0" w:space="0" w:color="auto"/>
                    <w:bottom w:val="none" w:sz="0" w:space="0" w:color="auto"/>
                    <w:right w:val="none" w:sz="0" w:space="0" w:color="auto"/>
                  </w:divBdr>
                  <w:divsChild>
                    <w:div w:id="1094323746">
                      <w:marLeft w:val="0"/>
                      <w:marRight w:val="0"/>
                      <w:marTop w:val="0"/>
                      <w:marBottom w:val="0"/>
                      <w:divBdr>
                        <w:top w:val="none" w:sz="0" w:space="0" w:color="auto"/>
                        <w:left w:val="none" w:sz="0" w:space="0" w:color="auto"/>
                        <w:bottom w:val="none" w:sz="0" w:space="0" w:color="auto"/>
                        <w:right w:val="none" w:sz="0" w:space="0" w:color="auto"/>
                      </w:divBdr>
                      <w:divsChild>
                        <w:div w:id="437675637">
                          <w:marLeft w:val="0"/>
                          <w:marRight w:val="0"/>
                          <w:marTop w:val="0"/>
                          <w:marBottom w:val="0"/>
                          <w:divBdr>
                            <w:top w:val="none" w:sz="0" w:space="0" w:color="auto"/>
                            <w:left w:val="none" w:sz="0" w:space="0" w:color="auto"/>
                            <w:bottom w:val="none" w:sz="0" w:space="0" w:color="auto"/>
                            <w:right w:val="none" w:sz="0" w:space="0" w:color="auto"/>
                          </w:divBdr>
                          <w:divsChild>
                            <w:div w:id="727921685">
                              <w:marLeft w:val="0"/>
                              <w:marRight w:val="0"/>
                              <w:marTop w:val="90"/>
                              <w:marBottom w:val="0"/>
                              <w:divBdr>
                                <w:top w:val="none" w:sz="0" w:space="0" w:color="auto"/>
                                <w:left w:val="none" w:sz="0" w:space="0" w:color="auto"/>
                                <w:bottom w:val="none" w:sz="0" w:space="0" w:color="auto"/>
                                <w:right w:val="none" w:sz="0" w:space="0" w:color="auto"/>
                              </w:divBdr>
                              <w:divsChild>
                                <w:div w:id="1549877203">
                                  <w:marLeft w:val="75"/>
                                  <w:marRight w:val="75"/>
                                  <w:marTop w:val="0"/>
                                  <w:marBottom w:val="150"/>
                                  <w:divBdr>
                                    <w:top w:val="single" w:sz="12" w:space="0" w:color="597298"/>
                                    <w:left w:val="single" w:sz="12" w:space="0" w:color="597298"/>
                                    <w:bottom w:val="single" w:sz="12" w:space="0" w:color="597298"/>
                                    <w:right w:val="single" w:sz="12" w:space="0" w:color="597298"/>
                                  </w:divBdr>
                                  <w:divsChild>
                                    <w:div w:id="971638610">
                                      <w:marLeft w:val="0"/>
                                      <w:marRight w:val="0"/>
                                      <w:marTop w:val="0"/>
                                      <w:marBottom w:val="0"/>
                                      <w:divBdr>
                                        <w:top w:val="none" w:sz="0" w:space="0" w:color="auto"/>
                                        <w:left w:val="none" w:sz="0" w:space="0" w:color="auto"/>
                                        <w:bottom w:val="none" w:sz="0" w:space="0" w:color="auto"/>
                                        <w:right w:val="none" w:sz="0" w:space="0" w:color="auto"/>
                                      </w:divBdr>
                                      <w:divsChild>
                                        <w:div w:id="1642809470">
                                          <w:marLeft w:val="0"/>
                                          <w:marRight w:val="0"/>
                                          <w:marTop w:val="0"/>
                                          <w:marBottom w:val="0"/>
                                          <w:divBdr>
                                            <w:top w:val="none" w:sz="0" w:space="0" w:color="auto"/>
                                            <w:left w:val="none" w:sz="0" w:space="0" w:color="auto"/>
                                            <w:bottom w:val="none" w:sz="0" w:space="0" w:color="auto"/>
                                            <w:right w:val="none" w:sz="0" w:space="0" w:color="auto"/>
                                          </w:divBdr>
                                          <w:divsChild>
                                            <w:div w:id="14099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93485">
      <w:bodyDiv w:val="1"/>
      <w:marLeft w:val="0"/>
      <w:marRight w:val="0"/>
      <w:marTop w:val="0"/>
      <w:marBottom w:val="0"/>
      <w:divBdr>
        <w:top w:val="none" w:sz="0" w:space="0" w:color="auto"/>
        <w:left w:val="none" w:sz="0" w:space="0" w:color="auto"/>
        <w:bottom w:val="none" w:sz="0" w:space="0" w:color="auto"/>
        <w:right w:val="none" w:sz="0" w:space="0" w:color="auto"/>
      </w:divBdr>
    </w:div>
    <w:div w:id="1204559561">
      <w:bodyDiv w:val="1"/>
      <w:marLeft w:val="0"/>
      <w:marRight w:val="0"/>
      <w:marTop w:val="0"/>
      <w:marBottom w:val="0"/>
      <w:divBdr>
        <w:top w:val="none" w:sz="0" w:space="0" w:color="auto"/>
        <w:left w:val="none" w:sz="0" w:space="0" w:color="auto"/>
        <w:bottom w:val="none" w:sz="0" w:space="0" w:color="auto"/>
        <w:right w:val="none" w:sz="0" w:space="0" w:color="auto"/>
      </w:divBdr>
      <w:divsChild>
        <w:div w:id="61147375">
          <w:marLeft w:val="0"/>
          <w:marRight w:val="-3000"/>
          <w:marTop w:val="0"/>
          <w:marBottom w:val="0"/>
          <w:divBdr>
            <w:top w:val="none" w:sz="0" w:space="0" w:color="auto"/>
            <w:left w:val="none" w:sz="0" w:space="0" w:color="auto"/>
            <w:bottom w:val="none" w:sz="0" w:space="0" w:color="auto"/>
            <w:right w:val="none" w:sz="0" w:space="0" w:color="auto"/>
          </w:divBdr>
          <w:divsChild>
            <w:div w:id="604774759">
              <w:marLeft w:val="0"/>
              <w:marRight w:val="3000"/>
              <w:marTop w:val="0"/>
              <w:marBottom w:val="0"/>
              <w:divBdr>
                <w:top w:val="none" w:sz="0" w:space="0" w:color="auto"/>
                <w:left w:val="none" w:sz="0" w:space="0" w:color="auto"/>
                <w:bottom w:val="none" w:sz="0" w:space="0" w:color="auto"/>
                <w:right w:val="none" w:sz="0" w:space="0" w:color="auto"/>
              </w:divBdr>
              <w:divsChild>
                <w:div w:id="1299072863">
                  <w:marLeft w:val="3000"/>
                  <w:marRight w:val="0"/>
                  <w:marTop w:val="0"/>
                  <w:marBottom w:val="0"/>
                  <w:divBdr>
                    <w:top w:val="none" w:sz="0" w:space="0" w:color="auto"/>
                    <w:left w:val="none" w:sz="0" w:space="0" w:color="auto"/>
                    <w:bottom w:val="none" w:sz="0" w:space="0" w:color="auto"/>
                    <w:right w:val="none" w:sz="0" w:space="0" w:color="auto"/>
                  </w:divBdr>
                  <w:divsChild>
                    <w:div w:id="11498684">
                      <w:marLeft w:val="0"/>
                      <w:marRight w:val="0"/>
                      <w:marTop w:val="0"/>
                      <w:marBottom w:val="0"/>
                      <w:divBdr>
                        <w:top w:val="none" w:sz="0" w:space="0" w:color="auto"/>
                        <w:left w:val="none" w:sz="0" w:space="0" w:color="auto"/>
                        <w:bottom w:val="none" w:sz="0" w:space="0" w:color="auto"/>
                        <w:right w:val="none" w:sz="0" w:space="0" w:color="auto"/>
                      </w:divBdr>
                    </w:div>
                    <w:div w:id="158545273">
                      <w:marLeft w:val="0"/>
                      <w:marRight w:val="0"/>
                      <w:marTop w:val="0"/>
                      <w:marBottom w:val="0"/>
                      <w:divBdr>
                        <w:top w:val="none" w:sz="0" w:space="0" w:color="auto"/>
                        <w:left w:val="none" w:sz="0" w:space="0" w:color="auto"/>
                        <w:bottom w:val="none" w:sz="0" w:space="0" w:color="auto"/>
                        <w:right w:val="none" w:sz="0" w:space="0" w:color="auto"/>
                      </w:divBdr>
                    </w:div>
                    <w:div w:id="515198215">
                      <w:marLeft w:val="0"/>
                      <w:marRight w:val="0"/>
                      <w:marTop w:val="0"/>
                      <w:marBottom w:val="0"/>
                      <w:divBdr>
                        <w:top w:val="none" w:sz="0" w:space="0" w:color="auto"/>
                        <w:left w:val="none" w:sz="0" w:space="0" w:color="auto"/>
                        <w:bottom w:val="none" w:sz="0" w:space="0" w:color="auto"/>
                        <w:right w:val="none" w:sz="0" w:space="0" w:color="auto"/>
                      </w:divBdr>
                    </w:div>
                    <w:div w:id="621497516">
                      <w:marLeft w:val="0"/>
                      <w:marRight w:val="0"/>
                      <w:marTop w:val="0"/>
                      <w:marBottom w:val="0"/>
                      <w:divBdr>
                        <w:top w:val="none" w:sz="0" w:space="0" w:color="auto"/>
                        <w:left w:val="none" w:sz="0" w:space="0" w:color="auto"/>
                        <w:bottom w:val="none" w:sz="0" w:space="0" w:color="auto"/>
                        <w:right w:val="none" w:sz="0" w:space="0" w:color="auto"/>
                      </w:divBdr>
                    </w:div>
                    <w:div w:id="695623104">
                      <w:marLeft w:val="0"/>
                      <w:marRight w:val="0"/>
                      <w:marTop w:val="0"/>
                      <w:marBottom w:val="0"/>
                      <w:divBdr>
                        <w:top w:val="none" w:sz="0" w:space="0" w:color="auto"/>
                        <w:left w:val="none" w:sz="0" w:space="0" w:color="auto"/>
                        <w:bottom w:val="none" w:sz="0" w:space="0" w:color="auto"/>
                        <w:right w:val="none" w:sz="0" w:space="0" w:color="auto"/>
                      </w:divBdr>
                    </w:div>
                    <w:div w:id="767435023">
                      <w:marLeft w:val="0"/>
                      <w:marRight w:val="0"/>
                      <w:marTop w:val="0"/>
                      <w:marBottom w:val="0"/>
                      <w:divBdr>
                        <w:top w:val="none" w:sz="0" w:space="0" w:color="auto"/>
                        <w:left w:val="none" w:sz="0" w:space="0" w:color="auto"/>
                        <w:bottom w:val="none" w:sz="0" w:space="0" w:color="auto"/>
                        <w:right w:val="none" w:sz="0" w:space="0" w:color="auto"/>
                      </w:divBdr>
                    </w:div>
                    <w:div w:id="779421546">
                      <w:marLeft w:val="0"/>
                      <w:marRight w:val="0"/>
                      <w:marTop w:val="0"/>
                      <w:marBottom w:val="0"/>
                      <w:divBdr>
                        <w:top w:val="none" w:sz="0" w:space="0" w:color="auto"/>
                        <w:left w:val="none" w:sz="0" w:space="0" w:color="auto"/>
                        <w:bottom w:val="none" w:sz="0" w:space="0" w:color="auto"/>
                        <w:right w:val="none" w:sz="0" w:space="0" w:color="auto"/>
                      </w:divBdr>
                    </w:div>
                    <w:div w:id="805316911">
                      <w:marLeft w:val="0"/>
                      <w:marRight w:val="0"/>
                      <w:marTop w:val="0"/>
                      <w:marBottom w:val="0"/>
                      <w:divBdr>
                        <w:top w:val="none" w:sz="0" w:space="0" w:color="auto"/>
                        <w:left w:val="none" w:sz="0" w:space="0" w:color="auto"/>
                        <w:bottom w:val="none" w:sz="0" w:space="0" w:color="auto"/>
                        <w:right w:val="none" w:sz="0" w:space="0" w:color="auto"/>
                      </w:divBdr>
                    </w:div>
                    <w:div w:id="1102148850">
                      <w:marLeft w:val="0"/>
                      <w:marRight w:val="0"/>
                      <w:marTop w:val="0"/>
                      <w:marBottom w:val="0"/>
                      <w:divBdr>
                        <w:top w:val="none" w:sz="0" w:space="0" w:color="auto"/>
                        <w:left w:val="none" w:sz="0" w:space="0" w:color="auto"/>
                        <w:bottom w:val="none" w:sz="0" w:space="0" w:color="auto"/>
                        <w:right w:val="none" w:sz="0" w:space="0" w:color="auto"/>
                      </w:divBdr>
                    </w:div>
                    <w:div w:id="1190949883">
                      <w:marLeft w:val="0"/>
                      <w:marRight w:val="0"/>
                      <w:marTop w:val="0"/>
                      <w:marBottom w:val="0"/>
                      <w:divBdr>
                        <w:top w:val="none" w:sz="0" w:space="0" w:color="auto"/>
                        <w:left w:val="none" w:sz="0" w:space="0" w:color="auto"/>
                        <w:bottom w:val="none" w:sz="0" w:space="0" w:color="auto"/>
                        <w:right w:val="none" w:sz="0" w:space="0" w:color="auto"/>
                      </w:divBdr>
                    </w:div>
                    <w:div w:id="1333337753">
                      <w:marLeft w:val="0"/>
                      <w:marRight w:val="0"/>
                      <w:marTop w:val="0"/>
                      <w:marBottom w:val="0"/>
                      <w:divBdr>
                        <w:top w:val="none" w:sz="0" w:space="0" w:color="auto"/>
                        <w:left w:val="none" w:sz="0" w:space="0" w:color="auto"/>
                        <w:bottom w:val="none" w:sz="0" w:space="0" w:color="auto"/>
                        <w:right w:val="none" w:sz="0" w:space="0" w:color="auto"/>
                      </w:divBdr>
                    </w:div>
                    <w:div w:id="1426802232">
                      <w:marLeft w:val="0"/>
                      <w:marRight w:val="0"/>
                      <w:marTop w:val="0"/>
                      <w:marBottom w:val="0"/>
                      <w:divBdr>
                        <w:top w:val="none" w:sz="0" w:space="0" w:color="auto"/>
                        <w:left w:val="none" w:sz="0" w:space="0" w:color="auto"/>
                        <w:bottom w:val="none" w:sz="0" w:space="0" w:color="auto"/>
                        <w:right w:val="none" w:sz="0" w:space="0" w:color="auto"/>
                      </w:divBdr>
                    </w:div>
                    <w:div w:id="1638559972">
                      <w:marLeft w:val="0"/>
                      <w:marRight w:val="0"/>
                      <w:marTop w:val="0"/>
                      <w:marBottom w:val="0"/>
                      <w:divBdr>
                        <w:top w:val="none" w:sz="0" w:space="0" w:color="auto"/>
                        <w:left w:val="none" w:sz="0" w:space="0" w:color="auto"/>
                        <w:bottom w:val="none" w:sz="0" w:space="0" w:color="auto"/>
                        <w:right w:val="none" w:sz="0" w:space="0" w:color="auto"/>
                      </w:divBdr>
                    </w:div>
                    <w:div w:id="1861047233">
                      <w:marLeft w:val="0"/>
                      <w:marRight w:val="0"/>
                      <w:marTop w:val="0"/>
                      <w:marBottom w:val="0"/>
                      <w:divBdr>
                        <w:top w:val="none" w:sz="0" w:space="0" w:color="auto"/>
                        <w:left w:val="none" w:sz="0" w:space="0" w:color="auto"/>
                        <w:bottom w:val="none" w:sz="0" w:space="0" w:color="auto"/>
                        <w:right w:val="none" w:sz="0" w:space="0" w:color="auto"/>
                      </w:divBdr>
                    </w:div>
                    <w:div w:id="1983805502">
                      <w:marLeft w:val="0"/>
                      <w:marRight w:val="0"/>
                      <w:marTop w:val="0"/>
                      <w:marBottom w:val="0"/>
                      <w:divBdr>
                        <w:top w:val="none" w:sz="0" w:space="0" w:color="auto"/>
                        <w:left w:val="none" w:sz="0" w:space="0" w:color="auto"/>
                        <w:bottom w:val="none" w:sz="0" w:space="0" w:color="auto"/>
                        <w:right w:val="none" w:sz="0" w:space="0" w:color="auto"/>
                      </w:divBdr>
                    </w:div>
                    <w:div w:id="1993831250">
                      <w:marLeft w:val="0"/>
                      <w:marRight w:val="0"/>
                      <w:marTop w:val="0"/>
                      <w:marBottom w:val="0"/>
                      <w:divBdr>
                        <w:top w:val="none" w:sz="0" w:space="0" w:color="auto"/>
                        <w:left w:val="none" w:sz="0" w:space="0" w:color="auto"/>
                        <w:bottom w:val="none" w:sz="0" w:space="0" w:color="auto"/>
                        <w:right w:val="none" w:sz="0" w:space="0" w:color="auto"/>
                      </w:divBdr>
                    </w:div>
                    <w:div w:id="2003318182">
                      <w:marLeft w:val="0"/>
                      <w:marRight w:val="0"/>
                      <w:marTop w:val="0"/>
                      <w:marBottom w:val="0"/>
                      <w:divBdr>
                        <w:top w:val="none" w:sz="0" w:space="0" w:color="auto"/>
                        <w:left w:val="none" w:sz="0" w:space="0" w:color="auto"/>
                        <w:bottom w:val="none" w:sz="0" w:space="0" w:color="auto"/>
                        <w:right w:val="none" w:sz="0" w:space="0" w:color="auto"/>
                      </w:divBdr>
                    </w:div>
                    <w:div w:id="20525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7229">
      <w:bodyDiv w:val="1"/>
      <w:marLeft w:val="0"/>
      <w:marRight w:val="0"/>
      <w:marTop w:val="0"/>
      <w:marBottom w:val="0"/>
      <w:divBdr>
        <w:top w:val="none" w:sz="0" w:space="0" w:color="auto"/>
        <w:left w:val="none" w:sz="0" w:space="0" w:color="auto"/>
        <w:bottom w:val="none" w:sz="0" w:space="0" w:color="auto"/>
        <w:right w:val="none" w:sz="0" w:space="0" w:color="auto"/>
      </w:divBdr>
    </w:div>
    <w:div w:id="1345323128">
      <w:bodyDiv w:val="1"/>
      <w:marLeft w:val="0"/>
      <w:marRight w:val="0"/>
      <w:marTop w:val="0"/>
      <w:marBottom w:val="0"/>
      <w:divBdr>
        <w:top w:val="none" w:sz="0" w:space="0" w:color="auto"/>
        <w:left w:val="none" w:sz="0" w:space="0" w:color="auto"/>
        <w:bottom w:val="none" w:sz="0" w:space="0" w:color="auto"/>
        <w:right w:val="none" w:sz="0" w:space="0" w:color="auto"/>
      </w:divBdr>
    </w:div>
    <w:div w:id="1369336528">
      <w:bodyDiv w:val="1"/>
      <w:marLeft w:val="0"/>
      <w:marRight w:val="0"/>
      <w:marTop w:val="0"/>
      <w:marBottom w:val="0"/>
      <w:divBdr>
        <w:top w:val="none" w:sz="0" w:space="0" w:color="auto"/>
        <w:left w:val="none" w:sz="0" w:space="0" w:color="auto"/>
        <w:bottom w:val="none" w:sz="0" w:space="0" w:color="auto"/>
        <w:right w:val="none" w:sz="0" w:space="0" w:color="auto"/>
      </w:divBdr>
    </w:div>
    <w:div w:id="1398168990">
      <w:bodyDiv w:val="1"/>
      <w:marLeft w:val="0"/>
      <w:marRight w:val="0"/>
      <w:marTop w:val="0"/>
      <w:marBottom w:val="0"/>
      <w:divBdr>
        <w:top w:val="none" w:sz="0" w:space="0" w:color="auto"/>
        <w:left w:val="none" w:sz="0" w:space="0" w:color="auto"/>
        <w:bottom w:val="none" w:sz="0" w:space="0" w:color="auto"/>
        <w:right w:val="none" w:sz="0" w:space="0" w:color="auto"/>
      </w:divBdr>
      <w:divsChild>
        <w:div w:id="2059624220">
          <w:marLeft w:val="0"/>
          <w:marRight w:val="-2504"/>
          <w:marTop w:val="0"/>
          <w:marBottom w:val="0"/>
          <w:divBdr>
            <w:top w:val="none" w:sz="0" w:space="0" w:color="auto"/>
            <w:left w:val="none" w:sz="0" w:space="0" w:color="auto"/>
            <w:bottom w:val="none" w:sz="0" w:space="0" w:color="auto"/>
            <w:right w:val="none" w:sz="0" w:space="0" w:color="auto"/>
          </w:divBdr>
          <w:divsChild>
            <w:div w:id="199100386">
              <w:marLeft w:val="0"/>
              <w:marRight w:val="2504"/>
              <w:marTop w:val="0"/>
              <w:marBottom w:val="0"/>
              <w:divBdr>
                <w:top w:val="none" w:sz="0" w:space="0" w:color="auto"/>
                <w:left w:val="none" w:sz="0" w:space="0" w:color="auto"/>
                <w:bottom w:val="none" w:sz="0" w:space="0" w:color="auto"/>
                <w:right w:val="none" w:sz="0" w:space="0" w:color="auto"/>
              </w:divBdr>
              <w:divsChild>
                <w:div w:id="1915115867">
                  <w:marLeft w:val="2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69028">
      <w:bodyDiv w:val="1"/>
      <w:marLeft w:val="0"/>
      <w:marRight w:val="0"/>
      <w:marTop w:val="0"/>
      <w:marBottom w:val="0"/>
      <w:divBdr>
        <w:top w:val="none" w:sz="0" w:space="0" w:color="auto"/>
        <w:left w:val="none" w:sz="0" w:space="0" w:color="auto"/>
        <w:bottom w:val="none" w:sz="0" w:space="0" w:color="auto"/>
        <w:right w:val="none" w:sz="0" w:space="0" w:color="auto"/>
      </w:divBdr>
    </w:div>
    <w:div w:id="1661543553">
      <w:bodyDiv w:val="1"/>
      <w:marLeft w:val="0"/>
      <w:marRight w:val="0"/>
      <w:marTop w:val="0"/>
      <w:marBottom w:val="0"/>
      <w:divBdr>
        <w:top w:val="none" w:sz="0" w:space="0" w:color="auto"/>
        <w:left w:val="none" w:sz="0" w:space="0" w:color="auto"/>
        <w:bottom w:val="none" w:sz="0" w:space="0" w:color="auto"/>
        <w:right w:val="none" w:sz="0" w:space="0" w:color="auto"/>
      </w:divBdr>
    </w:div>
    <w:div w:id="1808008935">
      <w:bodyDiv w:val="1"/>
      <w:marLeft w:val="0"/>
      <w:marRight w:val="0"/>
      <w:marTop w:val="0"/>
      <w:marBottom w:val="0"/>
      <w:divBdr>
        <w:top w:val="none" w:sz="0" w:space="0" w:color="auto"/>
        <w:left w:val="none" w:sz="0" w:space="0" w:color="auto"/>
        <w:bottom w:val="none" w:sz="0" w:space="0" w:color="auto"/>
        <w:right w:val="none" w:sz="0" w:space="0" w:color="auto"/>
      </w:divBdr>
    </w:div>
    <w:div w:id="1910068105">
      <w:bodyDiv w:val="1"/>
      <w:marLeft w:val="0"/>
      <w:marRight w:val="0"/>
      <w:marTop w:val="0"/>
      <w:marBottom w:val="0"/>
      <w:divBdr>
        <w:top w:val="none" w:sz="0" w:space="0" w:color="auto"/>
        <w:left w:val="none" w:sz="0" w:space="0" w:color="auto"/>
        <w:bottom w:val="none" w:sz="0" w:space="0" w:color="auto"/>
        <w:right w:val="none" w:sz="0" w:space="0" w:color="auto"/>
      </w:divBdr>
    </w:div>
    <w:div w:id="1972437228">
      <w:bodyDiv w:val="1"/>
      <w:marLeft w:val="0"/>
      <w:marRight w:val="0"/>
      <w:marTop w:val="0"/>
      <w:marBottom w:val="0"/>
      <w:divBdr>
        <w:top w:val="none" w:sz="0" w:space="0" w:color="auto"/>
        <w:left w:val="none" w:sz="0" w:space="0" w:color="auto"/>
        <w:bottom w:val="none" w:sz="0" w:space="0" w:color="auto"/>
        <w:right w:val="none" w:sz="0" w:space="0" w:color="auto"/>
      </w:divBdr>
    </w:div>
    <w:div w:id="1991641277">
      <w:bodyDiv w:val="1"/>
      <w:marLeft w:val="0"/>
      <w:marRight w:val="0"/>
      <w:marTop w:val="0"/>
      <w:marBottom w:val="0"/>
      <w:divBdr>
        <w:top w:val="none" w:sz="0" w:space="0" w:color="auto"/>
        <w:left w:val="none" w:sz="0" w:space="0" w:color="auto"/>
        <w:bottom w:val="none" w:sz="0" w:space="0" w:color="auto"/>
        <w:right w:val="none" w:sz="0" w:space="0" w:color="auto"/>
      </w:divBdr>
      <w:divsChild>
        <w:div w:id="180753029">
          <w:marLeft w:val="0"/>
          <w:marRight w:val="-2504"/>
          <w:marTop w:val="0"/>
          <w:marBottom w:val="0"/>
          <w:divBdr>
            <w:top w:val="none" w:sz="0" w:space="0" w:color="auto"/>
            <w:left w:val="none" w:sz="0" w:space="0" w:color="auto"/>
            <w:bottom w:val="none" w:sz="0" w:space="0" w:color="auto"/>
            <w:right w:val="none" w:sz="0" w:space="0" w:color="auto"/>
          </w:divBdr>
          <w:divsChild>
            <w:div w:id="6444839">
              <w:marLeft w:val="0"/>
              <w:marRight w:val="2504"/>
              <w:marTop w:val="0"/>
              <w:marBottom w:val="0"/>
              <w:divBdr>
                <w:top w:val="none" w:sz="0" w:space="0" w:color="auto"/>
                <w:left w:val="none" w:sz="0" w:space="0" w:color="auto"/>
                <w:bottom w:val="none" w:sz="0" w:space="0" w:color="auto"/>
                <w:right w:val="none" w:sz="0" w:space="0" w:color="auto"/>
              </w:divBdr>
              <w:divsChild>
                <w:div w:id="1105342787">
                  <w:marLeft w:val="2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6606">
      <w:bodyDiv w:val="1"/>
      <w:marLeft w:val="0"/>
      <w:marRight w:val="0"/>
      <w:marTop w:val="0"/>
      <w:marBottom w:val="0"/>
      <w:divBdr>
        <w:top w:val="none" w:sz="0" w:space="0" w:color="auto"/>
        <w:left w:val="none" w:sz="0" w:space="0" w:color="auto"/>
        <w:bottom w:val="none" w:sz="0" w:space="0" w:color="auto"/>
        <w:right w:val="none" w:sz="0" w:space="0" w:color="auto"/>
      </w:divBdr>
    </w:div>
    <w:div w:id="21012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eacademy.ac.uk/ukpsf" TargetMode="External"/><Relationship Id="rId21" Type="http://schemas.openxmlformats.org/officeDocument/2006/relationships/hyperlink" Target="mailto:k.a.hockley@soton.ac.uk" TargetMode="External"/><Relationship Id="rId42" Type="http://schemas.openxmlformats.org/officeDocument/2006/relationships/image" Target="media/image17.emf"/><Relationship Id="rId47" Type="http://schemas.openxmlformats.org/officeDocument/2006/relationships/image" Target="media/image22.emf"/><Relationship Id="rId63" Type="http://schemas.openxmlformats.org/officeDocument/2006/relationships/hyperlink" Target="http://www.calendar.soton.ac.uk/sectionXIII/education-PCAP.html" TargetMode="External"/><Relationship Id="rId68" Type="http://schemas.openxmlformats.org/officeDocument/2006/relationships/header" Target="header5.xml"/><Relationship Id="rId84" Type="http://schemas.openxmlformats.org/officeDocument/2006/relationships/header" Target="header11.xml"/><Relationship Id="rId89" Type="http://schemas.openxmlformats.org/officeDocument/2006/relationships/hyperlink" Target="https://www.heacademy.ac.uk/recognition-accreditation" TargetMode="External"/><Relationship Id="rId16" Type="http://schemas.openxmlformats.org/officeDocument/2006/relationships/oleObject" Target="embeddings/Microsoft_Visio_2003-2010_Drawing1.vsd"/><Relationship Id="rId11" Type="http://schemas.openxmlformats.org/officeDocument/2006/relationships/footer" Target="footer1.xml"/><Relationship Id="rId32" Type="http://schemas.openxmlformats.org/officeDocument/2006/relationships/image" Target="media/image7.emf"/><Relationship Id="rId37" Type="http://schemas.openxmlformats.org/officeDocument/2006/relationships/image" Target="media/image12.emf"/><Relationship Id="rId53" Type="http://schemas.openxmlformats.org/officeDocument/2006/relationships/hyperlink" Target="http://www.southampton.ac.uk/PGCAP" TargetMode="External"/><Relationship Id="rId58" Type="http://schemas.openxmlformats.org/officeDocument/2006/relationships/hyperlink" Target="http://www.calendar.soton.ac.uk/sectionIV/ipr.html" TargetMode="External"/><Relationship Id="rId74" Type="http://schemas.openxmlformats.org/officeDocument/2006/relationships/hyperlink" Target="https://www.alt.ac.uk/" TargetMode="External"/><Relationship Id="rId79" Type="http://schemas.openxmlformats.org/officeDocument/2006/relationships/hyperlink" Target="http://www.theguardian.com/higher-education-network/2012/oct/10/higher-education-blogs-network-technology"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heacademy.ac.uk" TargetMode="External"/><Relationship Id="rId95" Type="http://schemas.openxmlformats.org/officeDocument/2006/relationships/header" Target="header14.xml"/><Relationship Id="rId22" Type="http://schemas.openxmlformats.org/officeDocument/2006/relationships/hyperlink" Target="http://www.blackboard.soton.ac.uk" TargetMode="External"/><Relationship Id="rId27" Type="http://schemas.openxmlformats.org/officeDocument/2006/relationships/image" Target="media/image2.emf"/><Relationship Id="rId43" Type="http://schemas.openxmlformats.org/officeDocument/2006/relationships/image" Target="media/image18.emf"/><Relationship Id="rId48" Type="http://schemas.openxmlformats.org/officeDocument/2006/relationships/hyperlink" Target="http://www.southampton.ac.uk/visitus/campuses/" TargetMode="External"/><Relationship Id="rId64" Type="http://schemas.openxmlformats.org/officeDocument/2006/relationships/hyperlink" Target="http://www.calendar.soton.ac.uk/sectionIV/student-appeals.html" TargetMode="External"/><Relationship Id="rId69" Type="http://schemas.openxmlformats.org/officeDocument/2006/relationships/header" Target="header6.xml"/><Relationship Id="rId80" Type="http://schemas.openxmlformats.org/officeDocument/2006/relationships/header" Target="header8.xml"/><Relationship Id="rId85" Type="http://schemas.openxmlformats.org/officeDocument/2006/relationships/hyperlink" Target="https://www.heacademy.ac.uk/system/files/downloads/UKPSF_2011_English.pdf" TargetMode="External"/><Relationship Id="rId12" Type="http://schemas.openxmlformats.org/officeDocument/2006/relationships/footer" Target="footer2.xml"/><Relationship Id="rId17" Type="http://schemas.openxmlformats.org/officeDocument/2006/relationships/hyperlink" Target="http://www.southampton.ac.uk/PCAP" TargetMode="External"/><Relationship Id="rId33" Type="http://schemas.openxmlformats.org/officeDocument/2006/relationships/image" Target="media/image8.emf"/><Relationship Id="rId38" Type="http://schemas.openxmlformats.org/officeDocument/2006/relationships/image" Target="media/image13.emf"/><Relationship Id="rId59" Type="http://schemas.openxmlformats.org/officeDocument/2006/relationships/hyperlink" Target="http://www.southampton.ac.uk/PREP" TargetMode="External"/><Relationship Id="rId103" Type="http://schemas.openxmlformats.org/officeDocument/2006/relationships/customXml" Target="../customXml/item3.xml"/><Relationship Id="rId20" Type="http://schemas.openxmlformats.org/officeDocument/2006/relationships/hyperlink" Target="http://library.soton.ac.uk/sash/ai" TargetMode="External"/><Relationship Id="rId41" Type="http://schemas.openxmlformats.org/officeDocument/2006/relationships/image" Target="media/image16.emf"/><Relationship Id="rId54" Type="http://schemas.openxmlformats.org/officeDocument/2006/relationships/hyperlink" Target="mailto:e.corradini@soton.ac.uk" TargetMode="External"/><Relationship Id="rId62" Type="http://schemas.openxmlformats.org/officeDocument/2006/relationships/hyperlink" Target="http://www.calendar.soton.ac.uk/sectionIV/academic-integrity-regs.html" TargetMode="External"/><Relationship Id="rId70" Type="http://schemas.openxmlformats.org/officeDocument/2006/relationships/footer" Target="footer4.xml"/><Relationship Id="rId75" Type="http://schemas.openxmlformats.org/officeDocument/2006/relationships/hyperlink" Target="http://www.southampton.ac.uk/quality/assessment/framework/marking_and_feedback.page" TargetMode="External"/><Relationship Id="rId83" Type="http://schemas.openxmlformats.org/officeDocument/2006/relationships/header" Target="header10.xml"/><Relationship Id="rId88" Type="http://schemas.openxmlformats.org/officeDocument/2006/relationships/hyperlink" Target="http://www.jisc.ac.uk/" TargetMode="External"/><Relationship Id="rId91" Type="http://schemas.openxmlformats.org/officeDocument/2006/relationships/hyperlink" Target="http://www.southampton.ac.uk/pdu/resources_links/index.html" TargetMode="Externa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jorum.ac.uk/" TargetMode="Externa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hyperlink" Target="http://www.southampton.ac.uk/PGCAP" TargetMode="External"/><Relationship Id="rId57" Type="http://schemas.openxmlformats.org/officeDocument/2006/relationships/hyperlink" Target="http://www.southampton.ac.uk/PGCAP" TargetMode="External"/><Relationship Id="rId10" Type="http://schemas.openxmlformats.org/officeDocument/2006/relationships/header" Target="header2.xm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hyperlink" Target="http://www.soton.ac.uk/library/infoskills/references/" TargetMode="External"/><Relationship Id="rId60" Type="http://schemas.openxmlformats.org/officeDocument/2006/relationships/hyperlink" Target="http://www.southampton.ac.uk/isolutions" TargetMode="External"/><Relationship Id="rId65" Type="http://schemas.openxmlformats.org/officeDocument/2006/relationships/hyperlink" Target="https://blackboard.soton.ac.uk" TargetMode="External"/><Relationship Id="rId73" Type="http://schemas.openxmlformats.org/officeDocument/2006/relationships/hyperlink" Target="http://www.calendar.soton.ac.uk/sectionIV/student-complaints.html" TargetMode="External"/><Relationship Id="rId78" Type="http://schemas.openxmlformats.org/officeDocument/2006/relationships/hyperlink" Target="http://www.southampton.ac.uk/isolutions/computing/elearn/blogs/" TargetMode="External"/><Relationship Id="rId81" Type="http://schemas.openxmlformats.org/officeDocument/2006/relationships/header" Target="header9.xml"/><Relationship Id="rId86" Type="http://schemas.openxmlformats.org/officeDocument/2006/relationships/hyperlink" Target="http://steve-wheeler.blogspot.co.uk/" TargetMode="External"/><Relationship Id="rId94" Type="http://schemas.openxmlformats.org/officeDocument/2006/relationships/header" Target="header13.xml"/><Relationship Id="rId99" Type="http://schemas.openxmlformats.org/officeDocument/2006/relationships/hyperlink" Target="http://www-lib.soton.ac.uk/?"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southampton.ac.uk/quality/quality_enhancement/educationalcpd.page" TargetMode="External"/><Relationship Id="rId39" Type="http://schemas.openxmlformats.org/officeDocument/2006/relationships/image" Target="media/image14.emf"/><Relationship Id="rId34" Type="http://schemas.openxmlformats.org/officeDocument/2006/relationships/image" Target="media/image9.emf"/><Relationship Id="rId50" Type="http://schemas.openxmlformats.org/officeDocument/2006/relationships/hyperlink" Target="mailto:p.j.riddy@soton.ac.uk" TargetMode="External"/><Relationship Id="rId55" Type="http://schemas.openxmlformats.org/officeDocument/2006/relationships/hyperlink" Target="http://www.southampton.ac.uk/blackboarda" TargetMode="External"/><Relationship Id="rId76" Type="http://schemas.openxmlformats.org/officeDocument/2006/relationships/hyperlink" Target="http://www.calendar.soton.ac.uk/sectionIV/academic-integrity-statement.html" TargetMode="External"/><Relationship Id="rId97" Type="http://schemas.openxmlformats.org/officeDocument/2006/relationships/header" Target="header15.xml"/><Relationship Id="rId104"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eader" Target="header7.xml"/><Relationship Id="rId92" Type="http://schemas.openxmlformats.org/officeDocument/2006/relationships/hyperlink" Target="http://universitywebinars.org/top-higher-education-blogs/" TargetMode="External"/><Relationship Id="rId2" Type="http://schemas.openxmlformats.org/officeDocument/2006/relationships/customXml" Target="../customXml/item2.xml"/><Relationship Id="rId29" Type="http://schemas.openxmlformats.org/officeDocument/2006/relationships/image" Target="media/image4.emf"/><Relationship Id="rId24" Type="http://schemas.openxmlformats.org/officeDocument/2006/relationships/hyperlink" Target="http://www.merlot.org/merlot/index.htm" TargetMode="External"/><Relationship Id="rId40" Type="http://schemas.openxmlformats.org/officeDocument/2006/relationships/image" Target="media/image15.emf"/><Relationship Id="rId45" Type="http://schemas.openxmlformats.org/officeDocument/2006/relationships/image" Target="media/image20.emf"/><Relationship Id="rId66" Type="http://schemas.openxmlformats.org/officeDocument/2006/relationships/hyperlink" Target="https://www.heacademy.ac.uk/resource/ukpsf-2011-summary-document" TargetMode="External"/><Relationship Id="rId87" Type="http://schemas.openxmlformats.org/officeDocument/2006/relationships/hyperlink" Target="http://www.southampton.ac.uk/quality/assessment/prior_learning.page" TargetMode="External"/><Relationship Id="rId61" Type="http://schemas.openxmlformats.org/officeDocument/2006/relationships/hyperlink" Target="http://www.blackboard.soton.ac.uk" TargetMode="External"/><Relationship Id="rId82" Type="http://schemas.openxmlformats.org/officeDocument/2006/relationships/footer" Target="footer6.xml"/><Relationship Id="rId19" Type="http://schemas.openxmlformats.org/officeDocument/2006/relationships/hyperlink" Target="mailto:k.a.hockley@soton.ac.uk" TargetMode="External"/><Relationship Id="rId14" Type="http://schemas.openxmlformats.org/officeDocument/2006/relationships/footer" Target="footer3.xml"/><Relationship Id="rId30" Type="http://schemas.openxmlformats.org/officeDocument/2006/relationships/image" Target="media/image5.emf"/><Relationship Id="rId35" Type="http://schemas.openxmlformats.org/officeDocument/2006/relationships/image" Target="media/image10.emf"/><Relationship Id="rId56" Type="http://schemas.openxmlformats.org/officeDocument/2006/relationships/hyperlink" Target="mailto:caroline.stevens@soton.ac.uk" TargetMode="External"/><Relationship Id="rId77" Type="http://schemas.openxmlformats.org/officeDocument/2006/relationships/hyperlink" Target="http://www.calendar.soton.ac.uk/sectionIV/academic-integrity-procedures.html" TargetMode="External"/><Relationship Id="rId100" Type="http://schemas.openxmlformats.org/officeDocument/2006/relationships/header" Target="header16.xml"/><Relationship Id="rId105" Type="http://schemas.openxmlformats.org/officeDocument/2006/relationships/customXml" Target="../customXml/item5.xml"/><Relationship Id="rId8" Type="http://schemas.openxmlformats.org/officeDocument/2006/relationships/endnotes" Target="endnotes.xml"/><Relationship Id="rId51" Type="http://schemas.openxmlformats.org/officeDocument/2006/relationships/hyperlink" Target="http://catherinecronin.wordpress.com/" TargetMode="External"/><Relationship Id="rId72" Type="http://schemas.openxmlformats.org/officeDocument/2006/relationships/footer" Target="footer5.xml"/><Relationship Id="rId93" Type="http://schemas.openxmlformats.org/officeDocument/2006/relationships/header" Target="header12.xml"/><Relationship Id="rId98" Type="http://schemas.openxmlformats.org/officeDocument/2006/relationships/hyperlink" Target="http://www.southampton.ac.uk/library" TargetMode="External"/><Relationship Id="rId3" Type="http://schemas.openxmlformats.org/officeDocument/2006/relationships/numbering" Target="numbering.xml"/><Relationship Id="rId25" Type="http://schemas.openxmlformats.org/officeDocument/2006/relationships/hyperlink" Target="https://sharepoint.soton.ac.uk/sites/ese/quality_handbook/FormStore/Peer%20Observation%20of%20Teaching/Peer_Observation_of_Teaching_Record_Sheet.doc" TargetMode="External"/><Relationship Id="rId46" Type="http://schemas.openxmlformats.org/officeDocument/2006/relationships/image" Target="media/image21.emf"/><Relationship Id="rId67" Type="http://schemas.openxmlformats.org/officeDocument/2006/relationships/header" Target="header4.xml"/></Relationships>
</file>

<file path=word/_rels/header13.xml.rels><?xml version="1.0" encoding="UTF-8" standalone="yes"?>
<Relationships xmlns="http://schemas.openxmlformats.org/package/2006/relationships"><Relationship Id="rId1" Type="http://schemas.openxmlformats.org/officeDocument/2006/relationships/image" Target="media/image23.jpeg"/></Relationships>
</file>

<file path=word/_rels/header16.xml.rels><?xml version="1.0" encoding="UTF-8" standalone="yes"?>
<Relationships xmlns="http://schemas.openxmlformats.org/package/2006/relationships"><Relationship Id="rId1" Type="http://schemas.openxmlformats.org/officeDocument/2006/relationships/image" Target="media/image23.jpeg"/></Relationships>
</file>

<file path=word/_rels/header4.xml.rels><?xml version="1.0" encoding="UTF-8" standalone="yes"?>
<Relationships xmlns="http://schemas.openxmlformats.org/package/2006/relationships"><Relationship Id="rId1" Type="http://schemas.openxmlformats.org/officeDocument/2006/relationships/image" Target="media/image23.jpeg"/></Relationships>
</file>

<file path=word/_rels/header9.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2018-2019</Abstract>
  <CompanyAddress/>
  <CompanyPhone>University of Southampton</CompanyPhone>
  <CompanyFax>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F1A85C52-2AD8-4AFF-AD18-A75268600628}"/>
</file>

<file path=customXml/itemProps2.xml><?xml version="1.0" encoding="utf-8"?>
<ds:datastoreItem xmlns:ds="http://schemas.openxmlformats.org/officeDocument/2006/customXml" ds:itemID="{AAF73D99-5696-4641-9040-57A60DCFB2E9}"/>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D7FE4BD3-62C1-4554-90D1-297D6B25EF51}"/>
</file>

<file path=customXml/itemProps5.xml><?xml version="1.0" encoding="utf-8"?>
<ds:datastoreItem xmlns:ds="http://schemas.openxmlformats.org/officeDocument/2006/customXml" ds:itemID="{6EC756D4-DAD4-45F4-8491-E7664EE332F0}"/>
</file>

<file path=docProps/app.xml><?xml version="1.0" encoding="utf-8"?>
<Properties xmlns="http://schemas.openxmlformats.org/officeDocument/2006/extended-properties" xmlns:vt="http://schemas.openxmlformats.org/officeDocument/2006/docPropsVTypes">
  <Template>Normal.dotm</Template>
  <TotalTime>1649</TotalTime>
  <Pages>56</Pages>
  <Words>12960</Words>
  <Characters>80789</Characters>
  <Application>Microsoft Office Word</Application>
  <DocSecurity>0</DocSecurity>
  <Lines>673</Lines>
  <Paragraphs>187</Paragraphs>
  <ScaleCrop>false</ScaleCrop>
  <HeadingPairs>
    <vt:vector size="2" baseType="variant">
      <vt:variant>
        <vt:lpstr>Title</vt:lpstr>
      </vt:variant>
      <vt:variant>
        <vt:i4>1</vt:i4>
      </vt:variant>
    </vt:vector>
  </HeadingPairs>
  <TitlesOfParts>
    <vt:vector size="1" baseType="lpstr">
      <vt:lpstr>Postgraduate Certificate in Academic Practice (PGCAP)</vt:lpstr>
    </vt:vector>
  </TitlesOfParts>
  <Company>Faculty of Social Sciences Centre for Higher Education Practice (CHEP)</Company>
  <LinksUpToDate>false</LinksUpToDate>
  <CharactersWithSpaces>93562</CharactersWithSpaces>
  <SharedDoc>false</SharedDoc>
  <HLinks>
    <vt:vector size="636" baseType="variant">
      <vt:variant>
        <vt:i4>2818086</vt:i4>
      </vt:variant>
      <vt:variant>
        <vt:i4>513</vt:i4>
      </vt:variant>
      <vt:variant>
        <vt:i4>0</vt:i4>
      </vt:variant>
      <vt:variant>
        <vt:i4>5</vt:i4>
      </vt:variant>
      <vt:variant>
        <vt:lpwstr>http://www.southampton.ac.uk/pdu/Academic Practice/Teaching &amp; Learning/PCAP/index.html</vt:lpwstr>
      </vt:variant>
      <vt:variant>
        <vt:lpwstr/>
      </vt:variant>
      <vt:variant>
        <vt:i4>7209085</vt:i4>
      </vt:variant>
      <vt:variant>
        <vt:i4>510</vt:i4>
      </vt:variant>
      <vt:variant>
        <vt:i4>0</vt:i4>
      </vt:variant>
      <vt:variant>
        <vt:i4>5</vt:i4>
      </vt:variant>
      <vt:variant>
        <vt:lpwstr>https://www.staffbook.soton.ac.uk/</vt:lpwstr>
      </vt:variant>
      <vt:variant>
        <vt:lpwstr/>
      </vt:variant>
      <vt:variant>
        <vt:i4>2424875</vt:i4>
      </vt:variant>
      <vt:variant>
        <vt:i4>507</vt:i4>
      </vt:variant>
      <vt:variant>
        <vt:i4>0</vt:i4>
      </vt:variant>
      <vt:variant>
        <vt:i4>5</vt:i4>
      </vt:variant>
      <vt:variant>
        <vt:lpwstr>http://www.merlot.org/merlot/index.htm</vt:lpwstr>
      </vt:variant>
      <vt:variant>
        <vt:lpwstr/>
      </vt:variant>
      <vt:variant>
        <vt:i4>5570570</vt:i4>
      </vt:variant>
      <vt:variant>
        <vt:i4>504</vt:i4>
      </vt:variant>
      <vt:variant>
        <vt:i4>0</vt:i4>
      </vt:variant>
      <vt:variant>
        <vt:i4>5</vt:i4>
      </vt:variant>
      <vt:variant>
        <vt:lpwstr>http://www.intute.ac.uk/</vt:lpwstr>
      </vt:variant>
      <vt:variant>
        <vt:lpwstr/>
      </vt:variant>
      <vt:variant>
        <vt:i4>7995506</vt:i4>
      </vt:variant>
      <vt:variant>
        <vt:i4>501</vt:i4>
      </vt:variant>
      <vt:variant>
        <vt:i4>0</vt:i4>
      </vt:variant>
      <vt:variant>
        <vt:i4>5</vt:i4>
      </vt:variant>
      <vt:variant>
        <vt:lpwstr>http://www.jorum.ac.uk/</vt:lpwstr>
      </vt:variant>
      <vt:variant>
        <vt:lpwstr/>
      </vt:variant>
      <vt:variant>
        <vt:i4>7012404</vt:i4>
      </vt:variant>
      <vt:variant>
        <vt:i4>498</vt:i4>
      </vt:variant>
      <vt:variant>
        <vt:i4>0</vt:i4>
      </vt:variant>
      <vt:variant>
        <vt:i4>5</vt:i4>
      </vt:variant>
      <vt:variant>
        <vt:lpwstr>http://www.heacademy.ac.uk/evidencenet</vt:lpwstr>
      </vt:variant>
      <vt:variant>
        <vt:lpwstr/>
      </vt:variant>
      <vt:variant>
        <vt:i4>2031701</vt:i4>
      </vt:variant>
      <vt:variant>
        <vt:i4>495</vt:i4>
      </vt:variant>
      <vt:variant>
        <vt:i4>0</vt:i4>
      </vt:variant>
      <vt:variant>
        <vt:i4>5</vt:i4>
      </vt:variant>
      <vt:variant>
        <vt:lpwstr>http://www.heacademy.ac.uk/resources</vt:lpwstr>
      </vt:variant>
      <vt:variant>
        <vt:lpwstr/>
      </vt:variant>
      <vt:variant>
        <vt:i4>3014706</vt:i4>
      </vt:variant>
      <vt:variant>
        <vt:i4>492</vt:i4>
      </vt:variant>
      <vt:variant>
        <vt:i4>0</vt:i4>
      </vt:variant>
      <vt:variant>
        <vt:i4>5</vt:i4>
      </vt:variant>
      <vt:variant>
        <vt:lpwstr>http://www.heacademy.ac.uk/professional-recognition</vt:lpwstr>
      </vt:variant>
      <vt:variant>
        <vt:lpwstr/>
      </vt:variant>
      <vt:variant>
        <vt:i4>7733335</vt:i4>
      </vt:variant>
      <vt:variant>
        <vt:i4>489</vt:i4>
      </vt:variant>
      <vt:variant>
        <vt:i4>0</vt:i4>
      </vt:variant>
      <vt:variant>
        <vt:i4>5</vt:i4>
      </vt:variant>
      <vt:variant>
        <vt:lpwstr>http://www.southampton.ac.uk/pdu/resources_links/index.html</vt:lpwstr>
      </vt:variant>
      <vt:variant>
        <vt:lpwstr/>
      </vt:variant>
      <vt:variant>
        <vt:i4>6750325</vt:i4>
      </vt:variant>
      <vt:variant>
        <vt:i4>486</vt:i4>
      </vt:variant>
      <vt:variant>
        <vt:i4>0</vt:i4>
      </vt:variant>
      <vt:variant>
        <vt:i4>5</vt:i4>
      </vt:variant>
      <vt:variant>
        <vt:lpwstr>http://www.blackboard.soton.ac.uk/</vt:lpwstr>
      </vt:variant>
      <vt:variant>
        <vt:lpwstr/>
      </vt:variant>
      <vt:variant>
        <vt:i4>6815788</vt:i4>
      </vt:variant>
      <vt:variant>
        <vt:i4>483</vt:i4>
      </vt:variant>
      <vt:variant>
        <vt:i4>0</vt:i4>
      </vt:variant>
      <vt:variant>
        <vt:i4>5</vt:i4>
      </vt:variant>
      <vt:variant>
        <vt:lpwstr>http://www-lib.soton.ac.uk/</vt:lpwstr>
      </vt:variant>
      <vt:variant>
        <vt:lpwstr/>
      </vt:variant>
      <vt:variant>
        <vt:i4>5439513</vt:i4>
      </vt:variant>
      <vt:variant>
        <vt:i4>480</vt:i4>
      </vt:variant>
      <vt:variant>
        <vt:i4>0</vt:i4>
      </vt:variant>
      <vt:variant>
        <vt:i4>5</vt:i4>
      </vt:variant>
      <vt:variant>
        <vt:lpwstr>http://www.soton.ac.uk/library/infoskills/references/</vt:lpwstr>
      </vt:variant>
      <vt:variant>
        <vt:lpwstr/>
      </vt:variant>
      <vt:variant>
        <vt:i4>5439513</vt:i4>
      </vt:variant>
      <vt:variant>
        <vt:i4>477</vt:i4>
      </vt:variant>
      <vt:variant>
        <vt:i4>0</vt:i4>
      </vt:variant>
      <vt:variant>
        <vt:i4>5</vt:i4>
      </vt:variant>
      <vt:variant>
        <vt:lpwstr>http://www.soton.ac.uk/library/infoskills/references/</vt:lpwstr>
      </vt:variant>
      <vt:variant>
        <vt:lpwstr/>
      </vt:variant>
      <vt:variant>
        <vt:i4>5963843</vt:i4>
      </vt:variant>
      <vt:variant>
        <vt:i4>474</vt:i4>
      </vt:variant>
      <vt:variant>
        <vt:i4>0</vt:i4>
      </vt:variant>
      <vt:variant>
        <vt:i4>5</vt:i4>
      </vt:variant>
      <vt:variant>
        <vt:lpwstr>http://www.soton.ac.uk/pdu/Academic Practice/Teaching &amp; Learning/PCAP/index.html</vt:lpwstr>
      </vt:variant>
      <vt:variant>
        <vt:lpwstr/>
      </vt:variant>
      <vt:variant>
        <vt:i4>2031708</vt:i4>
      </vt:variant>
      <vt:variant>
        <vt:i4>471</vt:i4>
      </vt:variant>
      <vt:variant>
        <vt:i4>0</vt:i4>
      </vt:variant>
      <vt:variant>
        <vt:i4>5</vt:i4>
      </vt:variant>
      <vt:variant>
        <vt:lpwstr>http://www.calendar.soton.ac.uk/sectionIV/student-complaints.html</vt:lpwstr>
      </vt:variant>
      <vt:variant>
        <vt:lpwstr/>
      </vt:variant>
      <vt:variant>
        <vt:i4>3539071</vt:i4>
      </vt:variant>
      <vt:variant>
        <vt:i4>468</vt:i4>
      </vt:variant>
      <vt:variant>
        <vt:i4>0</vt:i4>
      </vt:variant>
      <vt:variant>
        <vt:i4>5</vt:i4>
      </vt:variant>
      <vt:variant>
        <vt:lpwstr>http://www.calendar.soton.ac.uk/sectionIV/student-appeals.html</vt:lpwstr>
      </vt:variant>
      <vt:variant>
        <vt:lpwstr/>
      </vt:variant>
      <vt:variant>
        <vt:i4>7667749</vt:i4>
      </vt:variant>
      <vt:variant>
        <vt:i4>465</vt:i4>
      </vt:variant>
      <vt:variant>
        <vt:i4>0</vt:i4>
      </vt:variant>
      <vt:variant>
        <vt:i4>5</vt:i4>
      </vt:variant>
      <vt:variant>
        <vt:lpwstr>http://www.calendar.soton.ac.uk/sectionXIII/education-PCAP.html</vt:lpwstr>
      </vt:variant>
      <vt:variant>
        <vt:lpwstr/>
      </vt:variant>
      <vt:variant>
        <vt:i4>6422566</vt:i4>
      </vt:variant>
      <vt:variant>
        <vt:i4>462</vt:i4>
      </vt:variant>
      <vt:variant>
        <vt:i4>0</vt:i4>
      </vt:variant>
      <vt:variant>
        <vt:i4>5</vt:i4>
      </vt:variant>
      <vt:variant>
        <vt:lpwstr>http://www.southampton.ac.uk/isolutions</vt:lpwstr>
      </vt:variant>
      <vt:variant>
        <vt:lpwstr/>
      </vt:variant>
      <vt:variant>
        <vt:i4>75</vt:i4>
      </vt:variant>
      <vt:variant>
        <vt:i4>459</vt:i4>
      </vt:variant>
      <vt:variant>
        <vt:i4>0</vt:i4>
      </vt:variant>
      <vt:variant>
        <vt:i4>5</vt:i4>
      </vt:variant>
      <vt:variant>
        <vt:lpwstr>http://www.southampton.ac.uk/library</vt:lpwstr>
      </vt:variant>
      <vt:variant>
        <vt:lpwstr/>
      </vt:variant>
      <vt:variant>
        <vt:i4>6750325</vt:i4>
      </vt:variant>
      <vt:variant>
        <vt:i4>456</vt:i4>
      </vt:variant>
      <vt:variant>
        <vt:i4>0</vt:i4>
      </vt:variant>
      <vt:variant>
        <vt:i4>5</vt:i4>
      </vt:variant>
      <vt:variant>
        <vt:lpwstr>http://www.blackboard.soton.ac.uk/</vt:lpwstr>
      </vt:variant>
      <vt:variant>
        <vt:lpwstr/>
      </vt:variant>
      <vt:variant>
        <vt:i4>6750252</vt:i4>
      </vt:variant>
      <vt:variant>
        <vt:i4>453</vt:i4>
      </vt:variant>
      <vt:variant>
        <vt:i4>0</vt:i4>
      </vt:variant>
      <vt:variant>
        <vt:i4>5</vt:i4>
      </vt:variant>
      <vt:variant>
        <vt:lpwstr>http://blackboard.soton.ac.uk/</vt:lpwstr>
      </vt:variant>
      <vt:variant>
        <vt:lpwstr/>
      </vt:variant>
      <vt:variant>
        <vt:i4>2752598</vt:i4>
      </vt:variant>
      <vt:variant>
        <vt:i4>450</vt:i4>
      </vt:variant>
      <vt:variant>
        <vt:i4>0</vt:i4>
      </vt:variant>
      <vt:variant>
        <vt:i4>5</vt:i4>
      </vt:variant>
      <vt:variant>
        <vt:lpwstr>mailto:pdu@soton.ac.uk</vt:lpwstr>
      </vt:variant>
      <vt:variant>
        <vt:lpwstr/>
      </vt:variant>
      <vt:variant>
        <vt:i4>2752598</vt:i4>
      </vt:variant>
      <vt:variant>
        <vt:i4>447</vt:i4>
      </vt:variant>
      <vt:variant>
        <vt:i4>0</vt:i4>
      </vt:variant>
      <vt:variant>
        <vt:i4>5</vt:i4>
      </vt:variant>
      <vt:variant>
        <vt:lpwstr>mailto:pdu@soton.ac.uk</vt:lpwstr>
      </vt:variant>
      <vt:variant>
        <vt:lpwstr/>
      </vt:variant>
      <vt:variant>
        <vt:i4>2752598</vt:i4>
      </vt:variant>
      <vt:variant>
        <vt:i4>444</vt:i4>
      </vt:variant>
      <vt:variant>
        <vt:i4>0</vt:i4>
      </vt:variant>
      <vt:variant>
        <vt:i4>5</vt:i4>
      </vt:variant>
      <vt:variant>
        <vt:lpwstr>mailto:pdu@soton.ac.uk</vt:lpwstr>
      </vt:variant>
      <vt:variant>
        <vt:lpwstr/>
      </vt:variant>
      <vt:variant>
        <vt:i4>6750325</vt:i4>
      </vt:variant>
      <vt:variant>
        <vt:i4>441</vt:i4>
      </vt:variant>
      <vt:variant>
        <vt:i4>0</vt:i4>
      </vt:variant>
      <vt:variant>
        <vt:i4>5</vt:i4>
      </vt:variant>
      <vt:variant>
        <vt:lpwstr>http://www.blackboard.soton.ac.uk/</vt:lpwstr>
      </vt:variant>
      <vt:variant>
        <vt:lpwstr/>
      </vt:variant>
      <vt:variant>
        <vt:i4>2752598</vt:i4>
      </vt:variant>
      <vt:variant>
        <vt:i4>438</vt:i4>
      </vt:variant>
      <vt:variant>
        <vt:i4>0</vt:i4>
      </vt:variant>
      <vt:variant>
        <vt:i4>5</vt:i4>
      </vt:variant>
      <vt:variant>
        <vt:lpwstr>mailto:pdu@soton.ac.uk</vt:lpwstr>
      </vt:variant>
      <vt:variant>
        <vt:lpwstr/>
      </vt:variant>
      <vt:variant>
        <vt:i4>3407907</vt:i4>
      </vt:variant>
      <vt:variant>
        <vt:i4>435</vt:i4>
      </vt:variant>
      <vt:variant>
        <vt:i4>0</vt:i4>
      </vt:variant>
      <vt:variant>
        <vt:i4>5</vt:i4>
      </vt:variant>
      <vt:variant>
        <vt:lpwstr>https://blackboard.soton.ac.uk/</vt:lpwstr>
      </vt:variant>
      <vt:variant>
        <vt:lpwstr/>
      </vt:variant>
      <vt:variant>
        <vt:i4>1572946</vt:i4>
      </vt:variant>
      <vt:variant>
        <vt:i4>432</vt:i4>
      </vt:variant>
      <vt:variant>
        <vt:i4>0</vt:i4>
      </vt:variant>
      <vt:variant>
        <vt:i4>5</vt:i4>
      </vt:variant>
      <vt:variant>
        <vt:lpwstr>http://www.southampton.ac.uk/pcapmentors</vt:lpwstr>
      </vt:variant>
      <vt:variant>
        <vt:lpwstr/>
      </vt:variant>
      <vt:variant>
        <vt:i4>2752598</vt:i4>
      </vt:variant>
      <vt:variant>
        <vt:i4>429</vt:i4>
      </vt:variant>
      <vt:variant>
        <vt:i4>0</vt:i4>
      </vt:variant>
      <vt:variant>
        <vt:i4>5</vt:i4>
      </vt:variant>
      <vt:variant>
        <vt:lpwstr>mailto:pdu@soton.ac.uk</vt:lpwstr>
      </vt:variant>
      <vt:variant>
        <vt:lpwstr/>
      </vt:variant>
      <vt:variant>
        <vt:i4>6422566</vt:i4>
      </vt:variant>
      <vt:variant>
        <vt:i4>426</vt:i4>
      </vt:variant>
      <vt:variant>
        <vt:i4>0</vt:i4>
      </vt:variant>
      <vt:variant>
        <vt:i4>5</vt:i4>
      </vt:variant>
      <vt:variant>
        <vt:lpwstr>http://www.southampton.ac.uk/isolutions</vt:lpwstr>
      </vt:variant>
      <vt:variant>
        <vt:lpwstr/>
      </vt:variant>
      <vt:variant>
        <vt:i4>75</vt:i4>
      </vt:variant>
      <vt:variant>
        <vt:i4>423</vt:i4>
      </vt:variant>
      <vt:variant>
        <vt:i4>0</vt:i4>
      </vt:variant>
      <vt:variant>
        <vt:i4>5</vt:i4>
      </vt:variant>
      <vt:variant>
        <vt:lpwstr>http://www.southampton.ac.uk/library</vt:lpwstr>
      </vt:variant>
      <vt:variant>
        <vt:lpwstr/>
      </vt:variant>
      <vt:variant>
        <vt:i4>6488110</vt:i4>
      </vt:variant>
      <vt:variant>
        <vt:i4>420</vt:i4>
      </vt:variant>
      <vt:variant>
        <vt:i4>0</vt:i4>
      </vt:variant>
      <vt:variant>
        <vt:i4>5</vt:i4>
      </vt:variant>
      <vt:variant>
        <vt:lpwstr>http://www.southampton.ac.uk/blackboard</vt:lpwstr>
      </vt:variant>
      <vt:variant>
        <vt:lpwstr/>
      </vt:variant>
      <vt:variant>
        <vt:i4>458817</vt:i4>
      </vt:variant>
      <vt:variant>
        <vt:i4>417</vt:i4>
      </vt:variant>
      <vt:variant>
        <vt:i4>0</vt:i4>
      </vt:variant>
      <vt:variant>
        <vt:i4>5</vt:i4>
      </vt:variant>
      <vt:variant>
        <vt:lpwstr>http://www.southampton.ac.uk/pcap</vt:lpwstr>
      </vt:variant>
      <vt:variant>
        <vt:lpwstr/>
      </vt:variant>
      <vt:variant>
        <vt:i4>4325422</vt:i4>
      </vt:variant>
      <vt:variant>
        <vt:i4>414</vt:i4>
      </vt:variant>
      <vt:variant>
        <vt:i4>0</vt:i4>
      </vt:variant>
      <vt:variant>
        <vt:i4>5</vt:i4>
      </vt:variant>
      <vt:variant>
        <vt:lpwstr>http://www.soton.ac.uk/pdu/find_us.html</vt:lpwstr>
      </vt:variant>
      <vt:variant>
        <vt:lpwstr/>
      </vt:variant>
      <vt:variant>
        <vt:i4>1441881</vt:i4>
      </vt:variant>
      <vt:variant>
        <vt:i4>411</vt:i4>
      </vt:variant>
      <vt:variant>
        <vt:i4>0</vt:i4>
      </vt:variant>
      <vt:variant>
        <vt:i4>5</vt:i4>
      </vt:variant>
      <vt:variant>
        <vt:lpwstr>http://www.staffbook.soton.ac.uk/</vt:lpwstr>
      </vt:variant>
      <vt:variant>
        <vt:lpwstr/>
      </vt:variant>
      <vt:variant>
        <vt:i4>5963843</vt:i4>
      </vt:variant>
      <vt:variant>
        <vt:i4>408</vt:i4>
      </vt:variant>
      <vt:variant>
        <vt:i4>0</vt:i4>
      </vt:variant>
      <vt:variant>
        <vt:i4>5</vt:i4>
      </vt:variant>
      <vt:variant>
        <vt:lpwstr>http://www.soton.ac.uk/pdu/Academic Practice/Teaching &amp; Learning/PCAP/index.html</vt:lpwstr>
      </vt:variant>
      <vt:variant>
        <vt:lpwstr/>
      </vt:variant>
      <vt:variant>
        <vt:i4>6750325</vt:i4>
      </vt:variant>
      <vt:variant>
        <vt:i4>405</vt:i4>
      </vt:variant>
      <vt:variant>
        <vt:i4>0</vt:i4>
      </vt:variant>
      <vt:variant>
        <vt:i4>5</vt:i4>
      </vt:variant>
      <vt:variant>
        <vt:lpwstr>http://www.blackboard.soton.ac.uk/</vt:lpwstr>
      </vt:variant>
      <vt:variant>
        <vt:lpwstr/>
      </vt:variant>
      <vt:variant>
        <vt:i4>2687068</vt:i4>
      </vt:variant>
      <vt:variant>
        <vt:i4>402</vt:i4>
      </vt:variant>
      <vt:variant>
        <vt:i4>0</vt:i4>
      </vt:variant>
      <vt:variant>
        <vt:i4>5</vt:i4>
      </vt:variant>
      <vt:variant>
        <vt:lpwstr>mailto:m.t.johnson@soton.ac.uk</vt:lpwstr>
      </vt:variant>
      <vt:variant>
        <vt:lpwstr/>
      </vt:variant>
      <vt:variant>
        <vt:i4>5898303</vt:i4>
      </vt:variant>
      <vt:variant>
        <vt:i4>399</vt:i4>
      </vt:variant>
      <vt:variant>
        <vt:i4>0</vt:i4>
      </vt:variant>
      <vt:variant>
        <vt:i4>5</vt:i4>
      </vt:variant>
      <vt:variant>
        <vt:lpwstr>mailto:p.j.riddy@soton.ac.uk</vt:lpwstr>
      </vt:variant>
      <vt:variant>
        <vt:lpwstr/>
      </vt:variant>
      <vt:variant>
        <vt:i4>3866707</vt:i4>
      </vt:variant>
      <vt:variant>
        <vt:i4>396</vt:i4>
      </vt:variant>
      <vt:variant>
        <vt:i4>0</vt:i4>
      </vt:variant>
      <vt:variant>
        <vt:i4>5</vt:i4>
      </vt:variant>
      <vt:variant>
        <vt:lpwstr>mailto:k.a.hockley@soton.ac.uk</vt:lpwstr>
      </vt:variant>
      <vt:variant>
        <vt:lpwstr/>
      </vt:variant>
      <vt:variant>
        <vt:i4>458817</vt:i4>
      </vt:variant>
      <vt:variant>
        <vt:i4>393</vt:i4>
      </vt:variant>
      <vt:variant>
        <vt:i4>0</vt:i4>
      </vt:variant>
      <vt:variant>
        <vt:i4>5</vt:i4>
      </vt:variant>
      <vt:variant>
        <vt:lpwstr>http://www.southampton.ac.uk/pcap</vt:lpwstr>
      </vt:variant>
      <vt:variant>
        <vt:lpwstr/>
      </vt:variant>
      <vt:variant>
        <vt:i4>262228</vt:i4>
      </vt:variant>
      <vt:variant>
        <vt:i4>387</vt:i4>
      </vt:variant>
      <vt:variant>
        <vt:i4>0</vt:i4>
      </vt:variant>
      <vt:variant>
        <vt:i4>5</vt:i4>
      </vt:variant>
      <vt:variant>
        <vt:lpwstr>http://www.southampton.ac.uk/pcapreqs</vt:lpwstr>
      </vt:variant>
      <vt:variant>
        <vt:lpwstr/>
      </vt:variant>
      <vt:variant>
        <vt:i4>1179705</vt:i4>
      </vt:variant>
      <vt:variant>
        <vt:i4>380</vt:i4>
      </vt:variant>
      <vt:variant>
        <vt:i4>0</vt:i4>
      </vt:variant>
      <vt:variant>
        <vt:i4>5</vt:i4>
      </vt:variant>
      <vt:variant>
        <vt:lpwstr/>
      </vt:variant>
      <vt:variant>
        <vt:lpwstr>_Toc378250700</vt:lpwstr>
      </vt:variant>
      <vt:variant>
        <vt:i4>1769528</vt:i4>
      </vt:variant>
      <vt:variant>
        <vt:i4>374</vt:i4>
      </vt:variant>
      <vt:variant>
        <vt:i4>0</vt:i4>
      </vt:variant>
      <vt:variant>
        <vt:i4>5</vt:i4>
      </vt:variant>
      <vt:variant>
        <vt:lpwstr/>
      </vt:variant>
      <vt:variant>
        <vt:lpwstr>_Toc378250699</vt:lpwstr>
      </vt:variant>
      <vt:variant>
        <vt:i4>1769528</vt:i4>
      </vt:variant>
      <vt:variant>
        <vt:i4>368</vt:i4>
      </vt:variant>
      <vt:variant>
        <vt:i4>0</vt:i4>
      </vt:variant>
      <vt:variant>
        <vt:i4>5</vt:i4>
      </vt:variant>
      <vt:variant>
        <vt:lpwstr/>
      </vt:variant>
      <vt:variant>
        <vt:lpwstr>_Toc378250698</vt:lpwstr>
      </vt:variant>
      <vt:variant>
        <vt:i4>1769528</vt:i4>
      </vt:variant>
      <vt:variant>
        <vt:i4>362</vt:i4>
      </vt:variant>
      <vt:variant>
        <vt:i4>0</vt:i4>
      </vt:variant>
      <vt:variant>
        <vt:i4>5</vt:i4>
      </vt:variant>
      <vt:variant>
        <vt:lpwstr/>
      </vt:variant>
      <vt:variant>
        <vt:lpwstr>_Toc378250697</vt:lpwstr>
      </vt:variant>
      <vt:variant>
        <vt:i4>1769528</vt:i4>
      </vt:variant>
      <vt:variant>
        <vt:i4>356</vt:i4>
      </vt:variant>
      <vt:variant>
        <vt:i4>0</vt:i4>
      </vt:variant>
      <vt:variant>
        <vt:i4>5</vt:i4>
      </vt:variant>
      <vt:variant>
        <vt:lpwstr/>
      </vt:variant>
      <vt:variant>
        <vt:lpwstr>_Toc378250696</vt:lpwstr>
      </vt:variant>
      <vt:variant>
        <vt:i4>1769528</vt:i4>
      </vt:variant>
      <vt:variant>
        <vt:i4>350</vt:i4>
      </vt:variant>
      <vt:variant>
        <vt:i4>0</vt:i4>
      </vt:variant>
      <vt:variant>
        <vt:i4>5</vt:i4>
      </vt:variant>
      <vt:variant>
        <vt:lpwstr/>
      </vt:variant>
      <vt:variant>
        <vt:lpwstr>_Toc378250695</vt:lpwstr>
      </vt:variant>
      <vt:variant>
        <vt:i4>1769528</vt:i4>
      </vt:variant>
      <vt:variant>
        <vt:i4>344</vt:i4>
      </vt:variant>
      <vt:variant>
        <vt:i4>0</vt:i4>
      </vt:variant>
      <vt:variant>
        <vt:i4>5</vt:i4>
      </vt:variant>
      <vt:variant>
        <vt:lpwstr/>
      </vt:variant>
      <vt:variant>
        <vt:lpwstr>_Toc378250693</vt:lpwstr>
      </vt:variant>
      <vt:variant>
        <vt:i4>1769528</vt:i4>
      </vt:variant>
      <vt:variant>
        <vt:i4>338</vt:i4>
      </vt:variant>
      <vt:variant>
        <vt:i4>0</vt:i4>
      </vt:variant>
      <vt:variant>
        <vt:i4>5</vt:i4>
      </vt:variant>
      <vt:variant>
        <vt:lpwstr/>
      </vt:variant>
      <vt:variant>
        <vt:lpwstr>_Toc378250692</vt:lpwstr>
      </vt:variant>
      <vt:variant>
        <vt:i4>1769528</vt:i4>
      </vt:variant>
      <vt:variant>
        <vt:i4>332</vt:i4>
      </vt:variant>
      <vt:variant>
        <vt:i4>0</vt:i4>
      </vt:variant>
      <vt:variant>
        <vt:i4>5</vt:i4>
      </vt:variant>
      <vt:variant>
        <vt:lpwstr/>
      </vt:variant>
      <vt:variant>
        <vt:lpwstr>_Toc378250691</vt:lpwstr>
      </vt:variant>
      <vt:variant>
        <vt:i4>1769528</vt:i4>
      </vt:variant>
      <vt:variant>
        <vt:i4>326</vt:i4>
      </vt:variant>
      <vt:variant>
        <vt:i4>0</vt:i4>
      </vt:variant>
      <vt:variant>
        <vt:i4>5</vt:i4>
      </vt:variant>
      <vt:variant>
        <vt:lpwstr/>
      </vt:variant>
      <vt:variant>
        <vt:lpwstr>_Toc378250690</vt:lpwstr>
      </vt:variant>
      <vt:variant>
        <vt:i4>1703992</vt:i4>
      </vt:variant>
      <vt:variant>
        <vt:i4>320</vt:i4>
      </vt:variant>
      <vt:variant>
        <vt:i4>0</vt:i4>
      </vt:variant>
      <vt:variant>
        <vt:i4>5</vt:i4>
      </vt:variant>
      <vt:variant>
        <vt:lpwstr/>
      </vt:variant>
      <vt:variant>
        <vt:lpwstr>_Toc378250689</vt:lpwstr>
      </vt:variant>
      <vt:variant>
        <vt:i4>1703992</vt:i4>
      </vt:variant>
      <vt:variant>
        <vt:i4>314</vt:i4>
      </vt:variant>
      <vt:variant>
        <vt:i4>0</vt:i4>
      </vt:variant>
      <vt:variant>
        <vt:i4>5</vt:i4>
      </vt:variant>
      <vt:variant>
        <vt:lpwstr/>
      </vt:variant>
      <vt:variant>
        <vt:lpwstr>_Toc378250688</vt:lpwstr>
      </vt:variant>
      <vt:variant>
        <vt:i4>1703992</vt:i4>
      </vt:variant>
      <vt:variant>
        <vt:i4>308</vt:i4>
      </vt:variant>
      <vt:variant>
        <vt:i4>0</vt:i4>
      </vt:variant>
      <vt:variant>
        <vt:i4>5</vt:i4>
      </vt:variant>
      <vt:variant>
        <vt:lpwstr/>
      </vt:variant>
      <vt:variant>
        <vt:lpwstr>_Toc378250687</vt:lpwstr>
      </vt:variant>
      <vt:variant>
        <vt:i4>1703992</vt:i4>
      </vt:variant>
      <vt:variant>
        <vt:i4>302</vt:i4>
      </vt:variant>
      <vt:variant>
        <vt:i4>0</vt:i4>
      </vt:variant>
      <vt:variant>
        <vt:i4>5</vt:i4>
      </vt:variant>
      <vt:variant>
        <vt:lpwstr/>
      </vt:variant>
      <vt:variant>
        <vt:lpwstr>_Toc378250686</vt:lpwstr>
      </vt:variant>
      <vt:variant>
        <vt:i4>1703992</vt:i4>
      </vt:variant>
      <vt:variant>
        <vt:i4>296</vt:i4>
      </vt:variant>
      <vt:variant>
        <vt:i4>0</vt:i4>
      </vt:variant>
      <vt:variant>
        <vt:i4>5</vt:i4>
      </vt:variant>
      <vt:variant>
        <vt:lpwstr/>
      </vt:variant>
      <vt:variant>
        <vt:lpwstr>_Toc378250685</vt:lpwstr>
      </vt:variant>
      <vt:variant>
        <vt:i4>1703992</vt:i4>
      </vt:variant>
      <vt:variant>
        <vt:i4>290</vt:i4>
      </vt:variant>
      <vt:variant>
        <vt:i4>0</vt:i4>
      </vt:variant>
      <vt:variant>
        <vt:i4>5</vt:i4>
      </vt:variant>
      <vt:variant>
        <vt:lpwstr/>
      </vt:variant>
      <vt:variant>
        <vt:lpwstr>_Toc378250684</vt:lpwstr>
      </vt:variant>
      <vt:variant>
        <vt:i4>1703992</vt:i4>
      </vt:variant>
      <vt:variant>
        <vt:i4>284</vt:i4>
      </vt:variant>
      <vt:variant>
        <vt:i4>0</vt:i4>
      </vt:variant>
      <vt:variant>
        <vt:i4>5</vt:i4>
      </vt:variant>
      <vt:variant>
        <vt:lpwstr/>
      </vt:variant>
      <vt:variant>
        <vt:lpwstr>_Toc378250683</vt:lpwstr>
      </vt:variant>
      <vt:variant>
        <vt:i4>1703992</vt:i4>
      </vt:variant>
      <vt:variant>
        <vt:i4>278</vt:i4>
      </vt:variant>
      <vt:variant>
        <vt:i4>0</vt:i4>
      </vt:variant>
      <vt:variant>
        <vt:i4>5</vt:i4>
      </vt:variant>
      <vt:variant>
        <vt:lpwstr/>
      </vt:variant>
      <vt:variant>
        <vt:lpwstr>_Toc378250682</vt:lpwstr>
      </vt:variant>
      <vt:variant>
        <vt:i4>1703992</vt:i4>
      </vt:variant>
      <vt:variant>
        <vt:i4>272</vt:i4>
      </vt:variant>
      <vt:variant>
        <vt:i4>0</vt:i4>
      </vt:variant>
      <vt:variant>
        <vt:i4>5</vt:i4>
      </vt:variant>
      <vt:variant>
        <vt:lpwstr/>
      </vt:variant>
      <vt:variant>
        <vt:lpwstr>_Toc378250681</vt:lpwstr>
      </vt:variant>
      <vt:variant>
        <vt:i4>1703992</vt:i4>
      </vt:variant>
      <vt:variant>
        <vt:i4>266</vt:i4>
      </vt:variant>
      <vt:variant>
        <vt:i4>0</vt:i4>
      </vt:variant>
      <vt:variant>
        <vt:i4>5</vt:i4>
      </vt:variant>
      <vt:variant>
        <vt:lpwstr/>
      </vt:variant>
      <vt:variant>
        <vt:lpwstr>_Toc378250680</vt:lpwstr>
      </vt:variant>
      <vt:variant>
        <vt:i4>1376312</vt:i4>
      </vt:variant>
      <vt:variant>
        <vt:i4>260</vt:i4>
      </vt:variant>
      <vt:variant>
        <vt:i4>0</vt:i4>
      </vt:variant>
      <vt:variant>
        <vt:i4>5</vt:i4>
      </vt:variant>
      <vt:variant>
        <vt:lpwstr/>
      </vt:variant>
      <vt:variant>
        <vt:lpwstr>_Toc378250679</vt:lpwstr>
      </vt:variant>
      <vt:variant>
        <vt:i4>1376312</vt:i4>
      </vt:variant>
      <vt:variant>
        <vt:i4>254</vt:i4>
      </vt:variant>
      <vt:variant>
        <vt:i4>0</vt:i4>
      </vt:variant>
      <vt:variant>
        <vt:i4>5</vt:i4>
      </vt:variant>
      <vt:variant>
        <vt:lpwstr/>
      </vt:variant>
      <vt:variant>
        <vt:lpwstr>_Toc378250678</vt:lpwstr>
      </vt:variant>
      <vt:variant>
        <vt:i4>1376312</vt:i4>
      </vt:variant>
      <vt:variant>
        <vt:i4>248</vt:i4>
      </vt:variant>
      <vt:variant>
        <vt:i4>0</vt:i4>
      </vt:variant>
      <vt:variant>
        <vt:i4>5</vt:i4>
      </vt:variant>
      <vt:variant>
        <vt:lpwstr/>
      </vt:variant>
      <vt:variant>
        <vt:lpwstr>_Toc378250677</vt:lpwstr>
      </vt:variant>
      <vt:variant>
        <vt:i4>1376312</vt:i4>
      </vt:variant>
      <vt:variant>
        <vt:i4>242</vt:i4>
      </vt:variant>
      <vt:variant>
        <vt:i4>0</vt:i4>
      </vt:variant>
      <vt:variant>
        <vt:i4>5</vt:i4>
      </vt:variant>
      <vt:variant>
        <vt:lpwstr/>
      </vt:variant>
      <vt:variant>
        <vt:lpwstr>_Toc378250676</vt:lpwstr>
      </vt:variant>
      <vt:variant>
        <vt:i4>1376312</vt:i4>
      </vt:variant>
      <vt:variant>
        <vt:i4>236</vt:i4>
      </vt:variant>
      <vt:variant>
        <vt:i4>0</vt:i4>
      </vt:variant>
      <vt:variant>
        <vt:i4>5</vt:i4>
      </vt:variant>
      <vt:variant>
        <vt:lpwstr/>
      </vt:variant>
      <vt:variant>
        <vt:lpwstr>_Toc378250675</vt:lpwstr>
      </vt:variant>
      <vt:variant>
        <vt:i4>1376312</vt:i4>
      </vt:variant>
      <vt:variant>
        <vt:i4>230</vt:i4>
      </vt:variant>
      <vt:variant>
        <vt:i4>0</vt:i4>
      </vt:variant>
      <vt:variant>
        <vt:i4>5</vt:i4>
      </vt:variant>
      <vt:variant>
        <vt:lpwstr/>
      </vt:variant>
      <vt:variant>
        <vt:lpwstr>_Toc378250674</vt:lpwstr>
      </vt:variant>
      <vt:variant>
        <vt:i4>1376312</vt:i4>
      </vt:variant>
      <vt:variant>
        <vt:i4>224</vt:i4>
      </vt:variant>
      <vt:variant>
        <vt:i4>0</vt:i4>
      </vt:variant>
      <vt:variant>
        <vt:i4>5</vt:i4>
      </vt:variant>
      <vt:variant>
        <vt:lpwstr/>
      </vt:variant>
      <vt:variant>
        <vt:lpwstr>_Toc378250673</vt:lpwstr>
      </vt:variant>
      <vt:variant>
        <vt:i4>1376312</vt:i4>
      </vt:variant>
      <vt:variant>
        <vt:i4>218</vt:i4>
      </vt:variant>
      <vt:variant>
        <vt:i4>0</vt:i4>
      </vt:variant>
      <vt:variant>
        <vt:i4>5</vt:i4>
      </vt:variant>
      <vt:variant>
        <vt:lpwstr/>
      </vt:variant>
      <vt:variant>
        <vt:lpwstr>_Toc378250672</vt:lpwstr>
      </vt:variant>
      <vt:variant>
        <vt:i4>1376312</vt:i4>
      </vt:variant>
      <vt:variant>
        <vt:i4>212</vt:i4>
      </vt:variant>
      <vt:variant>
        <vt:i4>0</vt:i4>
      </vt:variant>
      <vt:variant>
        <vt:i4>5</vt:i4>
      </vt:variant>
      <vt:variant>
        <vt:lpwstr/>
      </vt:variant>
      <vt:variant>
        <vt:lpwstr>_Toc378250671</vt:lpwstr>
      </vt:variant>
      <vt:variant>
        <vt:i4>1376312</vt:i4>
      </vt:variant>
      <vt:variant>
        <vt:i4>206</vt:i4>
      </vt:variant>
      <vt:variant>
        <vt:i4>0</vt:i4>
      </vt:variant>
      <vt:variant>
        <vt:i4>5</vt:i4>
      </vt:variant>
      <vt:variant>
        <vt:lpwstr/>
      </vt:variant>
      <vt:variant>
        <vt:lpwstr>_Toc378250670</vt:lpwstr>
      </vt:variant>
      <vt:variant>
        <vt:i4>1310776</vt:i4>
      </vt:variant>
      <vt:variant>
        <vt:i4>200</vt:i4>
      </vt:variant>
      <vt:variant>
        <vt:i4>0</vt:i4>
      </vt:variant>
      <vt:variant>
        <vt:i4>5</vt:i4>
      </vt:variant>
      <vt:variant>
        <vt:lpwstr/>
      </vt:variant>
      <vt:variant>
        <vt:lpwstr>_Toc378250669</vt:lpwstr>
      </vt:variant>
      <vt:variant>
        <vt:i4>1310776</vt:i4>
      </vt:variant>
      <vt:variant>
        <vt:i4>194</vt:i4>
      </vt:variant>
      <vt:variant>
        <vt:i4>0</vt:i4>
      </vt:variant>
      <vt:variant>
        <vt:i4>5</vt:i4>
      </vt:variant>
      <vt:variant>
        <vt:lpwstr/>
      </vt:variant>
      <vt:variant>
        <vt:lpwstr>_Toc378250668</vt:lpwstr>
      </vt:variant>
      <vt:variant>
        <vt:i4>1310776</vt:i4>
      </vt:variant>
      <vt:variant>
        <vt:i4>188</vt:i4>
      </vt:variant>
      <vt:variant>
        <vt:i4>0</vt:i4>
      </vt:variant>
      <vt:variant>
        <vt:i4>5</vt:i4>
      </vt:variant>
      <vt:variant>
        <vt:lpwstr/>
      </vt:variant>
      <vt:variant>
        <vt:lpwstr>_Toc378250667</vt:lpwstr>
      </vt:variant>
      <vt:variant>
        <vt:i4>1310776</vt:i4>
      </vt:variant>
      <vt:variant>
        <vt:i4>182</vt:i4>
      </vt:variant>
      <vt:variant>
        <vt:i4>0</vt:i4>
      </vt:variant>
      <vt:variant>
        <vt:i4>5</vt:i4>
      </vt:variant>
      <vt:variant>
        <vt:lpwstr/>
      </vt:variant>
      <vt:variant>
        <vt:lpwstr>_Toc378250666</vt:lpwstr>
      </vt:variant>
      <vt:variant>
        <vt:i4>1310776</vt:i4>
      </vt:variant>
      <vt:variant>
        <vt:i4>176</vt:i4>
      </vt:variant>
      <vt:variant>
        <vt:i4>0</vt:i4>
      </vt:variant>
      <vt:variant>
        <vt:i4>5</vt:i4>
      </vt:variant>
      <vt:variant>
        <vt:lpwstr/>
      </vt:variant>
      <vt:variant>
        <vt:lpwstr>_Toc378250665</vt:lpwstr>
      </vt:variant>
      <vt:variant>
        <vt:i4>1310776</vt:i4>
      </vt:variant>
      <vt:variant>
        <vt:i4>170</vt:i4>
      </vt:variant>
      <vt:variant>
        <vt:i4>0</vt:i4>
      </vt:variant>
      <vt:variant>
        <vt:i4>5</vt:i4>
      </vt:variant>
      <vt:variant>
        <vt:lpwstr/>
      </vt:variant>
      <vt:variant>
        <vt:lpwstr>_Toc378250664</vt:lpwstr>
      </vt:variant>
      <vt:variant>
        <vt:i4>1310776</vt:i4>
      </vt:variant>
      <vt:variant>
        <vt:i4>164</vt:i4>
      </vt:variant>
      <vt:variant>
        <vt:i4>0</vt:i4>
      </vt:variant>
      <vt:variant>
        <vt:i4>5</vt:i4>
      </vt:variant>
      <vt:variant>
        <vt:lpwstr/>
      </vt:variant>
      <vt:variant>
        <vt:lpwstr>_Toc378250663</vt:lpwstr>
      </vt:variant>
      <vt:variant>
        <vt:i4>1310776</vt:i4>
      </vt:variant>
      <vt:variant>
        <vt:i4>158</vt:i4>
      </vt:variant>
      <vt:variant>
        <vt:i4>0</vt:i4>
      </vt:variant>
      <vt:variant>
        <vt:i4>5</vt:i4>
      </vt:variant>
      <vt:variant>
        <vt:lpwstr/>
      </vt:variant>
      <vt:variant>
        <vt:lpwstr>_Toc378250662</vt:lpwstr>
      </vt:variant>
      <vt:variant>
        <vt:i4>1310776</vt:i4>
      </vt:variant>
      <vt:variant>
        <vt:i4>152</vt:i4>
      </vt:variant>
      <vt:variant>
        <vt:i4>0</vt:i4>
      </vt:variant>
      <vt:variant>
        <vt:i4>5</vt:i4>
      </vt:variant>
      <vt:variant>
        <vt:lpwstr/>
      </vt:variant>
      <vt:variant>
        <vt:lpwstr>_Toc378250661</vt:lpwstr>
      </vt:variant>
      <vt:variant>
        <vt:i4>1310776</vt:i4>
      </vt:variant>
      <vt:variant>
        <vt:i4>146</vt:i4>
      </vt:variant>
      <vt:variant>
        <vt:i4>0</vt:i4>
      </vt:variant>
      <vt:variant>
        <vt:i4>5</vt:i4>
      </vt:variant>
      <vt:variant>
        <vt:lpwstr/>
      </vt:variant>
      <vt:variant>
        <vt:lpwstr>_Toc378250660</vt:lpwstr>
      </vt:variant>
      <vt:variant>
        <vt:i4>1507384</vt:i4>
      </vt:variant>
      <vt:variant>
        <vt:i4>140</vt:i4>
      </vt:variant>
      <vt:variant>
        <vt:i4>0</vt:i4>
      </vt:variant>
      <vt:variant>
        <vt:i4>5</vt:i4>
      </vt:variant>
      <vt:variant>
        <vt:lpwstr/>
      </vt:variant>
      <vt:variant>
        <vt:lpwstr>_Toc378250659</vt:lpwstr>
      </vt:variant>
      <vt:variant>
        <vt:i4>1507384</vt:i4>
      </vt:variant>
      <vt:variant>
        <vt:i4>134</vt:i4>
      </vt:variant>
      <vt:variant>
        <vt:i4>0</vt:i4>
      </vt:variant>
      <vt:variant>
        <vt:i4>5</vt:i4>
      </vt:variant>
      <vt:variant>
        <vt:lpwstr/>
      </vt:variant>
      <vt:variant>
        <vt:lpwstr>_Toc378250658</vt:lpwstr>
      </vt:variant>
      <vt:variant>
        <vt:i4>1507384</vt:i4>
      </vt:variant>
      <vt:variant>
        <vt:i4>128</vt:i4>
      </vt:variant>
      <vt:variant>
        <vt:i4>0</vt:i4>
      </vt:variant>
      <vt:variant>
        <vt:i4>5</vt:i4>
      </vt:variant>
      <vt:variant>
        <vt:lpwstr/>
      </vt:variant>
      <vt:variant>
        <vt:lpwstr>_Toc378250657</vt:lpwstr>
      </vt:variant>
      <vt:variant>
        <vt:i4>1507384</vt:i4>
      </vt:variant>
      <vt:variant>
        <vt:i4>122</vt:i4>
      </vt:variant>
      <vt:variant>
        <vt:i4>0</vt:i4>
      </vt:variant>
      <vt:variant>
        <vt:i4>5</vt:i4>
      </vt:variant>
      <vt:variant>
        <vt:lpwstr/>
      </vt:variant>
      <vt:variant>
        <vt:lpwstr>_Toc378250656</vt:lpwstr>
      </vt:variant>
      <vt:variant>
        <vt:i4>1507384</vt:i4>
      </vt:variant>
      <vt:variant>
        <vt:i4>116</vt:i4>
      </vt:variant>
      <vt:variant>
        <vt:i4>0</vt:i4>
      </vt:variant>
      <vt:variant>
        <vt:i4>5</vt:i4>
      </vt:variant>
      <vt:variant>
        <vt:lpwstr/>
      </vt:variant>
      <vt:variant>
        <vt:lpwstr>_Toc378250655</vt:lpwstr>
      </vt:variant>
      <vt:variant>
        <vt:i4>1507384</vt:i4>
      </vt:variant>
      <vt:variant>
        <vt:i4>110</vt:i4>
      </vt:variant>
      <vt:variant>
        <vt:i4>0</vt:i4>
      </vt:variant>
      <vt:variant>
        <vt:i4>5</vt:i4>
      </vt:variant>
      <vt:variant>
        <vt:lpwstr/>
      </vt:variant>
      <vt:variant>
        <vt:lpwstr>_Toc378250654</vt:lpwstr>
      </vt:variant>
      <vt:variant>
        <vt:i4>1507384</vt:i4>
      </vt:variant>
      <vt:variant>
        <vt:i4>104</vt:i4>
      </vt:variant>
      <vt:variant>
        <vt:i4>0</vt:i4>
      </vt:variant>
      <vt:variant>
        <vt:i4>5</vt:i4>
      </vt:variant>
      <vt:variant>
        <vt:lpwstr/>
      </vt:variant>
      <vt:variant>
        <vt:lpwstr>_Toc378250653</vt:lpwstr>
      </vt:variant>
      <vt:variant>
        <vt:i4>1507384</vt:i4>
      </vt:variant>
      <vt:variant>
        <vt:i4>98</vt:i4>
      </vt:variant>
      <vt:variant>
        <vt:i4>0</vt:i4>
      </vt:variant>
      <vt:variant>
        <vt:i4>5</vt:i4>
      </vt:variant>
      <vt:variant>
        <vt:lpwstr/>
      </vt:variant>
      <vt:variant>
        <vt:lpwstr>_Toc378250652</vt:lpwstr>
      </vt:variant>
      <vt:variant>
        <vt:i4>1507384</vt:i4>
      </vt:variant>
      <vt:variant>
        <vt:i4>92</vt:i4>
      </vt:variant>
      <vt:variant>
        <vt:i4>0</vt:i4>
      </vt:variant>
      <vt:variant>
        <vt:i4>5</vt:i4>
      </vt:variant>
      <vt:variant>
        <vt:lpwstr/>
      </vt:variant>
      <vt:variant>
        <vt:lpwstr>_Toc378250651</vt:lpwstr>
      </vt:variant>
      <vt:variant>
        <vt:i4>1507384</vt:i4>
      </vt:variant>
      <vt:variant>
        <vt:i4>86</vt:i4>
      </vt:variant>
      <vt:variant>
        <vt:i4>0</vt:i4>
      </vt:variant>
      <vt:variant>
        <vt:i4>5</vt:i4>
      </vt:variant>
      <vt:variant>
        <vt:lpwstr/>
      </vt:variant>
      <vt:variant>
        <vt:lpwstr>_Toc378250650</vt:lpwstr>
      </vt:variant>
      <vt:variant>
        <vt:i4>1441848</vt:i4>
      </vt:variant>
      <vt:variant>
        <vt:i4>80</vt:i4>
      </vt:variant>
      <vt:variant>
        <vt:i4>0</vt:i4>
      </vt:variant>
      <vt:variant>
        <vt:i4>5</vt:i4>
      </vt:variant>
      <vt:variant>
        <vt:lpwstr/>
      </vt:variant>
      <vt:variant>
        <vt:lpwstr>_Toc378250649</vt:lpwstr>
      </vt:variant>
      <vt:variant>
        <vt:i4>1441848</vt:i4>
      </vt:variant>
      <vt:variant>
        <vt:i4>74</vt:i4>
      </vt:variant>
      <vt:variant>
        <vt:i4>0</vt:i4>
      </vt:variant>
      <vt:variant>
        <vt:i4>5</vt:i4>
      </vt:variant>
      <vt:variant>
        <vt:lpwstr/>
      </vt:variant>
      <vt:variant>
        <vt:lpwstr>_Toc378250648</vt:lpwstr>
      </vt:variant>
      <vt:variant>
        <vt:i4>1441848</vt:i4>
      </vt:variant>
      <vt:variant>
        <vt:i4>68</vt:i4>
      </vt:variant>
      <vt:variant>
        <vt:i4>0</vt:i4>
      </vt:variant>
      <vt:variant>
        <vt:i4>5</vt:i4>
      </vt:variant>
      <vt:variant>
        <vt:lpwstr/>
      </vt:variant>
      <vt:variant>
        <vt:lpwstr>_Toc378250647</vt:lpwstr>
      </vt:variant>
      <vt:variant>
        <vt:i4>1441848</vt:i4>
      </vt:variant>
      <vt:variant>
        <vt:i4>62</vt:i4>
      </vt:variant>
      <vt:variant>
        <vt:i4>0</vt:i4>
      </vt:variant>
      <vt:variant>
        <vt:i4>5</vt:i4>
      </vt:variant>
      <vt:variant>
        <vt:lpwstr/>
      </vt:variant>
      <vt:variant>
        <vt:lpwstr>_Toc378250646</vt:lpwstr>
      </vt:variant>
      <vt:variant>
        <vt:i4>1441848</vt:i4>
      </vt:variant>
      <vt:variant>
        <vt:i4>56</vt:i4>
      </vt:variant>
      <vt:variant>
        <vt:i4>0</vt:i4>
      </vt:variant>
      <vt:variant>
        <vt:i4>5</vt:i4>
      </vt:variant>
      <vt:variant>
        <vt:lpwstr/>
      </vt:variant>
      <vt:variant>
        <vt:lpwstr>_Toc378250645</vt:lpwstr>
      </vt:variant>
      <vt:variant>
        <vt:i4>1441848</vt:i4>
      </vt:variant>
      <vt:variant>
        <vt:i4>50</vt:i4>
      </vt:variant>
      <vt:variant>
        <vt:i4>0</vt:i4>
      </vt:variant>
      <vt:variant>
        <vt:i4>5</vt:i4>
      </vt:variant>
      <vt:variant>
        <vt:lpwstr/>
      </vt:variant>
      <vt:variant>
        <vt:lpwstr>_Toc378250644</vt:lpwstr>
      </vt:variant>
      <vt:variant>
        <vt:i4>1441848</vt:i4>
      </vt:variant>
      <vt:variant>
        <vt:i4>44</vt:i4>
      </vt:variant>
      <vt:variant>
        <vt:i4>0</vt:i4>
      </vt:variant>
      <vt:variant>
        <vt:i4>5</vt:i4>
      </vt:variant>
      <vt:variant>
        <vt:lpwstr/>
      </vt:variant>
      <vt:variant>
        <vt:lpwstr>_Toc378250643</vt:lpwstr>
      </vt:variant>
      <vt:variant>
        <vt:i4>1441848</vt:i4>
      </vt:variant>
      <vt:variant>
        <vt:i4>38</vt:i4>
      </vt:variant>
      <vt:variant>
        <vt:i4>0</vt:i4>
      </vt:variant>
      <vt:variant>
        <vt:i4>5</vt:i4>
      </vt:variant>
      <vt:variant>
        <vt:lpwstr/>
      </vt:variant>
      <vt:variant>
        <vt:lpwstr>_Toc378250642</vt:lpwstr>
      </vt:variant>
      <vt:variant>
        <vt:i4>1441848</vt:i4>
      </vt:variant>
      <vt:variant>
        <vt:i4>32</vt:i4>
      </vt:variant>
      <vt:variant>
        <vt:i4>0</vt:i4>
      </vt:variant>
      <vt:variant>
        <vt:i4>5</vt:i4>
      </vt:variant>
      <vt:variant>
        <vt:lpwstr/>
      </vt:variant>
      <vt:variant>
        <vt:lpwstr>_Toc378250641</vt:lpwstr>
      </vt:variant>
      <vt:variant>
        <vt:i4>1441848</vt:i4>
      </vt:variant>
      <vt:variant>
        <vt:i4>26</vt:i4>
      </vt:variant>
      <vt:variant>
        <vt:i4>0</vt:i4>
      </vt:variant>
      <vt:variant>
        <vt:i4>5</vt:i4>
      </vt:variant>
      <vt:variant>
        <vt:lpwstr/>
      </vt:variant>
      <vt:variant>
        <vt:lpwstr>_Toc378250640</vt:lpwstr>
      </vt:variant>
      <vt:variant>
        <vt:i4>1114168</vt:i4>
      </vt:variant>
      <vt:variant>
        <vt:i4>20</vt:i4>
      </vt:variant>
      <vt:variant>
        <vt:i4>0</vt:i4>
      </vt:variant>
      <vt:variant>
        <vt:i4>5</vt:i4>
      </vt:variant>
      <vt:variant>
        <vt:lpwstr/>
      </vt:variant>
      <vt:variant>
        <vt:lpwstr>_Toc378250639</vt:lpwstr>
      </vt:variant>
      <vt:variant>
        <vt:i4>1114168</vt:i4>
      </vt:variant>
      <vt:variant>
        <vt:i4>14</vt:i4>
      </vt:variant>
      <vt:variant>
        <vt:i4>0</vt:i4>
      </vt:variant>
      <vt:variant>
        <vt:i4>5</vt:i4>
      </vt:variant>
      <vt:variant>
        <vt:lpwstr/>
      </vt:variant>
      <vt:variant>
        <vt:lpwstr>_Toc378250638</vt:lpwstr>
      </vt:variant>
      <vt:variant>
        <vt:i4>1114168</vt:i4>
      </vt:variant>
      <vt:variant>
        <vt:i4>8</vt:i4>
      </vt:variant>
      <vt:variant>
        <vt:i4>0</vt:i4>
      </vt:variant>
      <vt:variant>
        <vt:i4>5</vt:i4>
      </vt:variant>
      <vt:variant>
        <vt:lpwstr/>
      </vt:variant>
      <vt:variant>
        <vt:lpwstr>_Toc378250637</vt:lpwstr>
      </vt:variant>
      <vt:variant>
        <vt:i4>1114168</vt:i4>
      </vt:variant>
      <vt:variant>
        <vt:i4>2</vt:i4>
      </vt:variant>
      <vt:variant>
        <vt:i4>0</vt:i4>
      </vt:variant>
      <vt:variant>
        <vt:i4>5</vt:i4>
      </vt:variant>
      <vt:variant>
        <vt:lpwstr/>
      </vt:variant>
      <vt:variant>
        <vt:lpwstr>_Toc378250636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Certificate in Academic Practice (PGCAP)</dc:title>
  <dc:subject>Programme and Module 1 Handbook</dc:subject>
  <dc:creator>C. J. Stevens</dc:creator>
  <cp:lastModifiedBy>Hockley K.</cp:lastModifiedBy>
  <cp:revision>123</cp:revision>
  <cp:lastPrinted>2018-09-07T07:41:00Z</cp:lastPrinted>
  <dcterms:created xsi:type="dcterms:W3CDTF">2017-10-01T14:19:00Z</dcterms:created>
  <dcterms:modified xsi:type="dcterms:W3CDTF">2018-12-21T11:45:00Z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ies>
</file>