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UTable"/>
        <w:tblW w:w="9639" w:type="dxa"/>
        <w:tblBorders>
          <w:left w:val="none" w:sz="0" w:space="0" w:color="auto"/>
          <w:right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993"/>
        <w:gridCol w:w="5528"/>
        <w:gridCol w:w="567"/>
        <w:gridCol w:w="2551"/>
      </w:tblGrid>
      <w:tr w:rsidR="00F53B86" w:rsidRPr="003E4C71" w14:paraId="05154ACC" w14:textId="77777777" w:rsidTr="002A1325">
        <w:tc>
          <w:tcPr>
            <w:tcW w:w="993" w:type="dxa"/>
          </w:tcPr>
          <w:p w14:paraId="05154ACA" w14:textId="39BE060B" w:rsidR="00F53B86" w:rsidRPr="003E4C71" w:rsidRDefault="00F53B86" w:rsidP="001B358E">
            <w:pPr>
              <w:pStyle w:val="Headerdetails"/>
              <w:jc w:val="both"/>
              <w:rPr>
                <w:b/>
              </w:rPr>
            </w:pPr>
            <w:r w:rsidRPr="003E4C71">
              <w:rPr>
                <w:b/>
              </w:rPr>
              <w:t>Title:</w:t>
            </w:r>
          </w:p>
        </w:tc>
        <w:tc>
          <w:tcPr>
            <w:tcW w:w="8646" w:type="dxa"/>
            <w:gridSpan w:val="3"/>
          </w:tcPr>
          <w:p w14:paraId="05154ACB" w14:textId="0DAA16D9" w:rsidR="00F53B86" w:rsidRPr="003E4C71" w:rsidRDefault="002E231C" w:rsidP="00ED189C">
            <w:pPr>
              <w:pStyle w:val="Headerdetails"/>
              <w:jc w:val="both"/>
              <w:rPr>
                <w:b/>
              </w:rPr>
            </w:pPr>
            <w:r>
              <w:rPr>
                <w:b/>
              </w:rPr>
              <w:t>S</w:t>
            </w:r>
            <w:r w:rsidR="00ED189C">
              <w:rPr>
                <w:b/>
              </w:rPr>
              <w:t>CORING OF APPLICATIONS GUIDANCE</w:t>
            </w:r>
            <w:bookmarkStart w:id="0" w:name="_GoBack"/>
            <w:bookmarkEnd w:id="0"/>
            <w:r w:rsidR="001B358E">
              <w:rPr>
                <w:b/>
              </w:rPr>
              <w:t xml:space="preserve"> </w:t>
            </w:r>
          </w:p>
        </w:tc>
      </w:tr>
      <w:tr w:rsidR="00F53B86" w:rsidRPr="003E4C71" w14:paraId="05154AD1" w14:textId="77777777" w:rsidTr="002A1325">
        <w:tc>
          <w:tcPr>
            <w:tcW w:w="993" w:type="dxa"/>
          </w:tcPr>
          <w:p w14:paraId="05154ACD" w14:textId="77777777" w:rsidR="00F53B86" w:rsidRPr="003E4C71" w:rsidRDefault="00F53B86" w:rsidP="001B358E">
            <w:pPr>
              <w:pStyle w:val="Headerdetails"/>
              <w:jc w:val="both"/>
              <w:rPr>
                <w:b/>
              </w:rPr>
            </w:pPr>
            <w:r w:rsidRPr="003E4C71">
              <w:rPr>
                <w:b/>
              </w:rPr>
              <w:t>From:</w:t>
            </w:r>
          </w:p>
        </w:tc>
        <w:tc>
          <w:tcPr>
            <w:tcW w:w="5528" w:type="dxa"/>
          </w:tcPr>
          <w:p w14:paraId="05154ACE" w14:textId="5E7B9E4D" w:rsidR="00F53B86" w:rsidRPr="003E4C71" w:rsidRDefault="00564C0E" w:rsidP="00E26B6C">
            <w:pPr>
              <w:pStyle w:val="Headerdetails"/>
              <w:jc w:val="both"/>
            </w:pPr>
            <w:r w:rsidRPr="003E4C71">
              <w:t>HR</w:t>
            </w:r>
            <w:r w:rsidR="001B358E">
              <w:t>/</w:t>
            </w:r>
            <w:r w:rsidR="00E26B6C">
              <w:t>Recruitment</w:t>
            </w:r>
          </w:p>
        </w:tc>
        <w:tc>
          <w:tcPr>
            <w:tcW w:w="567" w:type="dxa"/>
          </w:tcPr>
          <w:p w14:paraId="05154ACF" w14:textId="77777777" w:rsidR="00F53B86" w:rsidRPr="003E4C71" w:rsidRDefault="00F53B86" w:rsidP="001B358E">
            <w:pPr>
              <w:pStyle w:val="Headerdetails"/>
              <w:jc w:val="both"/>
              <w:rPr>
                <w:b/>
              </w:rPr>
            </w:pPr>
            <w:r w:rsidRPr="003E4C71">
              <w:rPr>
                <w:b/>
              </w:rPr>
              <w:t>Date: </w:t>
            </w:r>
          </w:p>
        </w:tc>
        <w:tc>
          <w:tcPr>
            <w:tcW w:w="2551" w:type="dxa"/>
          </w:tcPr>
          <w:p w14:paraId="05154AD0" w14:textId="7CED0A11" w:rsidR="00F53B86" w:rsidRPr="003E4C71" w:rsidRDefault="002E231C" w:rsidP="001B358E">
            <w:pPr>
              <w:pStyle w:val="Headerdetails"/>
              <w:jc w:val="both"/>
            </w:pPr>
            <w:r>
              <w:t>24</w:t>
            </w:r>
            <w:r w:rsidR="00E26B6C">
              <w:t xml:space="preserve"> June 2016</w:t>
            </w:r>
          </w:p>
        </w:tc>
      </w:tr>
    </w:tbl>
    <w:p w14:paraId="05154AD2" w14:textId="77777777" w:rsidR="00B72934" w:rsidRDefault="00B72934" w:rsidP="001B358E">
      <w:pPr>
        <w:jc w:val="both"/>
      </w:pPr>
    </w:p>
    <w:p w14:paraId="6DFA5381" w14:textId="44763531" w:rsidR="004945F5" w:rsidRPr="004945F5" w:rsidRDefault="004945F5" w:rsidP="001B358E">
      <w:pPr>
        <w:jc w:val="both"/>
        <w:rPr>
          <w:b/>
          <w:bCs/>
          <w:i/>
          <w:iCs/>
        </w:rPr>
      </w:pPr>
      <w:r w:rsidRPr="004945F5">
        <w:rPr>
          <w:b/>
          <w:bCs/>
          <w:i/>
          <w:iCs/>
        </w:rPr>
        <w:t>Please read in conjunction with the Hiring Manager Guidance on Shortlisting</w:t>
      </w:r>
    </w:p>
    <w:p w14:paraId="05E36468" w14:textId="77777777" w:rsidR="004945F5" w:rsidRDefault="004945F5" w:rsidP="001B358E">
      <w:pPr>
        <w:jc w:val="both"/>
        <w:rPr>
          <w:b/>
          <w:bCs/>
          <w:sz w:val="20"/>
          <w:szCs w:val="20"/>
          <w:u w:val="single"/>
        </w:rPr>
      </w:pPr>
    </w:p>
    <w:p w14:paraId="05154AD3" w14:textId="77777777" w:rsidR="00F53B86" w:rsidRPr="003E4C71" w:rsidRDefault="00F53B86" w:rsidP="001B358E">
      <w:pPr>
        <w:jc w:val="both"/>
        <w:rPr>
          <w:b/>
          <w:bCs/>
          <w:sz w:val="20"/>
          <w:szCs w:val="20"/>
          <w:u w:val="single"/>
        </w:rPr>
      </w:pPr>
      <w:r w:rsidRPr="003E4C71">
        <w:rPr>
          <w:b/>
          <w:bCs/>
          <w:sz w:val="20"/>
          <w:szCs w:val="20"/>
          <w:u w:val="single"/>
        </w:rPr>
        <w:t xml:space="preserve">Introduction </w:t>
      </w:r>
    </w:p>
    <w:p w14:paraId="596B397C" w14:textId="5361C1CE" w:rsidR="00E26B6C" w:rsidRDefault="00564C0E" w:rsidP="002E231C">
      <w:pPr>
        <w:spacing w:after="0" w:line="240" w:lineRule="auto"/>
        <w:jc w:val="both"/>
        <w:rPr>
          <w:sz w:val="20"/>
          <w:szCs w:val="20"/>
        </w:rPr>
      </w:pPr>
      <w:r w:rsidRPr="003E4C71">
        <w:rPr>
          <w:sz w:val="20"/>
          <w:szCs w:val="20"/>
        </w:rPr>
        <w:t>This document</w:t>
      </w:r>
      <w:r w:rsidR="007C0B6B">
        <w:rPr>
          <w:sz w:val="20"/>
          <w:szCs w:val="20"/>
        </w:rPr>
        <w:t xml:space="preserve"> provides a brief overview </w:t>
      </w:r>
      <w:r w:rsidR="00E26B6C">
        <w:rPr>
          <w:sz w:val="20"/>
          <w:szCs w:val="20"/>
        </w:rPr>
        <w:t xml:space="preserve">of how to </w:t>
      </w:r>
      <w:r w:rsidR="002E231C">
        <w:rPr>
          <w:sz w:val="20"/>
          <w:szCs w:val="20"/>
        </w:rPr>
        <w:t xml:space="preserve">score </w:t>
      </w:r>
      <w:r w:rsidR="00E26B6C">
        <w:rPr>
          <w:sz w:val="20"/>
          <w:szCs w:val="20"/>
        </w:rPr>
        <w:t xml:space="preserve">applications received </w:t>
      </w:r>
      <w:r w:rsidR="002E231C">
        <w:rPr>
          <w:sz w:val="20"/>
          <w:szCs w:val="20"/>
        </w:rPr>
        <w:t>for positions within the University of Southampton.</w:t>
      </w:r>
    </w:p>
    <w:p w14:paraId="6A74541D" w14:textId="77777777" w:rsidR="00E26B6C" w:rsidRDefault="00E26B6C" w:rsidP="00E26B6C">
      <w:pPr>
        <w:spacing w:after="0" w:line="240" w:lineRule="auto"/>
        <w:jc w:val="both"/>
        <w:rPr>
          <w:sz w:val="20"/>
          <w:szCs w:val="20"/>
        </w:rPr>
      </w:pPr>
    </w:p>
    <w:p w14:paraId="41BB4986" w14:textId="6BB0FB2E" w:rsidR="002E231C" w:rsidRPr="002E231C" w:rsidRDefault="00E26B6C" w:rsidP="002E231C">
      <w:pPr>
        <w:spacing w:after="0" w:line="240" w:lineRule="auto"/>
        <w:jc w:val="both"/>
        <w:rPr>
          <w:sz w:val="20"/>
          <w:szCs w:val="20"/>
        </w:rPr>
      </w:pPr>
      <w:r w:rsidRPr="00E26B6C">
        <w:rPr>
          <w:sz w:val="20"/>
          <w:szCs w:val="20"/>
        </w:rPr>
        <w:t xml:space="preserve">At the University of Southampton we </w:t>
      </w:r>
      <w:r w:rsidR="002E231C">
        <w:rPr>
          <w:sz w:val="20"/>
          <w:szCs w:val="20"/>
        </w:rPr>
        <w:t xml:space="preserve">ask candidates to apply for positions by providing information on their previous experience.  </w:t>
      </w:r>
      <w:r w:rsidR="002E231C" w:rsidRPr="002E231C">
        <w:rPr>
          <w:sz w:val="20"/>
          <w:szCs w:val="20"/>
        </w:rPr>
        <w:t>The best predictor of future performance is past performance and competency questions are used to ascertain if an individual has the skills and experience required by asking them to provide specific examples of when they have done something.</w:t>
      </w:r>
    </w:p>
    <w:p w14:paraId="07A5BF0B" w14:textId="77777777" w:rsidR="002E231C" w:rsidRDefault="002E231C" w:rsidP="002E231C">
      <w:pPr>
        <w:spacing w:after="0" w:line="240" w:lineRule="auto"/>
        <w:jc w:val="both"/>
        <w:rPr>
          <w:sz w:val="20"/>
          <w:szCs w:val="20"/>
        </w:rPr>
      </w:pPr>
    </w:p>
    <w:p w14:paraId="7FA0F723" w14:textId="5F2E99B7" w:rsidR="002E231C" w:rsidRDefault="002E231C" w:rsidP="00493BA5">
      <w:pPr>
        <w:spacing w:after="0" w:line="240" w:lineRule="auto"/>
        <w:jc w:val="both"/>
        <w:rPr>
          <w:sz w:val="20"/>
          <w:szCs w:val="20"/>
        </w:rPr>
      </w:pPr>
      <w:r>
        <w:rPr>
          <w:sz w:val="20"/>
          <w:szCs w:val="20"/>
        </w:rPr>
        <w:t xml:space="preserve">We use a 4 point scoring mechanism as detailed below.  This scoring method enables </w:t>
      </w:r>
      <w:r w:rsidR="00493BA5">
        <w:rPr>
          <w:sz w:val="20"/>
          <w:szCs w:val="20"/>
        </w:rPr>
        <w:t xml:space="preserve">managers </w:t>
      </w:r>
      <w:r>
        <w:rPr>
          <w:sz w:val="20"/>
          <w:szCs w:val="20"/>
        </w:rPr>
        <w:t xml:space="preserve">to </w:t>
      </w:r>
      <w:r w:rsidRPr="002E231C">
        <w:rPr>
          <w:sz w:val="20"/>
          <w:szCs w:val="20"/>
        </w:rPr>
        <w:t>differentiate between candidates who have a strong application, candidates who meet the minimum criteria and those whose applications have not met the standard.</w:t>
      </w:r>
    </w:p>
    <w:p w14:paraId="6895B9E9" w14:textId="77777777" w:rsidR="002E231C" w:rsidRDefault="002E231C" w:rsidP="002E231C">
      <w:pPr>
        <w:spacing w:after="0" w:line="240" w:lineRule="auto"/>
        <w:jc w:val="both"/>
        <w:rPr>
          <w:sz w:val="20"/>
          <w:szCs w:val="20"/>
        </w:rPr>
      </w:pPr>
    </w:p>
    <w:p w14:paraId="7CBC6214" w14:textId="30730743" w:rsidR="002E231C" w:rsidRDefault="002E231C" w:rsidP="002E231C">
      <w:pPr>
        <w:spacing w:after="0" w:line="240" w:lineRule="auto"/>
        <w:jc w:val="both"/>
        <w:rPr>
          <w:sz w:val="20"/>
          <w:szCs w:val="20"/>
        </w:rPr>
      </w:pPr>
      <w:r w:rsidRPr="002E231C">
        <w:rPr>
          <w:sz w:val="20"/>
          <w:szCs w:val="20"/>
        </w:rPr>
        <w:t xml:space="preserve">To be considered to meet the minimum criteria for the post, </w:t>
      </w:r>
      <w:r>
        <w:rPr>
          <w:sz w:val="20"/>
          <w:szCs w:val="20"/>
        </w:rPr>
        <w:t xml:space="preserve">a candidate </w:t>
      </w:r>
      <w:r w:rsidRPr="002E231C">
        <w:rPr>
          <w:sz w:val="20"/>
          <w:szCs w:val="20"/>
        </w:rPr>
        <w:t>must score at least a ‘2’ for all essential questions in the application form as well as meet the relevant experience and qualifications as detailed in the job description and person specification.</w:t>
      </w:r>
    </w:p>
    <w:p w14:paraId="47EA69EF" w14:textId="77777777" w:rsidR="002E231C" w:rsidRDefault="002E231C" w:rsidP="002E231C">
      <w:pPr>
        <w:spacing w:after="0" w:line="240" w:lineRule="auto"/>
        <w:jc w:val="both"/>
        <w:rPr>
          <w:sz w:val="20"/>
          <w:szCs w:val="20"/>
        </w:rPr>
      </w:pPr>
    </w:p>
    <w:tbl>
      <w:tblPr>
        <w:tblW w:w="10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6"/>
        <w:gridCol w:w="1264"/>
        <w:gridCol w:w="851"/>
        <w:gridCol w:w="7124"/>
      </w:tblGrid>
      <w:tr w:rsidR="002E231C" w:rsidRPr="00320F8B" w14:paraId="56B7BCB8" w14:textId="77777777" w:rsidTr="00E85E16">
        <w:trPr>
          <w:tblHeader/>
          <w:jc w:val="center"/>
        </w:trPr>
        <w:tc>
          <w:tcPr>
            <w:tcW w:w="1066" w:type="dxa"/>
            <w:tcBorders>
              <w:bottom w:val="single" w:sz="6" w:space="0" w:color="auto"/>
            </w:tcBorders>
            <w:shd w:val="pct15" w:color="auto" w:fill="auto"/>
            <w:vAlign w:val="center"/>
          </w:tcPr>
          <w:p w14:paraId="3C7394A9" w14:textId="77777777" w:rsidR="002E231C" w:rsidRPr="00320F8B" w:rsidRDefault="002E231C" w:rsidP="00E85E16">
            <w:pPr>
              <w:pStyle w:val="BodyText2"/>
              <w:jc w:val="center"/>
              <w:rPr>
                <w:rFonts w:asciiTheme="minorHAnsi" w:hAnsiTheme="minorHAnsi" w:cstheme="minorHAnsi"/>
                <w:b/>
                <w:bCs/>
                <w:sz w:val="18"/>
                <w:szCs w:val="18"/>
              </w:rPr>
            </w:pPr>
            <w:r w:rsidRPr="00320F8B">
              <w:rPr>
                <w:rFonts w:asciiTheme="minorHAnsi" w:hAnsiTheme="minorHAnsi" w:cstheme="minorHAnsi"/>
                <w:b/>
                <w:bCs/>
                <w:sz w:val="18"/>
                <w:szCs w:val="18"/>
              </w:rPr>
              <w:t>Suitability</w:t>
            </w:r>
          </w:p>
        </w:tc>
        <w:tc>
          <w:tcPr>
            <w:tcW w:w="1264" w:type="dxa"/>
            <w:tcBorders>
              <w:bottom w:val="single" w:sz="6" w:space="0" w:color="auto"/>
            </w:tcBorders>
            <w:shd w:val="pct15" w:color="auto" w:fill="auto"/>
            <w:vAlign w:val="center"/>
          </w:tcPr>
          <w:p w14:paraId="391AF548" w14:textId="77777777" w:rsidR="002E231C" w:rsidRPr="00320F8B" w:rsidRDefault="002E231C" w:rsidP="00E85E16">
            <w:pPr>
              <w:pStyle w:val="BodyText2"/>
              <w:jc w:val="center"/>
              <w:rPr>
                <w:rFonts w:asciiTheme="minorHAnsi" w:hAnsiTheme="minorHAnsi" w:cstheme="minorHAnsi"/>
                <w:b/>
                <w:bCs/>
                <w:sz w:val="18"/>
                <w:szCs w:val="18"/>
              </w:rPr>
            </w:pPr>
            <w:r w:rsidRPr="00320F8B">
              <w:rPr>
                <w:rFonts w:asciiTheme="minorHAnsi" w:hAnsiTheme="minorHAnsi" w:cstheme="minorHAnsi"/>
                <w:b/>
                <w:bCs/>
                <w:sz w:val="18"/>
                <w:szCs w:val="18"/>
              </w:rPr>
              <w:t>Definition</w:t>
            </w:r>
          </w:p>
        </w:tc>
        <w:tc>
          <w:tcPr>
            <w:tcW w:w="851" w:type="dxa"/>
            <w:shd w:val="pct15" w:color="auto" w:fill="auto"/>
          </w:tcPr>
          <w:p w14:paraId="5A40957C" w14:textId="77777777" w:rsidR="002E231C" w:rsidRPr="00320F8B" w:rsidRDefault="002E231C" w:rsidP="00E85E16">
            <w:pPr>
              <w:pStyle w:val="BodyText2"/>
              <w:jc w:val="center"/>
              <w:rPr>
                <w:rFonts w:asciiTheme="minorHAnsi" w:hAnsiTheme="minorHAnsi" w:cstheme="minorHAnsi"/>
                <w:b/>
                <w:bCs/>
                <w:sz w:val="18"/>
                <w:szCs w:val="18"/>
              </w:rPr>
            </w:pPr>
            <w:r w:rsidRPr="00320F8B">
              <w:rPr>
                <w:rFonts w:asciiTheme="minorHAnsi" w:hAnsiTheme="minorHAnsi" w:cstheme="minorHAnsi"/>
                <w:b/>
                <w:bCs/>
                <w:sz w:val="18"/>
                <w:szCs w:val="18"/>
              </w:rPr>
              <w:t>Rating</w:t>
            </w:r>
          </w:p>
        </w:tc>
        <w:tc>
          <w:tcPr>
            <w:tcW w:w="7124" w:type="dxa"/>
            <w:tcBorders>
              <w:left w:val="nil"/>
              <w:bottom w:val="single" w:sz="6" w:space="0" w:color="auto"/>
            </w:tcBorders>
            <w:shd w:val="pct15" w:color="auto" w:fill="auto"/>
            <w:vAlign w:val="center"/>
          </w:tcPr>
          <w:p w14:paraId="7AB39713" w14:textId="77777777" w:rsidR="002E231C" w:rsidRPr="00320F8B" w:rsidRDefault="002E231C" w:rsidP="00E85E16">
            <w:pPr>
              <w:pStyle w:val="BodyText2"/>
              <w:jc w:val="center"/>
              <w:rPr>
                <w:rFonts w:asciiTheme="minorHAnsi" w:hAnsiTheme="minorHAnsi" w:cstheme="minorHAnsi"/>
                <w:b/>
                <w:bCs/>
                <w:sz w:val="18"/>
                <w:szCs w:val="18"/>
              </w:rPr>
            </w:pPr>
            <w:r w:rsidRPr="00320F8B">
              <w:rPr>
                <w:rFonts w:asciiTheme="minorHAnsi" w:hAnsiTheme="minorHAnsi" w:cstheme="minorHAnsi"/>
                <w:b/>
                <w:bCs/>
                <w:sz w:val="18"/>
                <w:szCs w:val="18"/>
              </w:rPr>
              <w:t>Description</w:t>
            </w:r>
          </w:p>
        </w:tc>
      </w:tr>
      <w:tr w:rsidR="002E231C" w:rsidRPr="00320F8B" w14:paraId="514D6B70" w14:textId="77777777" w:rsidTr="00E85E16">
        <w:trPr>
          <w:tblHeader/>
          <w:jc w:val="center"/>
        </w:trPr>
        <w:tc>
          <w:tcPr>
            <w:tcW w:w="1066" w:type="dxa"/>
            <w:vMerge w:val="restart"/>
            <w:shd w:val="pct15" w:color="auto" w:fill="auto"/>
            <w:vAlign w:val="center"/>
          </w:tcPr>
          <w:p w14:paraId="61CFD29B" w14:textId="77777777" w:rsidR="002E231C" w:rsidRPr="00320F8B" w:rsidRDefault="002E231C" w:rsidP="00E85E16">
            <w:pPr>
              <w:pStyle w:val="BodyText2"/>
              <w:jc w:val="center"/>
              <w:rPr>
                <w:rFonts w:asciiTheme="minorHAnsi" w:hAnsiTheme="minorHAnsi" w:cstheme="minorHAnsi"/>
                <w:b/>
                <w:bCs/>
                <w:sz w:val="18"/>
                <w:szCs w:val="18"/>
              </w:rPr>
            </w:pPr>
            <w:r>
              <w:rPr>
                <w:rFonts w:asciiTheme="minorHAnsi" w:hAnsiTheme="minorHAnsi" w:cstheme="minorHAnsi"/>
                <w:b/>
                <w:bCs/>
                <w:sz w:val="18"/>
                <w:szCs w:val="18"/>
              </w:rPr>
              <w:t>YES</w:t>
            </w:r>
          </w:p>
        </w:tc>
        <w:tc>
          <w:tcPr>
            <w:tcW w:w="1264" w:type="dxa"/>
            <w:shd w:val="pct15" w:color="auto" w:fill="auto"/>
            <w:vAlign w:val="center"/>
          </w:tcPr>
          <w:p w14:paraId="7CCF767F" w14:textId="77777777" w:rsidR="002E231C" w:rsidRPr="00320F8B" w:rsidRDefault="002E231C" w:rsidP="00E85E16">
            <w:pPr>
              <w:pStyle w:val="BodyText2"/>
              <w:jc w:val="center"/>
              <w:rPr>
                <w:rFonts w:asciiTheme="minorHAnsi" w:hAnsiTheme="minorHAnsi" w:cstheme="minorHAnsi"/>
                <w:b/>
                <w:bCs/>
                <w:sz w:val="18"/>
                <w:szCs w:val="18"/>
              </w:rPr>
            </w:pPr>
            <w:r>
              <w:rPr>
                <w:rFonts w:asciiTheme="minorHAnsi" w:hAnsiTheme="minorHAnsi" w:cstheme="minorHAnsi"/>
                <w:b/>
                <w:bCs/>
                <w:sz w:val="18"/>
                <w:szCs w:val="18"/>
              </w:rPr>
              <w:t>Exceeds expectations and criteria for the role</w:t>
            </w:r>
          </w:p>
        </w:tc>
        <w:tc>
          <w:tcPr>
            <w:tcW w:w="851" w:type="dxa"/>
            <w:vAlign w:val="center"/>
          </w:tcPr>
          <w:p w14:paraId="3E01DF72" w14:textId="77777777" w:rsidR="002E231C" w:rsidRPr="00320F8B" w:rsidRDefault="002E231C" w:rsidP="00E85E16">
            <w:pPr>
              <w:pStyle w:val="BodyText2"/>
              <w:jc w:val="center"/>
              <w:rPr>
                <w:rFonts w:asciiTheme="minorHAnsi" w:hAnsiTheme="minorHAnsi" w:cstheme="minorHAnsi"/>
                <w:bCs/>
                <w:sz w:val="18"/>
                <w:szCs w:val="18"/>
              </w:rPr>
            </w:pPr>
            <w:r>
              <w:rPr>
                <w:rFonts w:asciiTheme="minorHAnsi" w:hAnsiTheme="minorHAnsi" w:cstheme="minorHAnsi"/>
                <w:bCs/>
                <w:sz w:val="18"/>
                <w:szCs w:val="18"/>
              </w:rPr>
              <w:t>3</w:t>
            </w:r>
          </w:p>
        </w:tc>
        <w:tc>
          <w:tcPr>
            <w:tcW w:w="7124" w:type="dxa"/>
            <w:tcBorders>
              <w:left w:val="nil"/>
            </w:tcBorders>
          </w:tcPr>
          <w:p w14:paraId="68E5F53F" w14:textId="77777777" w:rsidR="002E231C" w:rsidRDefault="002E231C" w:rsidP="00E85E16">
            <w:pPr>
              <w:pStyle w:val="BodyText2"/>
              <w:rPr>
                <w:rFonts w:asciiTheme="minorHAnsi" w:hAnsiTheme="minorHAnsi"/>
                <w:bCs/>
                <w:sz w:val="21"/>
                <w:szCs w:val="21"/>
              </w:rPr>
            </w:pPr>
            <w:r>
              <w:rPr>
                <w:rFonts w:asciiTheme="minorHAnsi" w:hAnsiTheme="minorHAnsi"/>
                <w:bCs/>
                <w:sz w:val="21"/>
                <w:szCs w:val="21"/>
              </w:rPr>
              <w:t>Strong evidence provided. Has answered the question fully and outstanding amount of information provided</w:t>
            </w:r>
          </w:p>
          <w:p w14:paraId="58FE741C" w14:textId="77777777" w:rsidR="002E231C" w:rsidRPr="0091543F" w:rsidRDefault="002E231C" w:rsidP="002E231C">
            <w:pPr>
              <w:pStyle w:val="BodyText2"/>
              <w:numPr>
                <w:ilvl w:val="0"/>
                <w:numId w:val="10"/>
              </w:numPr>
              <w:rPr>
                <w:rFonts w:asciiTheme="minorHAnsi" w:hAnsiTheme="minorHAnsi" w:cstheme="minorHAnsi"/>
                <w:bCs/>
                <w:sz w:val="18"/>
                <w:szCs w:val="18"/>
              </w:rPr>
            </w:pPr>
            <w:r w:rsidRPr="00D94C7F">
              <w:rPr>
                <w:rFonts w:asciiTheme="minorHAnsi" w:hAnsiTheme="minorHAnsi"/>
                <w:bCs/>
                <w:sz w:val="18"/>
                <w:szCs w:val="18"/>
              </w:rPr>
              <w:t>Has given an excellent example from past experience which relates well to the role</w:t>
            </w:r>
          </w:p>
          <w:p w14:paraId="34B94A89" w14:textId="77777777" w:rsidR="002E231C" w:rsidRPr="0091543F" w:rsidRDefault="002E231C" w:rsidP="002E231C">
            <w:pPr>
              <w:pStyle w:val="BodyText2"/>
              <w:numPr>
                <w:ilvl w:val="0"/>
                <w:numId w:val="10"/>
              </w:numPr>
              <w:rPr>
                <w:rFonts w:asciiTheme="minorHAnsi" w:hAnsiTheme="minorHAnsi" w:cstheme="minorHAnsi"/>
                <w:bCs/>
                <w:sz w:val="18"/>
                <w:szCs w:val="18"/>
              </w:rPr>
            </w:pPr>
            <w:r w:rsidRPr="003B44E6">
              <w:rPr>
                <w:rFonts w:asciiTheme="minorHAnsi" w:hAnsiTheme="minorHAnsi"/>
                <w:bCs/>
                <w:sz w:val="18"/>
                <w:szCs w:val="18"/>
              </w:rPr>
              <w:t>Covers all elements to the question</w:t>
            </w:r>
          </w:p>
          <w:p w14:paraId="436D46FB" w14:textId="77777777" w:rsidR="002E231C" w:rsidRPr="0091543F" w:rsidRDefault="002E231C" w:rsidP="002E231C">
            <w:pPr>
              <w:pStyle w:val="BodyText2"/>
              <w:numPr>
                <w:ilvl w:val="0"/>
                <w:numId w:val="10"/>
              </w:numPr>
              <w:rPr>
                <w:rFonts w:asciiTheme="minorHAnsi" w:hAnsiTheme="minorHAnsi" w:cstheme="minorHAnsi"/>
                <w:bCs/>
                <w:sz w:val="18"/>
                <w:szCs w:val="18"/>
              </w:rPr>
            </w:pPr>
            <w:r>
              <w:rPr>
                <w:rFonts w:asciiTheme="minorHAnsi" w:hAnsiTheme="minorHAnsi"/>
                <w:bCs/>
                <w:sz w:val="18"/>
                <w:szCs w:val="18"/>
              </w:rPr>
              <w:t>Clear evidence and/or reasoning provided</w:t>
            </w:r>
          </w:p>
          <w:p w14:paraId="5248E386" w14:textId="77777777" w:rsidR="002E231C" w:rsidRPr="00320F8B" w:rsidRDefault="002E231C" w:rsidP="002E231C">
            <w:pPr>
              <w:pStyle w:val="BodyText2"/>
              <w:numPr>
                <w:ilvl w:val="0"/>
                <w:numId w:val="10"/>
              </w:numPr>
              <w:rPr>
                <w:rFonts w:asciiTheme="minorHAnsi" w:hAnsiTheme="minorHAnsi" w:cstheme="minorHAnsi"/>
                <w:bCs/>
                <w:sz w:val="18"/>
                <w:szCs w:val="18"/>
              </w:rPr>
            </w:pPr>
            <w:r>
              <w:rPr>
                <w:rFonts w:asciiTheme="minorHAnsi" w:hAnsiTheme="minorHAnsi"/>
                <w:bCs/>
                <w:sz w:val="18"/>
                <w:szCs w:val="18"/>
              </w:rPr>
              <w:t>Demonstrates an understanding of what is required</w:t>
            </w:r>
          </w:p>
        </w:tc>
      </w:tr>
      <w:tr w:rsidR="002E231C" w:rsidRPr="0073647F" w14:paraId="4847BF19" w14:textId="77777777" w:rsidTr="00E85E16">
        <w:trPr>
          <w:trHeight w:val="187"/>
          <w:tblHeader/>
          <w:jc w:val="center"/>
        </w:trPr>
        <w:tc>
          <w:tcPr>
            <w:tcW w:w="1066" w:type="dxa"/>
            <w:vMerge/>
            <w:shd w:val="pct15" w:color="auto" w:fill="auto"/>
            <w:vAlign w:val="center"/>
          </w:tcPr>
          <w:p w14:paraId="221F86C6" w14:textId="77777777" w:rsidR="002E231C" w:rsidRPr="00320F8B" w:rsidRDefault="002E231C" w:rsidP="00E85E16">
            <w:pPr>
              <w:pStyle w:val="BodyText2"/>
              <w:jc w:val="center"/>
              <w:rPr>
                <w:rFonts w:asciiTheme="minorHAnsi" w:hAnsiTheme="minorHAnsi" w:cstheme="minorHAnsi"/>
                <w:b/>
                <w:bCs/>
                <w:sz w:val="18"/>
                <w:szCs w:val="18"/>
              </w:rPr>
            </w:pPr>
          </w:p>
        </w:tc>
        <w:tc>
          <w:tcPr>
            <w:tcW w:w="1264" w:type="dxa"/>
            <w:shd w:val="pct15" w:color="auto" w:fill="auto"/>
            <w:vAlign w:val="center"/>
          </w:tcPr>
          <w:p w14:paraId="2E8220AA" w14:textId="77777777" w:rsidR="002E231C" w:rsidRPr="00320F8B" w:rsidRDefault="002E231C" w:rsidP="00E85E16">
            <w:pPr>
              <w:pStyle w:val="BodyText2"/>
              <w:jc w:val="center"/>
              <w:rPr>
                <w:rFonts w:asciiTheme="minorHAnsi" w:hAnsiTheme="minorHAnsi" w:cstheme="minorHAnsi"/>
                <w:b/>
                <w:bCs/>
                <w:sz w:val="18"/>
                <w:szCs w:val="18"/>
              </w:rPr>
            </w:pPr>
            <w:r>
              <w:rPr>
                <w:rFonts w:asciiTheme="minorHAnsi" w:hAnsiTheme="minorHAnsi" w:cstheme="minorHAnsi"/>
                <w:b/>
                <w:bCs/>
                <w:sz w:val="18"/>
                <w:szCs w:val="18"/>
              </w:rPr>
              <w:t>Meets the minimum criteria for the role</w:t>
            </w:r>
          </w:p>
        </w:tc>
        <w:tc>
          <w:tcPr>
            <w:tcW w:w="851" w:type="dxa"/>
            <w:vAlign w:val="center"/>
          </w:tcPr>
          <w:p w14:paraId="512BDF37" w14:textId="77777777" w:rsidR="002E231C" w:rsidRPr="00320F8B" w:rsidRDefault="002E231C" w:rsidP="00E85E16">
            <w:pPr>
              <w:pStyle w:val="BodyText2"/>
              <w:jc w:val="center"/>
              <w:rPr>
                <w:rFonts w:asciiTheme="minorHAnsi" w:hAnsiTheme="minorHAnsi" w:cstheme="minorHAnsi"/>
                <w:bCs/>
                <w:sz w:val="18"/>
                <w:szCs w:val="18"/>
              </w:rPr>
            </w:pPr>
            <w:r>
              <w:rPr>
                <w:rFonts w:asciiTheme="minorHAnsi" w:hAnsiTheme="minorHAnsi" w:cstheme="minorHAnsi"/>
                <w:bCs/>
                <w:sz w:val="18"/>
                <w:szCs w:val="18"/>
              </w:rPr>
              <w:t>2</w:t>
            </w:r>
          </w:p>
        </w:tc>
        <w:tc>
          <w:tcPr>
            <w:tcW w:w="7124" w:type="dxa"/>
            <w:tcBorders>
              <w:left w:val="nil"/>
            </w:tcBorders>
          </w:tcPr>
          <w:p w14:paraId="1B1F296F" w14:textId="77777777" w:rsidR="002E231C" w:rsidRDefault="002E231C" w:rsidP="00E85E16">
            <w:pPr>
              <w:pStyle w:val="BodyText2"/>
              <w:rPr>
                <w:rFonts w:asciiTheme="minorHAnsi" w:hAnsiTheme="minorHAnsi"/>
                <w:bCs/>
                <w:sz w:val="21"/>
                <w:szCs w:val="21"/>
              </w:rPr>
            </w:pPr>
            <w:r>
              <w:rPr>
                <w:rFonts w:asciiTheme="minorHAnsi" w:hAnsiTheme="minorHAnsi"/>
                <w:bCs/>
                <w:sz w:val="21"/>
                <w:szCs w:val="21"/>
              </w:rPr>
              <w:t>Acceptable evidence provided. Has answered the question and sufficient information provided using positive indicators</w:t>
            </w:r>
          </w:p>
          <w:p w14:paraId="158542BF" w14:textId="77777777" w:rsidR="002E231C" w:rsidRPr="00D94C7F" w:rsidRDefault="002E231C" w:rsidP="002E231C">
            <w:pPr>
              <w:pStyle w:val="BodyText2"/>
              <w:numPr>
                <w:ilvl w:val="0"/>
                <w:numId w:val="10"/>
              </w:numPr>
              <w:rPr>
                <w:rFonts w:asciiTheme="minorHAnsi" w:hAnsiTheme="minorHAnsi"/>
                <w:bCs/>
                <w:sz w:val="18"/>
                <w:szCs w:val="18"/>
              </w:rPr>
            </w:pPr>
            <w:r w:rsidRPr="00D94C7F">
              <w:rPr>
                <w:rFonts w:asciiTheme="minorHAnsi" w:hAnsiTheme="minorHAnsi"/>
                <w:bCs/>
                <w:sz w:val="18"/>
                <w:szCs w:val="18"/>
              </w:rPr>
              <w:t>Has given an example using past experience but content is limited</w:t>
            </w:r>
          </w:p>
          <w:p w14:paraId="345E4E70" w14:textId="77777777" w:rsidR="002E231C" w:rsidRDefault="002E231C" w:rsidP="002E231C">
            <w:pPr>
              <w:pStyle w:val="BodyText2"/>
              <w:numPr>
                <w:ilvl w:val="0"/>
                <w:numId w:val="10"/>
              </w:numPr>
              <w:rPr>
                <w:rFonts w:asciiTheme="minorHAnsi" w:hAnsiTheme="minorHAnsi"/>
                <w:bCs/>
                <w:sz w:val="18"/>
                <w:szCs w:val="18"/>
              </w:rPr>
            </w:pPr>
            <w:r w:rsidRPr="00D94C7F">
              <w:rPr>
                <w:rFonts w:asciiTheme="minorHAnsi" w:hAnsiTheme="minorHAnsi"/>
                <w:bCs/>
                <w:sz w:val="18"/>
                <w:szCs w:val="18"/>
              </w:rPr>
              <w:t>Information provided is positive</w:t>
            </w:r>
          </w:p>
          <w:p w14:paraId="20F3E93E" w14:textId="77777777" w:rsidR="002E231C" w:rsidRPr="0073647F" w:rsidRDefault="002E231C" w:rsidP="002E231C">
            <w:pPr>
              <w:pStyle w:val="BodyText2"/>
              <w:numPr>
                <w:ilvl w:val="0"/>
                <w:numId w:val="10"/>
              </w:numPr>
              <w:rPr>
                <w:rFonts w:asciiTheme="minorHAnsi" w:hAnsiTheme="minorHAnsi"/>
                <w:bCs/>
                <w:sz w:val="18"/>
                <w:szCs w:val="18"/>
              </w:rPr>
            </w:pPr>
            <w:r w:rsidRPr="0073647F">
              <w:rPr>
                <w:rFonts w:asciiTheme="minorHAnsi" w:hAnsiTheme="minorHAnsi"/>
                <w:bCs/>
                <w:sz w:val="18"/>
                <w:szCs w:val="18"/>
              </w:rPr>
              <w:t>Information available from other competencies or areas of the application form</w:t>
            </w:r>
          </w:p>
        </w:tc>
      </w:tr>
      <w:tr w:rsidR="002E231C" w:rsidRPr="0073647F" w14:paraId="274E4054" w14:textId="77777777" w:rsidTr="00E85E16">
        <w:trPr>
          <w:tblHeader/>
          <w:jc w:val="center"/>
        </w:trPr>
        <w:tc>
          <w:tcPr>
            <w:tcW w:w="1066" w:type="dxa"/>
            <w:vMerge w:val="restart"/>
            <w:shd w:val="pct15" w:color="auto" w:fill="auto"/>
            <w:vAlign w:val="center"/>
          </w:tcPr>
          <w:p w14:paraId="037AF82E" w14:textId="77777777" w:rsidR="002E231C" w:rsidRPr="00320F8B" w:rsidRDefault="002E231C" w:rsidP="00E85E16">
            <w:pPr>
              <w:pStyle w:val="BodyText2"/>
              <w:jc w:val="center"/>
              <w:rPr>
                <w:rFonts w:asciiTheme="minorHAnsi" w:hAnsiTheme="minorHAnsi" w:cstheme="minorHAnsi"/>
                <w:b/>
                <w:bCs/>
                <w:sz w:val="18"/>
                <w:szCs w:val="18"/>
              </w:rPr>
            </w:pPr>
            <w:r w:rsidRPr="00320F8B">
              <w:rPr>
                <w:rFonts w:asciiTheme="minorHAnsi" w:hAnsiTheme="minorHAnsi" w:cstheme="minorHAnsi"/>
                <w:b/>
                <w:bCs/>
                <w:sz w:val="18"/>
                <w:szCs w:val="18"/>
              </w:rPr>
              <w:t>NO</w:t>
            </w:r>
          </w:p>
        </w:tc>
        <w:tc>
          <w:tcPr>
            <w:tcW w:w="1264" w:type="dxa"/>
            <w:vMerge w:val="restart"/>
            <w:shd w:val="pct15" w:color="auto" w:fill="auto"/>
            <w:vAlign w:val="center"/>
          </w:tcPr>
          <w:p w14:paraId="1F8FA4E0" w14:textId="77777777" w:rsidR="002E231C" w:rsidRPr="00320F8B" w:rsidRDefault="002E231C" w:rsidP="00E85E16">
            <w:pPr>
              <w:pStyle w:val="BodyText2"/>
              <w:jc w:val="center"/>
              <w:rPr>
                <w:rFonts w:asciiTheme="minorHAnsi" w:hAnsiTheme="minorHAnsi" w:cstheme="minorHAnsi"/>
                <w:b/>
                <w:bCs/>
                <w:sz w:val="18"/>
                <w:szCs w:val="18"/>
              </w:rPr>
            </w:pPr>
            <w:r>
              <w:rPr>
                <w:rFonts w:asciiTheme="minorHAnsi" w:hAnsiTheme="minorHAnsi" w:cstheme="minorHAnsi"/>
                <w:b/>
                <w:bCs/>
                <w:sz w:val="18"/>
                <w:szCs w:val="18"/>
              </w:rPr>
              <w:t>Fails to meet the minimum criteria for the role</w:t>
            </w:r>
          </w:p>
        </w:tc>
        <w:tc>
          <w:tcPr>
            <w:tcW w:w="851" w:type="dxa"/>
            <w:vAlign w:val="center"/>
          </w:tcPr>
          <w:p w14:paraId="64B4E6A3" w14:textId="77777777" w:rsidR="002E231C" w:rsidRPr="00320F8B" w:rsidRDefault="002E231C" w:rsidP="00E85E16">
            <w:pPr>
              <w:pStyle w:val="BodyText2"/>
              <w:jc w:val="center"/>
              <w:rPr>
                <w:rFonts w:asciiTheme="minorHAnsi" w:hAnsiTheme="minorHAnsi" w:cstheme="minorHAnsi"/>
                <w:bCs/>
                <w:sz w:val="18"/>
                <w:szCs w:val="18"/>
              </w:rPr>
            </w:pPr>
            <w:r>
              <w:rPr>
                <w:rFonts w:asciiTheme="minorHAnsi" w:hAnsiTheme="minorHAnsi" w:cstheme="minorHAnsi"/>
                <w:bCs/>
                <w:sz w:val="18"/>
                <w:szCs w:val="18"/>
              </w:rPr>
              <w:t>1</w:t>
            </w:r>
          </w:p>
        </w:tc>
        <w:tc>
          <w:tcPr>
            <w:tcW w:w="7124" w:type="dxa"/>
            <w:tcBorders>
              <w:left w:val="nil"/>
            </w:tcBorders>
          </w:tcPr>
          <w:p w14:paraId="0B00DD13" w14:textId="77777777" w:rsidR="002E231C" w:rsidRDefault="002E231C" w:rsidP="00E85E16">
            <w:pPr>
              <w:pStyle w:val="BodyText2"/>
              <w:rPr>
                <w:rFonts w:asciiTheme="minorHAnsi" w:hAnsiTheme="minorHAnsi"/>
                <w:bCs/>
                <w:sz w:val="21"/>
                <w:szCs w:val="21"/>
              </w:rPr>
            </w:pPr>
            <w:r>
              <w:rPr>
                <w:rFonts w:asciiTheme="minorHAnsi" w:hAnsiTheme="minorHAnsi"/>
                <w:bCs/>
                <w:sz w:val="21"/>
                <w:szCs w:val="21"/>
              </w:rPr>
              <w:t>Weak evidence provided. Has answered the question but insufficient information provided.  Limited motivation, primarily supported by evidence of negative indicators</w:t>
            </w:r>
          </w:p>
          <w:p w14:paraId="3B2DDDEC" w14:textId="77777777" w:rsidR="002E231C" w:rsidRPr="00D94C7F" w:rsidRDefault="002E231C" w:rsidP="002E231C">
            <w:pPr>
              <w:pStyle w:val="BodyText2"/>
              <w:numPr>
                <w:ilvl w:val="0"/>
                <w:numId w:val="10"/>
              </w:numPr>
              <w:rPr>
                <w:rFonts w:asciiTheme="minorHAnsi" w:hAnsiTheme="minorHAnsi"/>
                <w:bCs/>
                <w:sz w:val="18"/>
                <w:szCs w:val="18"/>
              </w:rPr>
            </w:pPr>
            <w:r w:rsidRPr="00D94C7F">
              <w:rPr>
                <w:rFonts w:asciiTheme="minorHAnsi" w:hAnsiTheme="minorHAnsi"/>
                <w:bCs/>
                <w:sz w:val="18"/>
                <w:szCs w:val="18"/>
              </w:rPr>
              <w:t>Has copied from the job description</w:t>
            </w:r>
          </w:p>
          <w:p w14:paraId="69A76D2A" w14:textId="77777777" w:rsidR="002E231C" w:rsidRPr="00D94C7F" w:rsidRDefault="002E231C" w:rsidP="002E231C">
            <w:pPr>
              <w:pStyle w:val="BodyText2"/>
              <w:numPr>
                <w:ilvl w:val="0"/>
                <w:numId w:val="10"/>
              </w:numPr>
              <w:rPr>
                <w:rFonts w:asciiTheme="minorHAnsi" w:hAnsiTheme="minorHAnsi"/>
                <w:bCs/>
                <w:sz w:val="18"/>
                <w:szCs w:val="18"/>
              </w:rPr>
            </w:pPr>
            <w:r w:rsidRPr="00D94C7F">
              <w:rPr>
                <w:rFonts w:asciiTheme="minorHAnsi" w:hAnsiTheme="minorHAnsi"/>
                <w:bCs/>
                <w:sz w:val="18"/>
                <w:szCs w:val="18"/>
              </w:rPr>
              <w:t>Has not given an example using past experience</w:t>
            </w:r>
          </w:p>
          <w:p w14:paraId="5713DA92" w14:textId="77777777" w:rsidR="002E231C" w:rsidRPr="00D94C7F" w:rsidRDefault="002E231C" w:rsidP="002E231C">
            <w:pPr>
              <w:pStyle w:val="BodyText2"/>
              <w:numPr>
                <w:ilvl w:val="0"/>
                <w:numId w:val="10"/>
              </w:numPr>
              <w:rPr>
                <w:rFonts w:asciiTheme="minorHAnsi" w:hAnsiTheme="minorHAnsi"/>
                <w:bCs/>
                <w:sz w:val="18"/>
                <w:szCs w:val="18"/>
              </w:rPr>
            </w:pPr>
            <w:r w:rsidRPr="00D94C7F">
              <w:rPr>
                <w:rFonts w:asciiTheme="minorHAnsi" w:hAnsiTheme="minorHAnsi"/>
                <w:bCs/>
                <w:sz w:val="18"/>
                <w:szCs w:val="18"/>
              </w:rPr>
              <w:t>Information given is negative (</w:t>
            </w:r>
            <w:proofErr w:type="spellStart"/>
            <w:r w:rsidRPr="00D94C7F">
              <w:rPr>
                <w:rFonts w:asciiTheme="minorHAnsi" w:hAnsiTheme="minorHAnsi"/>
                <w:bCs/>
                <w:sz w:val="18"/>
                <w:szCs w:val="18"/>
              </w:rPr>
              <w:t>ie</w:t>
            </w:r>
            <w:proofErr w:type="spellEnd"/>
            <w:r w:rsidRPr="00D94C7F">
              <w:rPr>
                <w:rFonts w:asciiTheme="minorHAnsi" w:hAnsiTheme="minorHAnsi"/>
                <w:bCs/>
                <w:sz w:val="18"/>
                <w:szCs w:val="18"/>
              </w:rPr>
              <w:t xml:space="preserve">) not followed a process </w:t>
            </w:r>
          </w:p>
          <w:p w14:paraId="2FB4E59D" w14:textId="77777777" w:rsidR="002E231C" w:rsidRPr="00D94C7F" w:rsidRDefault="002E231C" w:rsidP="002E231C">
            <w:pPr>
              <w:pStyle w:val="BodyText2"/>
              <w:numPr>
                <w:ilvl w:val="0"/>
                <w:numId w:val="10"/>
              </w:numPr>
              <w:rPr>
                <w:rFonts w:asciiTheme="minorHAnsi" w:hAnsiTheme="minorHAnsi"/>
                <w:bCs/>
                <w:sz w:val="18"/>
                <w:szCs w:val="18"/>
              </w:rPr>
            </w:pPr>
            <w:r w:rsidRPr="00D94C7F">
              <w:rPr>
                <w:rFonts w:asciiTheme="minorHAnsi" w:hAnsiTheme="minorHAnsi"/>
                <w:bCs/>
                <w:sz w:val="18"/>
                <w:szCs w:val="18"/>
              </w:rPr>
              <w:t>Information is disjointed and does not make sense</w:t>
            </w:r>
          </w:p>
          <w:p w14:paraId="49D971F4" w14:textId="77777777" w:rsidR="002E231C" w:rsidRDefault="002E231C" w:rsidP="002E231C">
            <w:pPr>
              <w:pStyle w:val="BodyText2"/>
              <w:numPr>
                <w:ilvl w:val="0"/>
                <w:numId w:val="10"/>
              </w:numPr>
              <w:rPr>
                <w:rFonts w:asciiTheme="minorHAnsi" w:hAnsiTheme="minorHAnsi"/>
                <w:bCs/>
                <w:sz w:val="18"/>
                <w:szCs w:val="18"/>
              </w:rPr>
            </w:pPr>
            <w:r w:rsidRPr="00D94C7F">
              <w:rPr>
                <w:rFonts w:asciiTheme="minorHAnsi" w:hAnsiTheme="minorHAnsi"/>
                <w:bCs/>
                <w:sz w:val="18"/>
                <w:szCs w:val="18"/>
              </w:rPr>
              <w:t>Content of information is poor</w:t>
            </w:r>
          </w:p>
          <w:p w14:paraId="35F58724" w14:textId="77777777" w:rsidR="002E231C" w:rsidRPr="0073647F" w:rsidRDefault="002E231C" w:rsidP="002E231C">
            <w:pPr>
              <w:pStyle w:val="BodyText2"/>
              <w:numPr>
                <w:ilvl w:val="0"/>
                <w:numId w:val="10"/>
              </w:numPr>
              <w:rPr>
                <w:rFonts w:asciiTheme="minorHAnsi" w:hAnsiTheme="minorHAnsi"/>
                <w:bCs/>
                <w:sz w:val="18"/>
                <w:szCs w:val="18"/>
              </w:rPr>
            </w:pPr>
            <w:r w:rsidRPr="0073647F">
              <w:rPr>
                <w:rFonts w:asciiTheme="minorHAnsi" w:hAnsiTheme="minorHAnsi"/>
                <w:bCs/>
                <w:sz w:val="18"/>
                <w:szCs w:val="18"/>
              </w:rPr>
              <w:t>Example given but no specific detail</w:t>
            </w:r>
          </w:p>
        </w:tc>
      </w:tr>
      <w:tr w:rsidR="002E231C" w:rsidRPr="0083638E" w14:paraId="417A0081" w14:textId="77777777" w:rsidTr="00E85E16">
        <w:trPr>
          <w:tblHeader/>
          <w:jc w:val="center"/>
        </w:trPr>
        <w:tc>
          <w:tcPr>
            <w:tcW w:w="1066" w:type="dxa"/>
            <w:vMerge/>
            <w:shd w:val="pct15" w:color="auto" w:fill="auto"/>
            <w:vAlign w:val="center"/>
          </w:tcPr>
          <w:p w14:paraId="00069E9A" w14:textId="77777777" w:rsidR="002E231C" w:rsidRPr="00320F8B" w:rsidRDefault="002E231C" w:rsidP="00E85E16">
            <w:pPr>
              <w:pStyle w:val="BodyText2"/>
              <w:jc w:val="center"/>
              <w:rPr>
                <w:rFonts w:asciiTheme="minorHAnsi" w:hAnsiTheme="minorHAnsi" w:cstheme="minorHAnsi"/>
                <w:b/>
                <w:bCs/>
                <w:sz w:val="18"/>
                <w:szCs w:val="18"/>
              </w:rPr>
            </w:pPr>
          </w:p>
        </w:tc>
        <w:tc>
          <w:tcPr>
            <w:tcW w:w="1264" w:type="dxa"/>
            <w:vMerge/>
            <w:shd w:val="pct15" w:color="auto" w:fill="auto"/>
            <w:vAlign w:val="center"/>
          </w:tcPr>
          <w:p w14:paraId="18FF2362" w14:textId="77777777" w:rsidR="002E231C" w:rsidRPr="00320F8B" w:rsidRDefault="002E231C" w:rsidP="00E85E16">
            <w:pPr>
              <w:pStyle w:val="BodyText2"/>
              <w:jc w:val="center"/>
              <w:rPr>
                <w:rFonts w:asciiTheme="minorHAnsi" w:hAnsiTheme="minorHAnsi" w:cstheme="minorHAnsi"/>
                <w:b/>
                <w:bCs/>
                <w:sz w:val="18"/>
                <w:szCs w:val="18"/>
              </w:rPr>
            </w:pPr>
          </w:p>
        </w:tc>
        <w:tc>
          <w:tcPr>
            <w:tcW w:w="851" w:type="dxa"/>
            <w:vAlign w:val="center"/>
          </w:tcPr>
          <w:p w14:paraId="0EFD2B3E" w14:textId="77777777" w:rsidR="002E231C" w:rsidRPr="00320F8B" w:rsidRDefault="002E231C" w:rsidP="00E85E16">
            <w:pPr>
              <w:pStyle w:val="BodyText2"/>
              <w:jc w:val="center"/>
              <w:rPr>
                <w:rFonts w:asciiTheme="minorHAnsi" w:hAnsiTheme="minorHAnsi" w:cstheme="minorHAnsi"/>
                <w:bCs/>
                <w:sz w:val="18"/>
                <w:szCs w:val="18"/>
              </w:rPr>
            </w:pPr>
            <w:r>
              <w:rPr>
                <w:rFonts w:asciiTheme="minorHAnsi" w:hAnsiTheme="minorHAnsi" w:cstheme="minorHAnsi"/>
                <w:bCs/>
                <w:sz w:val="18"/>
                <w:szCs w:val="18"/>
              </w:rPr>
              <w:t>0</w:t>
            </w:r>
          </w:p>
        </w:tc>
        <w:tc>
          <w:tcPr>
            <w:tcW w:w="7124" w:type="dxa"/>
            <w:tcBorders>
              <w:left w:val="nil"/>
            </w:tcBorders>
          </w:tcPr>
          <w:p w14:paraId="217092FB" w14:textId="77777777" w:rsidR="002E231C" w:rsidRDefault="002E231C" w:rsidP="00E85E16">
            <w:pPr>
              <w:pStyle w:val="BodyText2"/>
              <w:rPr>
                <w:rFonts w:asciiTheme="minorHAnsi" w:hAnsiTheme="minorHAnsi"/>
                <w:bCs/>
                <w:sz w:val="21"/>
                <w:szCs w:val="21"/>
              </w:rPr>
            </w:pPr>
            <w:r>
              <w:rPr>
                <w:rFonts w:asciiTheme="minorHAnsi" w:hAnsiTheme="minorHAnsi"/>
                <w:bCs/>
                <w:sz w:val="21"/>
                <w:szCs w:val="21"/>
              </w:rPr>
              <w:t>Little or no evidence provided. Has not answered the question or missed the point and answer does not match the question</w:t>
            </w:r>
          </w:p>
          <w:p w14:paraId="76C363F7" w14:textId="77777777" w:rsidR="002E231C" w:rsidRDefault="002E231C" w:rsidP="002E231C">
            <w:pPr>
              <w:pStyle w:val="BodyText2"/>
              <w:numPr>
                <w:ilvl w:val="0"/>
                <w:numId w:val="11"/>
              </w:numPr>
              <w:rPr>
                <w:rFonts w:asciiTheme="minorHAnsi" w:eastAsiaTheme="minorHAnsi" w:hAnsiTheme="minorHAnsi" w:cstheme="minorHAnsi"/>
                <w:color w:val="000000"/>
                <w:sz w:val="18"/>
                <w:szCs w:val="18"/>
              </w:rPr>
            </w:pPr>
            <w:r>
              <w:rPr>
                <w:rFonts w:asciiTheme="minorHAnsi" w:eastAsiaTheme="minorHAnsi" w:hAnsiTheme="minorHAnsi" w:cstheme="minorHAnsi"/>
                <w:color w:val="000000"/>
                <w:sz w:val="18"/>
                <w:szCs w:val="18"/>
              </w:rPr>
              <w:t>Limited understanding of role and responsibilities</w:t>
            </w:r>
          </w:p>
          <w:p w14:paraId="40DEFF04" w14:textId="77777777" w:rsidR="002E231C" w:rsidRDefault="002E231C" w:rsidP="002E231C">
            <w:pPr>
              <w:pStyle w:val="BodyText2"/>
              <w:numPr>
                <w:ilvl w:val="0"/>
                <w:numId w:val="11"/>
              </w:numPr>
              <w:rPr>
                <w:rFonts w:asciiTheme="minorHAnsi" w:eastAsiaTheme="minorHAnsi" w:hAnsiTheme="minorHAnsi" w:cstheme="minorHAnsi"/>
                <w:color w:val="000000"/>
                <w:sz w:val="18"/>
                <w:szCs w:val="18"/>
              </w:rPr>
            </w:pPr>
            <w:r>
              <w:rPr>
                <w:rFonts w:asciiTheme="minorHAnsi" w:eastAsiaTheme="minorHAnsi" w:hAnsiTheme="minorHAnsi" w:cstheme="minorHAnsi"/>
                <w:color w:val="000000"/>
                <w:sz w:val="18"/>
                <w:szCs w:val="18"/>
              </w:rPr>
              <w:t>Little or no effort made with application</w:t>
            </w:r>
          </w:p>
          <w:p w14:paraId="45EA1D7C" w14:textId="77777777" w:rsidR="002E231C" w:rsidRPr="0083638E" w:rsidRDefault="002E231C" w:rsidP="002E231C">
            <w:pPr>
              <w:pStyle w:val="BodyText2"/>
              <w:numPr>
                <w:ilvl w:val="0"/>
                <w:numId w:val="11"/>
              </w:numPr>
              <w:rPr>
                <w:rFonts w:asciiTheme="minorHAnsi" w:eastAsiaTheme="minorHAnsi" w:hAnsiTheme="minorHAnsi" w:cstheme="minorHAnsi"/>
                <w:color w:val="000000"/>
                <w:sz w:val="18"/>
                <w:szCs w:val="18"/>
              </w:rPr>
            </w:pPr>
            <w:r>
              <w:rPr>
                <w:rFonts w:asciiTheme="minorHAnsi" w:eastAsiaTheme="minorHAnsi" w:hAnsiTheme="minorHAnsi" w:cstheme="minorHAnsi"/>
                <w:color w:val="000000"/>
                <w:sz w:val="18"/>
                <w:szCs w:val="18"/>
              </w:rPr>
              <w:t>Inadequate answers / reasoning provided</w:t>
            </w:r>
          </w:p>
        </w:tc>
      </w:tr>
    </w:tbl>
    <w:p w14:paraId="0BCBBC26" w14:textId="77777777" w:rsidR="00E26B6C" w:rsidRDefault="00E26B6C" w:rsidP="00E26B6C">
      <w:pPr>
        <w:spacing w:after="0" w:line="240" w:lineRule="auto"/>
        <w:jc w:val="both"/>
        <w:rPr>
          <w:sz w:val="20"/>
          <w:szCs w:val="20"/>
        </w:rPr>
      </w:pPr>
    </w:p>
    <w:p w14:paraId="2FC7E4FD" w14:textId="67B7A051" w:rsidR="00493BA5" w:rsidRPr="00493BA5" w:rsidRDefault="007D6A45" w:rsidP="00493BA5">
      <w:pPr>
        <w:rPr>
          <w:sz w:val="20"/>
          <w:szCs w:val="20"/>
        </w:rPr>
      </w:pPr>
      <w:r w:rsidRPr="00493BA5">
        <w:rPr>
          <w:sz w:val="20"/>
          <w:szCs w:val="20"/>
        </w:rPr>
        <w:t xml:space="preserve">When scoring the applications </w:t>
      </w:r>
      <w:r w:rsidR="00493BA5" w:rsidRPr="00493BA5">
        <w:rPr>
          <w:sz w:val="20"/>
          <w:szCs w:val="20"/>
        </w:rPr>
        <w:t xml:space="preserve">managers </w:t>
      </w:r>
      <w:r w:rsidRPr="00493BA5">
        <w:rPr>
          <w:sz w:val="20"/>
          <w:szCs w:val="20"/>
        </w:rPr>
        <w:t xml:space="preserve">should make factual comments regarding the application in the box at the top of the candidate page headed Candidate Notes.    For example:  Application form is full of errors / candidate does not have a relevant degree / </w:t>
      </w:r>
      <w:proofErr w:type="gramStart"/>
      <w:r w:rsidRPr="00493BA5">
        <w:rPr>
          <w:sz w:val="20"/>
          <w:szCs w:val="20"/>
        </w:rPr>
        <w:t>candidates</w:t>
      </w:r>
      <w:proofErr w:type="gramEnd"/>
      <w:r w:rsidRPr="00493BA5">
        <w:rPr>
          <w:sz w:val="20"/>
          <w:szCs w:val="20"/>
        </w:rPr>
        <w:t xml:space="preserve"> career history does not demonstrate ability to stay in one post for long.</w:t>
      </w:r>
    </w:p>
    <w:p w14:paraId="22A88086" w14:textId="35AF2A62" w:rsidR="00493BA5" w:rsidRDefault="00493BA5" w:rsidP="00493BA5">
      <w:pPr>
        <w:spacing w:after="0" w:line="240" w:lineRule="auto"/>
        <w:jc w:val="both"/>
        <w:rPr>
          <w:sz w:val="20"/>
          <w:szCs w:val="20"/>
        </w:rPr>
      </w:pPr>
      <w:r>
        <w:rPr>
          <w:sz w:val="20"/>
          <w:szCs w:val="20"/>
        </w:rPr>
        <w:t>It’s important to ensure that qualifications and experience are also taken into account when scoring the application.  You do not want to interview a candidate who has not got the right experience but has answered the questions well.</w:t>
      </w:r>
    </w:p>
    <w:p w14:paraId="673151A6" w14:textId="77777777" w:rsidR="00493BA5" w:rsidRDefault="00493BA5" w:rsidP="00493BA5">
      <w:pPr>
        <w:spacing w:after="0" w:line="240" w:lineRule="auto"/>
        <w:jc w:val="both"/>
        <w:rPr>
          <w:sz w:val="20"/>
          <w:szCs w:val="20"/>
        </w:rPr>
      </w:pPr>
    </w:p>
    <w:p w14:paraId="3A8DA9CB" w14:textId="7DBA655A" w:rsidR="00493BA5" w:rsidRDefault="00493BA5" w:rsidP="00493BA5">
      <w:pPr>
        <w:spacing w:after="0" w:line="240" w:lineRule="auto"/>
        <w:jc w:val="both"/>
        <w:rPr>
          <w:sz w:val="20"/>
          <w:szCs w:val="20"/>
        </w:rPr>
      </w:pPr>
      <w:r>
        <w:rPr>
          <w:sz w:val="20"/>
          <w:szCs w:val="20"/>
        </w:rPr>
        <w:t xml:space="preserve">When comparing candidates a </w:t>
      </w:r>
      <w:r w:rsidRPr="00E26B6C">
        <w:rPr>
          <w:sz w:val="20"/>
          <w:szCs w:val="20"/>
        </w:rPr>
        <w:t>simple grid such as the one shown below</w:t>
      </w:r>
      <w:r>
        <w:rPr>
          <w:sz w:val="20"/>
          <w:szCs w:val="20"/>
        </w:rPr>
        <w:t xml:space="preserve"> can help make the process easier</w:t>
      </w:r>
      <w:r w:rsidRPr="00E26B6C">
        <w:rPr>
          <w:sz w:val="20"/>
          <w:szCs w:val="20"/>
        </w:rPr>
        <w:t>.</w:t>
      </w:r>
    </w:p>
    <w:p w14:paraId="6A163F7E" w14:textId="77777777" w:rsidR="00493BA5" w:rsidRDefault="00493BA5" w:rsidP="00493BA5">
      <w:pPr>
        <w:spacing w:after="0" w:line="240" w:lineRule="auto"/>
        <w:jc w:val="both"/>
        <w:rPr>
          <w:sz w:val="20"/>
          <w:szCs w:val="20"/>
        </w:rPr>
      </w:pPr>
    </w:p>
    <w:p w14:paraId="368E333F" w14:textId="77777777" w:rsidR="001F495C" w:rsidRPr="00E26B6C" w:rsidRDefault="001F495C" w:rsidP="001F495C">
      <w:pPr>
        <w:spacing w:after="0" w:line="240" w:lineRule="auto"/>
        <w:jc w:val="both"/>
        <w:rPr>
          <w:sz w:val="20"/>
          <w:szCs w:val="20"/>
        </w:rPr>
      </w:pPr>
    </w:p>
    <w:tbl>
      <w:tblPr>
        <w:tblStyle w:val="TableGrid"/>
        <w:tblW w:w="0" w:type="auto"/>
        <w:tblLook w:val="04A0" w:firstRow="1" w:lastRow="0" w:firstColumn="1" w:lastColumn="0" w:noHBand="0" w:noVBand="1"/>
      </w:tblPr>
      <w:tblGrid>
        <w:gridCol w:w="1101"/>
        <w:gridCol w:w="1487"/>
        <w:gridCol w:w="1435"/>
        <w:gridCol w:w="1476"/>
        <w:gridCol w:w="1407"/>
        <w:gridCol w:w="1230"/>
        <w:gridCol w:w="1106"/>
      </w:tblGrid>
      <w:tr w:rsidR="001F495C" w:rsidRPr="00493BA5" w14:paraId="515928E4" w14:textId="77777777" w:rsidTr="001F495C">
        <w:tc>
          <w:tcPr>
            <w:tcW w:w="1101" w:type="dxa"/>
            <w:vAlign w:val="center"/>
          </w:tcPr>
          <w:p w14:paraId="0850C6CA" w14:textId="77777777" w:rsidR="001F495C" w:rsidRPr="00493BA5" w:rsidRDefault="001F495C" w:rsidP="00E85E16">
            <w:pPr>
              <w:spacing w:after="0" w:line="240" w:lineRule="auto"/>
              <w:jc w:val="both"/>
              <w:rPr>
                <w:sz w:val="20"/>
                <w:szCs w:val="20"/>
              </w:rPr>
            </w:pPr>
            <w:r w:rsidRPr="00493BA5">
              <w:rPr>
                <w:sz w:val="20"/>
                <w:szCs w:val="20"/>
              </w:rPr>
              <w:t>Name</w:t>
            </w:r>
          </w:p>
        </w:tc>
        <w:tc>
          <w:tcPr>
            <w:tcW w:w="1487" w:type="dxa"/>
            <w:vAlign w:val="center"/>
          </w:tcPr>
          <w:p w14:paraId="1DE6F120" w14:textId="67D4AE53" w:rsidR="001F495C" w:rsidRPr="00493BA5" w:rsidRDefault="001F495C" w:rsidP="00E85E16">
            <w:pPr>
              <w:spacing w:after="0" w:line="240" w:lineRule="auto"/>
              <w:jc w:val="both"/>
              <w:rPr>
                <w:sz w:val="20"/>
                <w:szCs w:val="20"/>
              </w:rPr>
            </w:pPr>
            <w:r w:rsidRPr="00493BA5">
              <w:rPr>
                <w:sz w:val="20"/>
                <w:szCs w:val="20"/>
              </w:rPr>
              <w:t>Question 1</w:t>
            </w:r>
          </w:p>
        </w:tc>
        <w:tc>
          <w:tcPr>
            <w:tcW w:w="1435" w:type="dxa"/>
            <w:vAlign w:val="center"/>
          </w:tcPr>
          <w:p w14:paraId="3FBD25E0" w14:textId="3CC83637" w:rsidR="001F495C" w:rsidRPr="00493BA5" w:rsidRDefault="001F495C" w:rsidP="00E85E16">
            <w:pPr>
              <w:spacing w:after="0" w:line="240" w:lineRule="auto"/>
              <w:jc w:val="both"/>
              <w:rPr>
                <w:sz w:val="20"/>
                <w:szCs w:val="20"/>
              </w:rPr>
            </w:pPr>
            <w:r w:rsidRPr="00493BA5">
              <w:rPr>
                <w:sz w:val="20"/>
                <w:szCs w:val="20"/>
              </w:rPr>
              <w:t>Question 2</w:t>
            </w:r>
          </w:p>
        </w:tc>
        <w:tc>
          <w:tcPr>
            <w:tcW w:w="1476" w:type="dxa"/>
            <w:vAlign w:val="center"/>
          </w:tcPr>
          <w:p w14:paraId="5662E6A1" w14:textId="73269F95" w:rsidR="001F495C" w:rsidRPr="00493BA5" w:rsidRDefault="001F495C" w:rsidP="00E85E16">
            <w:pPr>
              <w:spacing w:after="0" w:line="240" w:lineRule="auto"/>
              <w:jc w:val="both"/>
              <w:rPr>
                <w:sz w:val="20"/>
                <w:szCs w:val="20"/>
              </w:rPr>
            </w:pPr>
            <w:r w:rsidRPr="00493BA5">
              <w:rPr>
                <w:sz w:val="20"/>
                <w:szCs w:val="20"/>
              </w:rPr>
              <w:t>Question 3</w:t>
            </w:r>
          </w:p>
        </w:tc>
        <w:tc>
          <w:tcPr>
            <w:tcW w:w="1407" w:type="dxa"/>
            <w:vAlign w:val="center"/>
          </w:tcPr>
          <w:p w14:paraId="2B3689AD" w14:textId="70BDCF57" w:rsidR="001F495C" w:rsidRPr="00493BA5" w:rsidRDefault="001F495C" w:rsidP="00E85E16">
            <w:pPr>
              <w:spacing w:after="0" w:line="240" w:lineRule="auto"/>
              <w:jc w:val="both"/>
              <w:rPr>
                <w:sz w:val="20"/>
                <w:szCs w:val="20"/>
              </w:rPr>
            </w:pPr>
            <w:r w:rsidRPr="00493BA5">
              <w:rPr>
                <w:sz w:val="20"/>
                <w:szCs w:val="20"/>
              </w:rPr>
              <w:t>Question 4</w:t>
            </w:r>
          </w:p>
        </w:tc>
        <w:tc>
          <w:tcPr>
            <w:tcW w:w="1230" w:type="dxa"/>
          </w:tcPr>
          <w:p w14:paraId="5D553A2D" w14:textId="4BE68D21" w:rsidR="001F495C" w:rsidRPr="00493BA5" w:rsidRDefault="001F495C" w:rsidP="00E85E16">
            <w:pPr>
              <w:spacing w:after="0" w:line="240" w:lineRule="auto"/>
              <w:jc w:val="both"/>
              <w:rPr>
                <w:sz w:val="20"/>
                <w:szCs w:val="20"/>
              </w:rPr>
            </w:pPr>
            <w:r w:rsidRPr="00493BA5">
              <w:rPr>
                <w:sz w:val="20"/>
                <w:szCs w:val="20"/>
              </w:rPr>
              <w:t>Education Level</w:t>
            </w:r>
          </w:p>
        </w:tc>
        <w:tc>
          <w:tcPr>
            <w:tcW w:w="1106" w:type="dxa"/>
            <w:vAlign w:val="center"/>
          </w:tcPr>
          <w:p w14:paraId="664C8DDC" w14:textId="51985DD9" w:rsidR="001F495C" w:rsidRPr="00493BA5" w:rsidRDefault="001F495C" w:rsidP="00E85E16">
            <w:pPr>
              <w:spacing w:after="0" w:line="240" w:lineRule="auto"/>
              <w:jc w:val="both"/>
              <w:rPr>
                <w:sz w:val="20"/>
                <w:szCs w:val="20"/>
              </w:rPr>
            </w:pPr>
            <w:r w:rsidRPr="00493BA5">
              <w:rPr>
                <w:sz w:val="20"/>
                <w:szCs w:val="20"/>
              </w:rPr>
              <w:t>Total</w:t>
            </w:r>
          </w:p>
          <w:p w14:paraId="21EB0CDC" w14:textId="174A5A86" w:rsidR="001F495C" w:rsidRPr="00493BA5" w:rsidRDefault="001F495C" w:rsidP="00E85E16">
            <w:pPr>
              <w:spacing w:after="0" w:line="240" w:lineRule="auto"/>
              <w:jc w:val="both"/>
              <w:rPr>
                <w:sz w:val="20"/>
                <w:szCs w:val="20"/>
              </w:rPr>
            </w:pPr>
          </w:p>
        </w:tc>
      </w:tr>
      <w:tr w:rsidR="001F495C" w:rsidRPr="00493BA5" w14:paraId="1C31839B" w14:textId="77777777" w:rsidTr="001F495C">
        <w:tc>
          <w:tcPr>
            <w:tcW w:w="1101" w:type="dxa"/>
            <w:vAlign w:val="center"/>
          </w:tcPr>
          <w:p w14:paraId="64828BEA" w14:textId="77777777" w:rsidR="001F495C" w:rsidRPr="00E26B6C" w:rsidRDefault="001F495C" w:rsidP="00E85E16">
            <w:pPr>
              <w:spacing w:after="0" w:line="240" w:lineRule="auto"/>
              <w:jc w:val="both"/>
              <w:rPr>
                <w:sz w:val="20"/>
                <w:szCs w:val="20"/>
              </w:rPr>
            </w:pPr>
            <w:r w:rsidRPr="00E26B6C">
              <w:rPr>
                <w:sz w:val="20"/>
                <w:szCs w:val="20"/>
              </w:rPr>
              <w:t>John Briggs</w:t>
            </w:r>
          </w:p>
        </w:tc>
        <w:tc>
          <w:tcPr>
            <w:tcW w:w="1487" w:type="dxa"/>
            <w:vAlign w:val="center"/>
          </w:tcPr>
          <w:p w14:paraId="7F3E8F15" w14:textId="2AB71D17" w:rsidR="001F495C" w:rsidRPr="00E26B6C" w:rsidRDefault="001F495C" w:rsidP="00E85E16">
            <w:pPr>
              <w:spacing w:after="0" w:line="240" w:lineRule="auto"/>
              <w:jc w:val="center"/>
              <w:rPr>
                <w:sz w:val="20"/>
                <w:szCs w:val="20"/>
              </w:rPr>
            </w:pPr>
            <w:r>
              <w:rPr>
                <w:sz w:val="20"/>
                <w:szCs w:val="20"/>
              </w:rPr>
              <w:t>1</w:t>
            </w:r>
          </w:p>
        </w:tc>
        <w:tc>
          <w:tcPr>
            <w:tcW w:w="1435" w:type="dxa"/>
            <w:vAlign w:val="center"/>
          </w:tcPr>
          <w:p w14:paraId="1E041B3B" w14:textId="77777777" w:rsidR="001F495C" w:rsidRPr="00E26B6C" w:rsidRDefault="001F495C" w:rsidP="00E85E16">
            <w:pPr>
              <w:spacing w:after="0" w:line="240" w:lineRule="auto"/>
              <w:jc w:val="center"/>
              <w:rPr>
                <w:sz w:val="20"/>
                <w:szCs w:val="20"/>
              </w:rPr>
            </w:pPr>
            <w:r w:rsidRPr="00E26B6C">
              <w:rPr>
                <w:sz w:val="20"/>
                <w:szCs w:val="20"/>
              </w:rPr>
              <w:t>2</w:t>
            </w:r>
          </w:p>
        </w:tc>
        <w:tc>
          <w:tcPr>
            <w:tcW w:w="1476" w:type="dxa"/>
            <w:vAlign w:val="center"/>
          </w:tcPr>
          <w:p w14:paraId="1E9570FD" w14:textId="77777777" w:rsidR="001F495C" w:rsidRPr="00E26B6C" w:rsidRDefault="001F495C" w:rsidP="00E85E16">
            <w:pPr>
              <w:spacing w:after="0" w:line="240" w:lineRule="auto"/>
              <w:jc w:val="center"/>
              <w:rPr>
                <w:sz w:val="20"/>
                <w:szCs w:val="20"/>
              </w:rPr>
            </w:pPr>
            <w:r w:rsidRPr="00E26B6C">
              <w:rPr>
                <w:sz w:val="20"/>
                <w:szCs w:val="20"/>
              </w:rPr>
              <w:t>2</w:t>
            </w:r>
          </w:p>
        </w:tc>
        <w:tc>
          <w:tcPr>
            <w:tcW w:w="1407" w:type="dxa"/>
            <w:vAlign w:val="center"/>
          </w:tcPr>
          <w:p w14:paraId="661C697B" w14:textId="339FC894" w:rsidR="001F495C" w:rsidRPr="00E26B6C" w:rsidRDefault="001F495C" w:rsidP="00E85E16">
            <w:pPr>
              <w:spacing w:after="0" w:line="240" w:lineRule="auto"/>
              <w:jc w:val="center"/>
              <w:rPr>
                <w:sz w:val="20"/>
                <w:szCs w:val="20"/>
              </w:rPr>
            </w:pPr>
            <w:r>
              <w:rPr>
                <w:sz w:val="20"/>
                <w:szCs w:val="20"/>
              </w:rPr>
              <w:t>0</w:t>
            </w:r>
          </w:p>
        </w:tc>
        <w:tc>
          <w:tcPr>
            <w:tcW w:w="1230" w:type="dxa"/>
            <w:vAlign w:val="center"/>
          </w:tcPr>
          <w:p w14:paraId="573ED9EA" w14:textId="416D76E6" w:rsidR="001F495C" w:rsidRPr="00E26B6C" w:rsidRDefault="001F495C" w:rsidP="001F495C">
            <w:pPr>
              <w:spacing w:after="0" w:line="240" w:lineRule="auto"/>
              <w:jc w:val="center"/>
              <w:rPr>
                <w:sz w:val="20"/>
                <w:szCs w:val="20"/>
              </w:rPr>
            </w:pPr>
            <w:r>
              <w:rPr>
                <w:sz w:val="20"/>
                <w:szCs w:val="20"/>
              </w:rPr>
              <w:t>3</w:t>
            </w:r>
          </w:p>
        </w:tc>
        <w:tc>
          <w:tcPr>
            <w:tcW w:w="1106" w:type="dxa"/>
            <w:vAlign w:val="center"/>
          </w:tcPr>
          <w:p w14:paraId="6B079023" w14:textId="3AE6416A" w:rsidR="001F495C" w:rsidRPr="00E26B6C" w:rsidRDefault="001F495C" w:rsidP="00E85E16">
            <w:pPr>
              <w:spacing w:after="0" w:line="240" w:lineRule="auto"/>
              <w:jc w:val="center"/>
              <w:rPr>
                <w:sz w:val="20"/>
                <w:szCs w:val="20"/>
              </w:rPr>
            </w:pPr>
            <w:r>
              <w:rPr>
                <w:sz w:val="20"/>
                <w:szCs w:val="20"/>
              </w:rPr>
              <w:t>8</w:t>
            </w:r>
          </w:p>
        </w:tc>
      </w:tr>
      <w:tr w:rsidR="001F495C" w:rsidRPr="00493BA5" w14:paraId="475C6C4B" w14:textId="77777777" w:rsidTr="001F495C">
        <w:tc>
          <w:tcPr>
            <w:tcW w:w="1101" w:type="dxa"/>
            <w:vAlign w:val="center"/>
          </w:tcPr>
          <w:p w14:paraId="2E685B26" w14:textId="747D79E6" w:rsidR="001F495C" w:rsidRDefault="001F495C" w:rsidP="00E85E16">
            <w:pPr>
              <w:spacing w:after="0" w:line="240" w:lineRule="auto"/>
              <w:jc w:val="both"/>
              <w:rPr>
                <w:sz w:val="20"/>
                <w:szCs w:val="20"/>
              </w:rPr>
            </w:pPr>
            <w:r>
              <w:rPr>
                <w:sz w:val="20"/>
                <w:szCs w:val="20"/>
              </w:rPr>
              <w:t>Jane</w:t>
            </w:r>
          </w:p>
          <w:p w14:paraId="32929293" w14:textId="59AB063B" w:rsidR="001F495C" w:rsidRPr="00E26B6C" w:rsidRDefault="001F495C" w:rsidP="00E85E16">
            <w:pPr>
              <w:spacing w:after="0" w:line="240" w:lineRule="auto"/>
              <w:jc w:val="both"/>
              <w:rPr>
                <w:sz w:val="20"/>
                <w:szCs w:val="20"/>
              </w:rPr>
            </w:pPr>
            <w:r>
              <w:rPr>
                <w:sz w:val="20"/>
                <w:szCs w:val="20"/>
              </w:rPr>
              <w:t>Smith</w:t>
            </w:r>
          </w:p>
        </w:tc>
        <w:tc>
          <w:tcPr>
            <w:tcW w:w="1487" w:type="dxa"/>
            <w:vAlign w:val="center"/>
          </w:tcPr>
          <w:p w14:paraId="3C0DCCE5" w14:textId="111AE6EB" w:rsidR="001F495C" w:rsidRPr="00E26B6C" w:rsidRDefault="001F495C" w:rsidP="001F495C">
            <w:pPr>
              <w:spacing w:after="0" w:line="240" w:lineRule="auto"/>
              <w:jc w:val="center"/>
              <w:rPr>
                <w:sz w:val="20"/>
                <w:szCs w:val="20"/>
              </w:rPr>
            </w:pPr>
            <w:r>
              <w:rPr>
                <w:sz w:val="20"/>
                <w:szCs w:val="20"/>
              </w:rPr>
              <w:t>2</w:t>
            </w:r>
          </w:p>
        </w:tc>
        <w:tc>
          <w:tcPr>
            <w:tcW w:w="1435" w:type="dxa"/>
            <w:vAlign w:val="center"/>
          </w:tcPr>
          <w:p w14:paraId="787A4F92" w14:textId="501984E9" w:rsidR="001F495C" w:rsidRPr="00E26B6C" w:rsidRDefault="001F495C" w:rsidP="001F495C">
            <w:pPr>
              <w:spacing w:after="0" w:line="240" w:lineRule="auto"/>
              <w:jc w:val="center"/>
              <w:rPr>
                <w:sz w:val="20"/>
                <w:szCs w:val="20"/>
              </w:rPr>
            </w:pPr>
            <w:r>
              <w:rPr>
                <w:sz w:val="20"/>
                <w:szCs w:val="20"/>
              </w:rPr>
              <w:t>1</w:t>
            </w:r>
          </w:p>
        </w:tc>
        <w:tc>
          <w:tcPr>
            <w:tcW w:w="1476" w:type="dxa"/>
            <w:vAlign w:val="center"/>
          </w:tcPr>
          <w:p w14:paraId="074B80D7" w14:textId="7E0CB9AE" w:rsidR="001F495C" w:rsidRPr="00E26B6C" w:rsidRDefault="001F495C" w:rsidP="001F495C">
            <w:pPr>
              <w:spacing w:after="0" w:line="240" w:lineRule="auto"/>
              <w:jc w:val="center"/>
              <w:rPr>
                <w:sz w:val="20"/>
                <w:szCs w:val="20"/>
              </w:rPr>
            </w:pPr>
            <w:r>
              <w:rPr>
                <w:sz w:val="20"/>
                <w:szCs w:val="20"/>
              </w:rPr>
              <w:t>3</w:t>
            </w:r>
          </w:p>
        </w:tc>
        <w:tc>
          <w:tcPr>
            <w:tcW w:w="1407" w:type="dxa"/>
            <w:vAlign w:val="center"/>
          </w:tcPr>
          <w:p w14:paraId="769A61B0" w14:textId="4D49FE4E" w:rsidR="001F495C" w:rsidRPr="00E26B6C" w:rsidRDefault="001F495C" w:rsidP="001F495C">
            <w:pPr>
              <w:spacing w:after="0" w:line="240" w:lineRule="auto"/>
              <w:jc w:val="center"/>
              <w:rPr>
                <w:sz w:val="20"/>
                <w:szCs w:val="20"/>
              </w:rPr>
            </w:pPr>
            <w:r>
              <w:rPr>
                <w:sz w:val="20"/>
                <w:szCs w:val="20"/>
              </w:rPr>
              <w:t>2</w:t>
            </w:r>
          </w:p>
        </w:tc>
        <w:tc>
          <w:tcPr>
            <w:tcW w:w="1230" w:type="dxa"/>
            <w:vAlign w:val="center"/>
          </w:tcPr>
          <w:p w14:paraId="667FB242" w14:textId="26EF907C" w:rsidR="001F495C" w:rsidRPr="00E26B6C" w:rsidRDefault="001F495C" w:rsidP="001F495C">
            <w:pPr>
              <w:spacing w:after="0" w:line="240" w:lineRule="auto"/>
              <w:jc w:val="center"/>
              <w:rPr>
                <w:sz w:val="20"/>
                <w:szCs w:val="20"/>
              </w:rPr>
            </w:pPr>
            <w:r>
              <w:rPr>
                <w:sz w:val="20"/>
                <w:szCs w:val="20"/>
              </w:rPr>
              <w:t>2</w:t>
            </w:r>
          </w:p>
        </w:tc>
        <w:tc>
          <w:tcPr>
            <w:tcW w:w="1106" w:type="dxa"/>
            <w:vAlign w:val="center"/>
          </w:tcPr>
          <w:p w14:paraId="1BA295E0" w14:textId="1C9DC72D" w:rsidR="001F495C" w:rsidRPr="00E26B6C" w:rsidRDefault="001F495C" w:rsidP="001F495C">
            <w:pPr>
              <w:spacing w:after="0" w:line="240" w:lineRule="auto"/>
              <w:jc w:val="center"/>
              <w:rPr>
                <w:sz w:val="20"/>
                <w:szCs w:val="20"/>
              </w:rPr>
            </w:pPr>
            <w:r>
              <w:rPr>
                <w:sz w:val="20"/>
                <w:szCs w:val="20"/>
              </w:rPr>
              <w:t>10</w:t>
            </w:r>
          </w:p>
        </w:tc>
      </w:tr>
    </w:tbl>
    <w:p w14:paraId="3FB362BF" w14:textId="77777777" w:rsidR="001F495C" w:rsidRPr="00E26B6C" w:rsidRDefault="001F495C" w:rsidP="001F495C">
      <w:pPr>
        <w:spacing w:after="0" w:line="240" w:lineRule="auto"/>
        <w:jc w:val="both"/>
        <w:rPr>
          <w:sz w:val="20"/>
          <w:szCs w:val="20"/>
        </w:rPr>
      </w:pPr>
    </w:p>
    <w:p w14:paraId="0CA21B52" w14:textId="77777777" w:rsidR="00493BA5" w:rsidRDefault="00493BA5" w:rsidP="00493BA5">
      <w:pPr>
        <w:pStyle w:val="NormalWeb"/>
        <w:spacing w:before="0" w:beforeAutospacing="0" w:after="0" w:afterAutospacing="0" w:line="270" w:lineRule="atLeast"/>
        <w:rPr>
          <w:rFonts w:ascii="Lucida Sans" w:hAnsi="Lucida Sans"/>
          <w:b/>
          <w:bCs/>
          <w:sz w:val="20"/>
          <w:szCs w:val="20"/>
          <w:lang w:eastAsia="en-GB"/>
        </w:rPr>
      </w:pPr>
    </w:p>
    <w:p w14:paraId="0C637C45" w14:textId="5FA30921" w:rsidR="00493BA5" w:rsidRPr="00493BA5" w:rsidRDefault="002E231C" w:rsidP="00493BA5">
      <w:pPr>
        <w:pStyle w:val="NormalWeb"/>
        <w:spacing w:before="0" w:beforeAutospacing="0" w:after="0" w:afterAutospacing="0" w:line="270" w:lineRule="atLeast"/>
        <w:rPr>
          <w:rFonts w:ascii="Lucida Sans" w:hAnsi="Lucida Sans"/>
          <w:b/>
          <w:bCs/>
          <w:sz w:val="20"/>
          <w:szCs w:val="20"/>
          <w:lang w:eastAsia="en-GB"/>
        </w:rPr>
      </w:pPr>
      <w:r w:rsidRPr="00493BA5">
        <w:rPr>
          <w:rFonts w:ascii="Lucida Sans" w:hAnsi="Lucida Sans"/>
          <w:b/>
          <w:bCs/>
          <w:sz w:val="20"/>
          <w:szCs w:val="20"/>
          <w:lang w:eastAsia="en-GB"/>
        </w:rPr>
        <w:t xml:space="preserve">Two Ticks Policy </w:t>
      </w:r>
    </w:p>
    <w:p w14:paraId="07313591" w14:textId="22949466" w:rsidR="002E231C" w:rsidRPr="00493BA5" w:rsidRDefault="00493BA5" w:rsidP="00493BA5">
      <w:pPr>
        <w:pStyle w:val="NormalWeb"/>
        <w:spacing w:before="0" w:beforeAutospacing="0" w:line="270" w:lineRule="atLeast"/>
        <w:rPr>
          <w:rFonts w:ascii="Lucida Sans" w:hAnsi="Lucida Sans"/>
          <w:sz w:val="20"/>
          <w:szCs w:val="20"/>
          <w:lang w:eastAsia="en-GB"/>
        </w:rPr>
      </w:pPr>
      <w:r>
        <w:rPr>
          <w:rFonts w:ascii="Lucida Sans" w:hAnsi="Lucida Sans"/>
          <w:sz w:val="20"/>
          <w:szCs w:val="20"/>
          <w:lang w:eastAsia="en-GB"/>
        </w:rPr>
        <w:t>As p</w:t>
      </w:r>
      <w:r w:rsidR="002E231C" w:rsidRPr="00493BA5">
        <w:rPr>
          <w:rFonts w:ascii="Lucida Sans" w:hAnsi="Lucida Sans"/>
          <w:sz w:val="20"/>
          <w:szCs w:val="20"/>
          <w:lang w:eastAsia="en-GB"/>
        </w:rPr>
        <w:t xml:space="preserve">art of our equal opportunities commitment </w:t>
      </w:r>
      <w:r>
        <w:rPr>
          <w:rFonts w:ascii="Lucida Sans" w:hAnsi="Lucida Sans"/>
          <w:sz w:val="20"/>
          <w:szCs w:val="20"/>
          <w:lang w:eastAsia="en-GB"/>
        </w:rPr>
        <w:t>we</w:t>
      </w:r>
      <w:r w:rsidR="002E231C" w:rsidRPr="00493BA5">
        <w:rPr>
          <w:rFonts w:ascii="Lucida Sans" w:hAnsi="Lucida Sans"/>
          <w:sz w:val="20"/>
          <w:szCs w:val="20"/>
          <w:lang w:eastAsia="en-GB"/>
        </w:rPr>
        <w:t xml:space="preserve"> guarantee an interview to any disabled applicant </w:t>
      </w:r>
      <w:r w:rsidR="007D6A45" w:rsidRPr="00493BA5">
        <w:rPr>
          <w:rFonts w:ascii="Lucida Sans" w:hAnsi="Lucida Sans"/>
          <w:sz w:val="20"/>
          <w:szCs w:val="20"/>
          <w:lang w:eastAsia="en-GB"/>
        </w:rPr>
        <w:t xml:space="preserve">who has applied under the two </w:t>
      </w:r>
      <w:proofErr w:type="gramStart"/>
      <w:r w:rsidR="007D6A45" w:rsidRPr="00493BA5">
        <w:rPr>
          <w:rFonts w:ascii="Lucida Sans" w:hAnsi="Lucida Sans"/>
          <w:sz w:val="20"/>
          <w:szCs w:val="20"/>
          <w:lang w:eastAsia="en-GB"/>
        </w:rPr>
        <w:t>ticks</w:t>
      </w:r>
      <w:proofErr w:type="gramEnd"/>
      <w:r w:rsidR="007D6A45" w:rsidRPr="00493BA5">
        <w:rPr>
          <w:rFonts w:ascii="Lucida Sans" w:hAnsi="Lucida Sans"/>
          <w:sz w:val="20"/>
          <w:szCs w:val="20"/>
          <w:lang w:eastAsia="en-GB"/>
        </w:rPr>
        <w:t xml:space="preserve"> scheme and </w:t>
      </w:r>
      <w:r w:rsidR="002E231C" w:rsidRPr="00493BA5">
        <w:rPr>
          <w:rFonts w:ascii="Lucida Sans" w:hAnsi="Lucida Sans"/>
          <w:sz w:val="20"/>
          <w:szCs w:val="20"/>
          <w:lang w:eastAsia="en-GB"/>
        </w:rPr>
        <w:t>who meets the minimum criteria of the post</w:t>
      </w:r>
      <w:r w:rsidR="00020D7A" w:rsidRPr="00493BA5">
        <w:rPr>
          <w:rFonts w:ascii="Lucida Sans" w:hAnsi="Lucida Sans"/>
          <w:sz w:val="20"/>
          <w:szCs w:val="20"/>
          <w:lang w:eastAsia="en-GB"/>
        </w:rPr>
        <w:t xml:space="preserve"> as stated above</w:t>
      </w:r>
      <w:r w:rsidR="002E231C" w:rsidRPr="00493BA5">
        <w:rPr>
          <w:rFonts w:ascii="Lucida Sans" w:hAnsi="Lucida Sans"/>
          <w:sz w:val="20"/>
          <w:szCs w:val="20"/>
          <w:lang w:eastAsia="en-GB"/>
        </w:rPr>
        <w:t>.  In line with data protection and equal opportunities the system will not show if an applicant has app</w:t>
      </w:r>
      <w:r w:rsidR="007D6A45" w:rsidRPr="00493BA5">
        <w:rPr>
          <w:rFonts w:ascii="Lucida Sans" w:hAnsi="Lucida Sans"/>
          <w:sz w:val="20"/>
          <w:szCs w:val="20"/>
          <w:lang w:eastAsia="en-GB"/>
        </w:rPr>
        <w:t xml:space="preserve">lied under the two </w:t>
      </w:r>
      <w:proofErr w:type="gramStart"/>
      <w:r w:rsidR="007D6A45" w:rsidRPr="00493BA5">
        <w:rPr>
          <w:rFonts w:ascii="Lucida Sans" w:hAnsi="Lucida Sans"/>
          <w:sz w:val="20"/>
          <w:szCs w:val="20"/>
          <w:lang w:eastAsia="en-GB"/>
        </w:rPr>
        <w:t>ticks</w:t>
      </w:r>
      <w:proofErr w:type="gramEnd"/>
      <w:r w:rsidR="007D6A45" w:rsidRPr="00493BA5">
        <w:rPr>
          <w:rFonts w:ascii="Lucida Sans" w:hAnsi="Lucida Sans"/>
          <w:sz w:val="20"/>
          <w:szCs w:val="20"/>
          <w:lang w:eastAsia="en-GB"/>
        </w:rPr>
        <w:t xml:space="preserve"> scheme</w:t>
      </w:r>
      <w:r w:rsidR="002E231C" w:rsidRPr="00493BA5">
        <w:rPr>
          <w:rFonts w:ascii="Lucida Sans" w:hAnsi="Lucida Sans"/>
          <w:sz w:val="20"/>
          <w:szCs w:val="20"/>
          <w:lang w:eastAsia="en-GB"/>
        </w:rPr>
        <w:t xml:space="preserve">, until the shortlist has been submitted.  The recruitment team </w:t>
      </w:r>
      <w:r>
        <w:rPr>
          <w:rFonts w:ascii="Lucida Sans" w:hAnsi="Lucida Sans"/>
          <w:sz w:val="20"/>
          <w:szCs w:val="20"/>
          <w:lang w:eastAsia="en-GB"/>
        </w:rPr>
        <w:t xml:space="preserve">will </w:t>
      </w:r>
      <w:r w:rsidR="002E231C" w:rsidRPr="00493BA5">
        <w:rPr>
          <w:rFonts w:ascii="Lucida Sans" w:hAnsi="Lucida Sans"/>
          <w:sz w:val="20"/>
          <w:szCs w:val="20"/>
          <w:lang w:eastAsia="en-GB"/>
        </w:rPr>
        <w:t>under</w:t>
      </w:r>
      <w:r>
        <w:rPr>
          <w:rFonts w:ascii="Lucida Sans" w:hAnsi="Lucida Sans"/>
          <w:sz w:val="20"/>
          <w:szCs w:val="20"/>
          <w:lang w:eastAsia="en-GB"/>
        </w:rPr>
        <w:t>take a check of all shortlists</w:t>
      </w:r>
      <w:r w:rsidR="002E231C" w:rsidRPr="00493BA5">
        <w:rPr>
          <w:rFonts w:ascii="Lucida Sans" w:hAnsi="Lucida Sans"/>
          <w:sz w:val="20"/>
          <w:szCs w:val="20"/>
          <w:lang w:eastAsia="en-GB"/>
        </w:rPr>
        <w:t xml:space="preserve"> and will </w:t>
      </w:r>
      <w:r>
        <w:rPr>
          <w:rFonts w:ascii="Lucida Sans" w:hAnsi="Lucida Sans"/>
          <w:sz w:val="20"/>
          <w:szCs w:val="20"/>
          <w:lang w:eastAsia="en-GB"/>
        </w:rPr>
        <w:t xml:space="preserve">discuss </w:t>
      </w:r>
      <w:r w:rsidR="002E231C" w:rsidRPr="00493BA5">
        <w:rPr>
          <w:rFonts w:ascii="Lucida Sans" w:hAnsi="Lucida Sans"/>
          <w:sz w:val="20"/>
          <w:szCs w:val="20"/>
          <w:lang w:eastAsia="en-GB"/>
        </w:rPr>
        <w:t xml:space="preserve">with the manager any candidates that have applied under the scheme and have met the criteria but not been shortlisted.  These candidates will then be </w:t>
      </w:r>
      <w:r w:rsidR="007D6A45" w:rsidRPr="00493BA5">
        <w:rPr>
          <w:rFonts w:ascii="Lucida Sans" w:hAnsi="Lucida Sans"/>
          <w:sz w:val="20"/>
          <w:szCs w:val="20"/>
          <w:lang w:eastAsia="en-GB"/>
        </w:rPr>
        <w:t>offered an interview.</w:t>
      </w:r>
    </w:p>
    <w:p w14:paraId="16D22E95" w14:textId="77777777" w:rsidR="002E231C" w:rsidRPr="00E26B6C" w:rsidRDefault="002E231C" w:rsidP="00E26B6C">
      <w:pPr>
        <w:spacing w:after="0" w:line="240" w:lineRule="auto"/>
        <w:jc w:val="both"/>
        <w:rPr>
          <w:sz w:val="20"/>
          <w:szCs w:val="20"/>
        </w:rPr>
      </w:pPr>
    </w:p>
    <w:sectPr w:rsidR="002E231C" w:rsidRPr="00E26B6C" w:rsidSect="005054D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54B06" w14:textId="77777777" w:rsidR="00F53B86" w:rsidRDefault="00F53B86" w:rsidP="00F53B86">
      <w:pPr>
        <w:spacing w:after="0" w:line="240" w:lineRule="auto"/>
      </w:pPr>
      <w:r>
        <w:separator/>
      </w:r>
    </w:p>
  </w:endnote>
  <w:endnote w:type="continuationSeparator" w:id="0">
    <w:p w14:paraId="05154B07" w14:textId="77777777" w:rsidR="00F53B86" w:rsidRDefault="00F53B86" w:rsidP="00F5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104C7" w14:textId="77777777" w:rsidR="00E26B6C" w:rsidRPr="003A550F" w:rsidRDefault="00E26B6C" w:rsidP="00E26B6C">
    <w:pPr>
      <w:pStyle w:val="Footer"/>
      <w:rPr>
        <w:sz w:val="14"/>
        <w:szCs w:val="14"/>
      </w:rPr>
    </w:pPr>
    <w:r w:rsidRPr="003A550F">
      <w:rPr>
        <w:sz w:val="14"/>
        <w:szCs w:val="14"/>
      </w:rPr>
      <w:t>Human Resources, University of Southampton, Highfield Campus, Southampton, SO17 1BJ United Kingdom</w:t>
    </w:r>
  </w:p>
  <w:p w14:paraId="29110828" w14:textId="77777777" w:rsidR="00E26B6C" w:rsidRPr="00511DCA" w:rsidRDefault="00E26B6C" w:rsidP="00E26B6C">
    <w:pPr>
      <w:pStyle w:val="Footer"/>
      <w:rPr>
        <w:sz w:val="14"/>
        <w:szCs w:val="14"/>
      </w:rPr>
    </w:pPr>
    <w:r w:rsidRPr="003A550F">
      <w:rPr>
        <w:sz w:val="14"/>
        <w:szCs w:val="14"/>
      </w:rPr>
      <w:t>Tel: +44(0)23 8059 2421 Fax: (0)23 8059 5491 www.southampton.ac.uk</w:t>
    </w:r>
  </w:p>
  <w:p w14:paraId="5F8CB2B7" w14:textId="77777777" w:rsidR="00E26B6C" w:rsidRDefault="00E26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F08C" w14:textId="77777777" w:rsidR="005200A4" w:rsidRDefault="005200A4" w:rsidP="00511DCA">
    <w:pPr>
      <w:pStyle w:val="Footer"/>
      <w:rPr>
        <w:sz w:val="14"/>
        <w:szCs w:val="14"/>
      </w:rPr>
    </w:pPr>
  </w:p>
  <w:p w14:paraId="05154B0E" w14:textId="77777777" w:rsidR="00511DCA" w:rsidRPr="003A550F" w:rsidRDefault="00511DCA" w:rsidP="00511DCA">
    <w:pPr>
      <w:pStyle w:val="Footer"/>
      <w:rPr>
        <w:sz w:val="14"/>
        <w:szCs w:val="14"/>
      </w:rPr>
    </w:pPr>
    <w:r w:rsidRPr="003A550F">
      <w:rPr>
        <w:sz w:val="14"/>
        <w:szCs w:val="14"/>
      </w:rPr>
      <w:t>Human Resources, University of Southampton, Highfield Campus, Southampton, SO17 1BJ United Kingdom</w:t>
    </w:r>
  </w:p>
  <w:p w14:paraId="05154B0F" w14:textId="77777777" w:rsidR="00EB084C" w:rsidRPr="00511DCA" w:rsidRDefault="00511DCA">
    <w:pPr>
      <w:pStyle w:val="Footer"/>
      <w:rPr>
        <w:sz w:val="14"/>
        <w:szCs w:val="14"/>
      </w:rPr>
    </w:pPr>
    <w:r w:rsidRPr="003A550F">
      <w:rPr>
        <w:sz w:val="14"/>
        <w:szCs w:val="14"/>
      </w:rPr>
      <w:t>Tel: +44(0)23 8059 2421 Fax: (0)23 8059 5491 www.southampton.ac.uk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4B04" w14:textId="77777777" w:rsidR="00F53B86" w:rsidRDefault="00F53B86" w:rsidP="00F53B86">
      <w:pPr>
        <w:spacing w:after="0" w:line="240" w:lineRule="auto"/>
      </w:pPr>
      <w:r>
        <w:separator/>
      </w:r>
    </w:p>
  </w:footnote>
  <w:footnote w:type="continuationSeparator" w:id="0">
    <w:p w14:paraId="05154B05" w14:textId="77777777" w:rsidR="00F53B86" w:rsidRDefault="00F53B86" w:rsidP="00F53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A0" w:firstRow="1" w:lastRow="0" w:firstColumn="1" w:lastColumn="0" w:noHBand="0" w:noVBand="0"/>
    </w:tblPr>
    <w:tblGrid>
      <w:gridCol w:w="9639"/>
    </w:tblGrid>
    <w:tr w:rsidR="005054D1" w14:paraId="05154B0A" w14:textId="77777777" w:rsidTr="002A1325">
      <w:trPr>
        <w:trHeight w:hRule="exact" w:val="227"/>
      </w:trPr>
      <w:tc>
        <w:tcPr>
          <w:tcW w:w="9639" w:type="dxa"/>
        </w:tcPr>
        <w:p w14:paraId="05154B09" w14:textId="77777777" w:rsidR="005054D1" w:rsidRDefault="005054D1" w:rsidP="002A1325">
          <w:pPr>
            <w:pStyle w:val="Header"/>
          </w:pPr>
        </w:p>
      </w:tc>
    </w:tr>
    <w:tr w:rsidR="005054D1" w14:paraId="05154B0C" w14:textId="77777777" w:rsidTr="002A1325">
      <w:trPr>
        <w:trHeight w:val="766"/>
      </w:trPr>
      <w:tc>
        <w:tcPr>
          <w:tcW w:w="9639" w:type="dxa"/>
        </w:tcPr>
        <w:p w14:paraId="05154B0B" w14:textId="77777777" w:rsidR="005054D1" w:rsidRDefault="005054D1" w:rsidP="002A1325">
          <w:pPr>
            <w:pStyle w:val="Header"/>
            <w:jc w:val="right"/>
          </w:pPr>
          <w:r>
            <w:rPr>
              <w:noProof/>
              <w:lang w:eastAsia="zh-CN"/>
            </w:rPr>
            <w:drawing>
              <wp:inline distT="0" distB="0" distL="0" distR="0" wp14:anchorId="05154B10" wp14:editId="05154B11">
                <wp:extent cx="1978660" cy="429895"/>
                <wp:effectExtent l="0" t="0" r="2540" b="8255"/>
                <wp:docPr id="2" name="Picture 2"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w14:paraId="05154B0D" w14:textId="77777777" w:rsidR="005054D1" w:rsidRPr="0029789A" w:rsidRDefault="005054D1" w:rsidP="005054D1">
    <w:pPr>
      <w:pStyle w:val="DocTitle"/>
    </w:pPr>
    <w:r>
      <w:t>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526E"/>
    <w:multiLevelType w:val="multilevel"/>
    <w:tmpl w:val="21A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9001F"/>
    <w:multiLevelType w:val="hybridMultilevel"/>
    <w:tmpl w:val="39363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A73E9C"/>
    <w:multiLevelType w:val="hybridMultilevel"/>
    <w:tmpl w:val="692E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93149"/>
    <w:multiLevelType w:val="multilevel"/>
    <w:tmpl w:val="03B4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371B8"/>
    <w:multiLevelType w:val="multilevel"/>
    <w:tmpl w:val="FC32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35FA1"/>
    <w:multiLevelType w:val="hybridMultilevel"/>
    <w:tmpl w:val="D876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F843D6"/>
    <w:multiLevelType w:val="hybridMultilevel"/>
    <w:tmpl w:val="4600C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4E1621"/>
    <w:multiLevelType w:val="multilevel"/>
    <w:tmpl w:val="3FB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D79EE"/>
    <w:multiLevelType w:val="multilevel"/>
    <w:tmpl w:val="FF26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4B3D20"/>
    <w:multiLevelType w:val="hybridMultilevel"/>
    <w:tmpl w:val="F0B8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EB59E0"/>
    <w:multiLevelType w:val="hybridMultilevel"/>
    <w:tmpl w:val="3D6C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3"/>
  </w:num>
  <w:num w:numId="6">
    <w:abstractNumId w:val="9"/>
  </w:num>
  <w:num w:numId="7">
    <w:abstractNumId w:val="2"/>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86"/>
    <w:rsid w:val="00020D7A"/>
    <w:rsid w:val="000E76CB"/>
    <w:rsid w:val="00166745"/>
    <w:rsid w:val="001B358E"/>
    <w:rsid w:val="001F495C"/>
    <w:rsid w:val="002E231C"/>
    <w:rsid w:val="00321538"/>
    <w:rsid w:val="003E4C71"/>
    <w:rsid w:val="00493BA5"/>
    <w:rsid w:val="004945F5"/>
    <w:rsid w:val="004D1997"/>
    <w:rsid w:val="004E1DBB"/>
    <w:rsid w:val="005054D1"/>
    <w:rsid w:val="00511DCA"/>
    <w:rsid w:val="005200A4"/>
    <w:rsid w:val="005303EA"/>
    <w:rsid w:val="00564C0E"/>
    <w:rsid w:val="00633F45"/>
    <w:rsid w:val="00732E14"/>
    <w:rsid w:val="007C0B6B"/>
    <w:rsid w:val="007D6A45"/>
    <w:rsid w:val="00A34FE5"/>
    <w:rsid w:val="00A3746B"/>
    <w:rsid w:val="00B72934"/>
    <w:rsid w:val="00C00E66"/>
    <w:rsid w:val="00C11356"/>
    <w:rsid w:val="00DE1533"/>
    <w:rsid w:val="00E26B6C"/>
    <w:rsid w:val="00E345EE"/>
    <w:rsid w:val="00EB084C"/>
    <w:rsid w:val="00ED189C"/>
    <w:rsid w:val="00F53B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15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86"/>
    <w:pPr>
      <w:spacing w:after="90" w:line="288" w:lineRule="auto"/>
    </w:pPr>
    <w:rPr>
      <w:rFonts w:ascii="Lucida Sans" w:eastAsia="Times New Roman" w:hAnsi="Lucida Sans" w:cs="Times New Roman"/>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53B86"/>
    <w:pPr>
      <w:tabs>
        <w:tab w:val="center" w:pos="4153"/>
        <w:tab w:val="right" w:pos="8306"/>
      </w:tabs>
    </w:pPr>
    <w:rPr>
      <w:sz w:val="20"/>
    </w:rPr>
  </w:style>
  <w:style w:type="character" w:customStyle="1" w:styleId="HeaderChar">
    <w:name w:val="Header Char"/>
    <w:basedOn w:val="DefaultParagraphFont"/>
    <w:link w:val="Header"/>
    <w:semiHidden/>
    <w:rsid w:val="00F53B86"/>
    <w:rPr>
      <w:rFonts w:ascii="Lucida Sans" w:eastAsia="Times New Roman" w:hAnsi="Lucida Sans" w:cs="Times New Roman"/>
      <w:sz w:val="20"/>
      <w:szCs w:val="24"/>
      <w:lang w:eastAsia="en-GB"/>
    </w:rPr>
  </w:style>
  <w:style w:type="paragraph" w:customStyle="1" w:styleId="DocTitle">
    <w:name w:val="DocTitle"/>
    <w:basedOn w:val="Normal"/>
    <w:rsid w:val="00F53B86"/>
    <w:pPr>
      <w:spacing w:after="60"/>
    </w:pPr>
    <w:rPr>
      <w:rFonts w:ascii="Georgia" w:hAnsi="Georgia"/>
      <w:color w:val="808080"/>
      <w:sz w:val="60"/>
    </w:rPr>
  </w:style>
  <w:style w:type="paragraph" w:styleId="BalloonText">
    <w:name w:val="Balloon Text"/>
    <w:basedOn w:val="Normal"/>
    <w:link w:val="BalloonTextChar"/>
    <w:uiPriority w:val="99"/>
    <w:semiHidden/>
    <w:unhideWhenUsed/>
    <w:rsid w:val="00F5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86"/>
    <w:rPr>
      <w:rFonts w:ascii="Tahoma" w:eastAsia="Times New Roman" w:hAnsi="Tahoma" w:cs="Tahoma"/>
      <w:sz w:val="16"/>
      <w:szCs w:val="16"/>
      <w:lang w:eastAsia="en-GB"/>
    </w:rPr>
  </w:style>
  <w:style w:type="paragraph" w:styleId="Footer">
    <w:name w:val="footer"/>
    <w:basedOn w:val="Normal"/>
    <w:link w:val="FooterChar"/>
    <w:unhideWhenUsed/>
    <w:rsid w:val="00F53B86"/>
    <w:pPr>
      <w:tabs>
        <w:tab w:val="center" w:pos="4513"/>
        <w:tab w:val="right" w:pos="9026"/>
      </w:tabs>
      <w:spacing w:after="0" w:line="240" w:lineRule="auto"/>
    </w:pPr>
  </w:style>
  <w:style w:type="character" w:customStyle="1" w:styleId="FooterChar">
    <w:name w:val="Footer Char"/>
    <w:basedOn w:val="DefaultParagraphFont"/>
    <w:link w:val="Footer"/>
    <w:rsid w:val="00F53B86"/>
    <w:rPr>
      <w:rFonts w:ascii="Lucida Sans" w:eastAsia="Times New Roman" w:hAnsi="Lucida Sans" w:cs="Times New Roman"/>
      <w:sz w:val="18"/>
      <w:szCs w:val="24"/>
      <w:lang w:eastAsia="en-GB"/>
    </w:rPr>
  </w:style>
  <w:style w:type="character" w:styleId="Hyperlink">
    <w:name w:val="Hyperlink"/>
    <w:basedOn w:val="DefaultParagraphFont"/>
    <w:uiPriority w:val="99"/>
    <w:unhideWhenUsed/>
    <w:rsid w:val="00F53B86"/>
    <w:rPr>
      <w:color w:val="193978"/>
      <w:u w:val="single"/>
    </w:rPr>
  </w:style>
  <w:style w:type="table" w:customStyle="1" w:styleId="SUTable">
    <w:name w:val="SU Table"/>
    <w:basedOn w:val="TableNormal"/>
    <w:semiHidden/>
    <w:rsid w:val="00F53B8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Headerdetails">
    <w:name w:val="Header details"/>
    <w:basedOn w:val="Normal"/>
    <w:rsid w:val="00F53B86"/>
    <w:pPr>
      <w:spacing w:after="60" w:line="300" w:lineRule="exact"/>
    </w:pPr>
  </w:style>
  <w:style w:type="character" w:styleId="FollowedHyperlink">
    <w:name w:val="FollowedHyperlink"/>
    <w:basedOn w:val="DefaultParagraphFont"/>
    <w:uiPriority w:val="99"/>
    <w:semiHidden/>
    <w:unhideWhenUsed/>
    <w:rsid w:val="00633F45"/>
    <w:rPr>
      <w:color w:val="800080" w:themeColor="followedHyperlink"/>
      <w:u w:val="single"/>
    </w:rPr>
  </w:style>
  <w:style w:type="paragraph" w:styleId="ListParagraph">
    <w:name w:val="List Paragraph"/>
    <w:basedOn w:val="Normal"/>
    <w:uiPriority w:val="34"/>
    <w:qFormat/>
    <w:rsid w:val="00E345EE"/>
    <w:pPr>
      <w:ind w:left="720"/>
      <w:contextualSpacing/>
    </w:pPr>
  </w:style>
  <w:style w:type="paragraph" w:styleId="NormalWeb">
    <w:name w:val="Normal (Web)"/>
    <w:basedOn w:val="Normal"/>
    <w:uiPriority w:val="99"/>
    <w:unhideWhenUsed/>
    <w:rsid w:val="00E26B6C"/>
    <w:pPr>
      <w:spacing w:before="100" w:beforeAutospacing="1" w:after="100" w:afterAutospacing="1" w:line="240" w:lineRule="auto"/>
    </w:pPr>
    <w:rPr>
      <w:rFonts w:ascii="Times New Roman" w:hAnsi="Times New Roman"/>
      <w:sz w:val="24"/>
      <w:lang w:eastAsia="zh-CN"/>
    </w:rPr>
  </w:style>
  <w:style w:type="table" w:styleId="TableGrid">
    <w:name w:val="Table Grid"/>
    <w:basedOn w:val="TableNormal"/>
    <w:uiPriority w:val="39"/>
    <w:rsid w:val="00E2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E231C"/>
    <w:pPr>
      <w:spacing w:after="0" w:line="240" w:lineRule="auto"/>
    </w:pPr>
    <w:rPr>
      <w:rFonts w:ascii="Arial" w:hAnsi="Arial" w:cs="Arial"/>
      <w:sz w:val="22"/>
      <w:szCs w:val="20"/>
      <w:lang w:eastAsia="en-US"/>
    </w:rPr>
  </w:style>
  <w:style w:type="character" w:customStyle="1" w:styleId="BodyText2Char">
    <w:name w:val="Body Text 2 Char"/>
    <w:basedOn w:val="DefaultParagraphFont"/>
    <w:link w:val="BodyText2"/>
    <w:rsid w:val="002E231C"/>
    <w:rPr>
      <w:rFonts w:ascii="Arial" w:eastAsia="Times New Roman" w:hAnsi="Arial" w:cs="Arial"/>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86"/>
    <w:pPr>
      <w:spacing w:after="90" w:line="288" w:lineRule="auto"/>
    </w:pPr>
    <w:rPr>
      <w:rFonts w:ascii="Lucida Sans" w:eastAsia="Times New Roman" w:hAnsi="Lucida Sans" w:cs="Times New Roman"/>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53B86"/>
    <w:pPr>
      <w:tabs>
        <w:tab w:val="center" w:pos="4153"/>
        <w:tab w:val="right" w:pos="8306"/>
      </w:tabs>
    </w:pPr>
    <w:rPr>
      <w:sz w:val="20"/>
    </w:rPr>
  </w:style>
  <w:style w:type="character" w:customStyle="1" w:styleId="HeaderChar">
    <w:name w:val="Header Char"/>
    <w:basedOn w:val="DefaultParagraphFont"/>
    <w:link w:val="Header"/>
    <w:semiHidden/>
    <w:rsid w:val="00F53B86"/>
    <w:rPr>
      <w:rFonts w:ascii="Lucida Sans" w:eastAsia="Times New Roman" w:hAnsi="Lucida Sans" w:cs="Times New Roman"/>
      <w:sz w:val="20"/>
      <w:szCs w:val="24"/>
      <w:lang w:eastAsia="en-GB"/>
    </w:rPr>
  </w:style>
  <w:style w:type="paragraph" w:customStyle="1" w:styleId="DocTitle">
    <w:name w:val="DocTitle"/>
    <w:basedOn w:val="Normal"/>
    <w:rsid w:val="00F53B86"/>
    <w:pPr>
      <w:spacing w:after="60"/>
    </w:pPr>
    <w:rPr>
      <w:rFonts w:ascii="Georgia" w:hAnsi="Georgia"/>
      <w:color w:val="808080"/>
      <w:sz w:val="60"/>
    </w:rPr>
  </w:style>
  <w:style w:type="paragraph" w:styleId="BalloonText">
    <w:name w:val="Balloon Text"/>
    <w:basedOn w:val="Normal"/>
    <w:link w:val="BalloonTextChar"/>
    <w:uiPriority w:val="99"/>
    <w:semiHidden/>
    <w:unhideWhenUsed/>
    <w:rsid w:val="00F5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86"/>
    <w:rPr>
      <w:rFonts w:ascii="Tahoma" w:eastAsia="Times New Roman" w:hAnsi="Tahoma" w:cs="Tahoma"/>
      <w:sz w:val="16"/>
      <w:szCs w:val="16"/>
      <w:lang w:eastAsia="en-GB"/>
    </w:rPr>
  </w:style>
  <w:style w:type="paragraph" w:styleId="Footer">
    <w:name w:val="footer"/>
    <w:basedOn w:val="Normal"/>
    <w:link w:val="FooterChar"/>
    <w:unhideWhenUsed/>
    <w:rsid w:val="00F53B86"/>
    <w:pPr>
      <w:tabs>
        <w:tab w:val="center" w:pos="4513"/>
        <w:tab w:val="right" w:pos="9026"/>
      </w:tabs>
      <w:spacing w:after="0" w:line="240" w:lineRule="auto"/>
    </w:pPr>
  </w:style>
  <w:style w:type="character" w:customStyle="1" w:styleId="FooterChar">
    <w:name w:val="Footer Char"/>
    <w:basedOn w:val="DefaultParagraphFont"/>
    <w:link w:val="Footer"/>
    <w:rsid w:val="00F53B86"/>
    <w:rPr>
      <w:rFonts w:ascii="Lucida Sans" w:eastAsia="Times New Roman" w:hAnsi="Lucida Sans" w:cs="Times New Roman"/>
      <w:sz w:val="18"/>
      <w:szCs w:val="24"/>
      <w:lang w:eastAsia="en-GB"/>
    </w:rPr>
  </w:style>
  <w:style w:type="character" w:styleId="Hyperlink">
    <w:name w:val="Hyperlink"/>
    <w:basedOn w:val="DefaultParagraphFont"/>
    <w:uiPriority w:val="99"/>
    <w:unhideWhenUsed/>
    <w:rsid w:val="00F53B86"/>
    <w:rPr>
      <w:color w:val="193978"/>
      <w:u w:val="single"/>
    </w:rPr>
  </w:style>
  <w:style w:type="table" w:customStyle="1" w:styleId="SUTable">
    <w:name w:val="SU Table"/>
    <w:basedOn w:val="TableNormal"/>
    <w:semiHidden/>
    <w:rsid w:val="00F53B8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Headerdetails">
    <w:name w:val="Header details"/>
    <w:basedOn w:val="Normal"/>
    <w:rsid w:val="00F53B86"/>
    <w:pPr>
      <w:spacing w:after="60" w:line="300" w:lineRule="exact"/>
    </w:pPr>
  </w:style>
  <w:style w:type="character" w:styleId="FollowedHyperlink">
    <w:name w:val="FollowedHyperlink"/>
    <w:basedOn w:val="DefaultParagraphFont"/>
    <w:uiPriority w:val="99"/>
    <w:semiHidden/>
    <w:unhideWhenUsed/>
    <w:rsid w:val="00633F45"/>
    <w:rPr>
      <w:color w:val="800080" w:themeColor="followedHyperlink"/>
      <w:u w:val="single"/>
    </w:rPr>
  </w:style>
  <w:style w:type="paragraph" w:styleId="ListParagraph">
    <w:name w:val="List Paragraph"/>
    <w:basedOn w:val="Normal"/>
    <w:uiPriority w:val="34"/>
    <w:qFormat/>
    <w:rsid w:val="00E345EE"/>
    <w:pPr>
      <w:ind w:left="720"/>
      <w:contextualSpacing/>
    </w:pPr>
  </w:style>
  <w:style w:type="paragraph" w:styleId="NormalWeb">
    <w:name w:val="Normal (Web)"/>
    <w:basedOn w:val="Normal"/>
    <w:uiPriority w:val="99"/>
    <w:unhideWhenUsed/>
    <w:rsid w:val="00E26B6C"/>
    <w:pPr>
      <w:spacing w:before="100" w:beforeAutospacing="1" w:after="100" w:afterAutospacing="1" w:line="240" w:lineRule="auto"/>
    </w:pPr>
    <w:rPr>
      <w:rFonts w:ascii="Times New Roman" w:hAnsi="Times New Roman"/>
      <w:sz w:val="24"/>
      <w:lang w:eastAsia="zh-CN"/>
    </w:rPr>
  </w:style>
  <w:style w:type="table" w:styleId="TableGrid">
    <w:name w:val="Table Grid"/>
    <w:basedOn w:val="TableNormal"/>
    <w:uiPriority w:val="39"/>
    <w:rsid w:val="00E2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E231C"/>
    <w:pPr>
      <w:spacing w:after="0" w:line="240" w:lineRule="auto"/>
    </w:pPr>
    <w:rPr>
      <w:rFonts w:ascii="Arial" w:hAnsi="Arial" w:cs="Arial"/>
      <w:sz w:val="22"/>
      <w:szCs w:val="20"/>
      <w:lang w:eastAsia="en-US"/>
    </w:rPr>
  </w:style>
  <w:style w:type="character" w:customStyle="1" w:styleId="BodyText2Char">
    <w:name w:val="Body Text 2 Char"/>
    <w:basedOn w:val="DefaultParagraphFont"/>
    <w:link w:val="BodyText2"/>
    <w:rsid w:val="002E231C"/>
    <w:rPr>
      <w:rFonts w:ascii="Arial" w:eastAsia="Times New Roman" w:hAnsi="Arial"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7" ma:contentTypeDescription="Create a new document." ma:contentTypeScope="" ma:versionID="46b68b48ed1363c101fa66fb83509883">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488a85c4459ba061f603b090cb90247"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E5AD3-A916-49C6-B88F-85BA1962BBAC}"/>
</file>

<file path=customXml/itemProps2.xml><?xml version="1.0" encoding="utf-8"?>
<ds:datastoreItem xmlns:ds="http://schemas.openxmlformats.org/officeDocument/2006/customXml" ds:itemID="{5E21EF90-961F-4C55-8BB1-96B15D9060F0}"/>
</file>

<file path=customXml/itemProps3.xml><?xml version="1.0" encoding="utf-8"?>
<ds:datastoreItem xmlns:ds="http://schemas.openxmlformats.org/officeDocument/2006/customXml" ds:itemID="{0445301F-C65E-41C0-BD14-DEBB7D185BF5}"/>
</file>

<file path=customXml/itemProps4.xml><?xml version="1.0" encoding="utf-8"?>
<ds:datastoreItem xmlns:ds="http://schemas.openxmlformats.org/officeDocument/2006/customXml" ds:itemID="{94FEF766-3C78-4AE9-9978-692A2F2483C3}"/>
</file>

<file path=docProps/app.xml><?xml version="1.0" encoding="utf-8"?>
<Properties xmlns="http://schemas.openxmlformats.org/officeDocument/2006/extended-properties" xmlns:vt="http://schemas.openxmlformats.org/officeDocument/2006/docPropsVTypes">
  <Template>Normal.dotm</Template>
  <TotalTime>55</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Scoring of Applications</dc:title>
  <dc:creator>Long R.A.</dc:creator>
  <cp:lastModifiedBy>Milligan C.A.</cp:lastModifiedBy>
  <cp:revision>5</cp:revision>
  <cp:lastPrinted>2014-07-18T15:07:00Z</cp:lastPrinted>
  <dcterms:created xsi:type="dcterms:W3CDTF">2016-06-24T15:32:00Z</dcterms:created>
  <dcterms:modified xsi:type="dcterms:W3CDTF">2016-06-29T16:55:00Z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