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6BBC" w14:textId="6639FEE6" w:rsidR="00112B89" w:rsidRPr="004E23C8" w:rsidRDefault="00234A3A" w:rsidP="004E23C8">
      <w:pPr>
        <w:rPr>
          <w:rStyle w:val="Strong"/>
        </w:rPr>
      </w:pPr>
      <w:r w:rsidRPr="004E23C8">
        <w:rPr>
          <w:rStyle w:val="Strong"/>
          <w:noProof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4E23C8">
        <w:rPr>
          <w:rStyle w:val="Strong"/>
        </w:rPr>
        <w:t>Language:</w:t>
      </w:r>
      <w:r w:rsidR="00BF362F" w:rsidRPr="004E23C8">
        <w:rPr>
          <w:rStyle w:val="Strong"/>
        </w:rPr>
        <w:t xml:space="preserve"> </w:t>
      </w:r>
      <w:r w:rsidR="00715862" w:rsidRPr="004E23C8">
        <w:rPr>
          <w:rStyle w:val="Strong"/>
        </w:rPr>
        <w:t>German</w:t>
      </w:r>
    </w:p>
    <w:p w14:paraId="6DD2D4CD" w14:textId="6A89BA2D" w:rsidR="00234A3A" w:rsidRPr="004E23C8" w:rsidRDefault="00B718DD" w:rsidP="004E23C8">
      <w:pPr>
        <w:rPr>
          <w:rStyle w:val="Strong"/>
        </w:rPr>
      </w:pPr>
      <w:r w:rsidRPr="004E23C8">
        <w:rPr>
          <w:rStyle w:val="Strong"/>
        </w:rPr>
        <w:t>Level</w:t>
      </w:r>
      <w:r w:rsidR="00112B89" w:rsidRPr="004E23C8">
        <w:rPr>
          <w:rStyle w:val="Strong"/>
        </w:rPr>
        <w:t>:</w:t>
      </w:r>
      <w:r w:rsidR="00AE1376" w:rsidRPr="004E23C8">
        <w:rPr>
          <w:rStyle w:val="Strong"/>
        </w:rPr>
        <w:t xml:space="preserve"> </w:t>
      </w:r>
      <w:r w:rsidR="00A71B1E" w:rsidRPr="004E23C8">
        <w:rPr>
          <w:rStyle w:val="Strong"/>
        </w:rPr>
        <w:t>1</w:t>
      </w:r>
    </w:p>
    <w:p w14:paraId="6AE11E3B" w14:textId="58B6D776" w:rsidR="004E23C8" w:rsidRPr="004E23C8" w:rsidRDefault="007B001A" w:rsidP="004E23C8">
      <w:pPr>
        <w:rPr>
          <w:rStyle w:val="Strong"/>
        </w:rPr>
      </w:pPr>
      <w:r w:rsidRPr="004E23C8">
        <w:rPr>
          <w:rStyle w:val="Strong"/>
        </w:rPr>
        <w:t xml:space="preserve">Course book title: </w:t>
      </w:r>
      <w:proofErr w:type="spellStart"/>
      <w:r w:rsidR="00715862" w:rsidRPr="004E23C8">
        <w:rPr>
          <w:rStyle w:val="Strong"/>
        </w:rPr>
        <w:t>Willkommen</w:t>
      </w:r>
      <w:proofErr w:type="spellEnd"/>
      <w:r w:rsidR="00715862" w:rsidRPr="004E23C8">
        <w:rPr>
          <w:rStyle w:val="Strong"/>
        </w:rPr>
        <w:t xml:space="preserve">! </w:t>
      </w:r>
      <w:r w:rsidR="002E5271">
        <w:rPr>
          <w:rStyle w:val="Strong"/>
        </w:rPr>
        <w:t xml:space="preserve">1 </w:t>
      </w:r>
      <w:r w:rsidR="00715862" w:rsidRPr="004E23C8">
        <w:rPr>
          <w:rStyle w:val="Strong"/>
        </w:rPr>
        <w:t xml:space="preserve">German </w:t>
      </w:r>
      <w:r w:rsidR="00715862" w:rsidRPr="002E5271">
        <w:rPr>
          <w:rStyle w:val="Strong"/>
        </w:rPr>
        <w:t>Beginner’s Coursebook (</w:t>
      </w:r>
      <w:r w:rsidR="00F1442C" w:rsidRPr="002E5271">
        <w:rPr>
          <w:rStyle w:val="Strong"/>
        </w:rPr>
        <w:t>3rd</w:t>
      </w:r>
      <w:r w:rsidR="00715862" w:rsidRPr="002E5271">
        <w:rPr>
          <w:rStyle w:val="Strong"/>
        </w:rPr>
        <w:t xml:space="preserve"> </w:t>
      </w:r>
      <w:r w:rsidR="00715862" w:rsidRPr="002E5271">
        <w:rPr>
          <w:rStyle w:val="Strong"/>
          <w:b w:val="0"/>
        </w:rPr>
        <w:t>Edition)</w:t>
      </w:r>
      <w:r w:rsidR="002E5271" w:rsidRPr="002E5271">
        <w:rPr>
          <w:rStyle w:val="Strong"/>
          <w:b w:val="0"/>
        </w:rPr>
        <w:t>. C</w:t>
      </w:r>
      <w:r w:rsidR="002E5271" w:rsidRPr="002E5271">
        <w:rPr>
          <w:rStyle w:val="Strong"/>
          <w:b w:val="0"/>
          <w:sz w:val="28"/>
          <w:szCs w:val="28"/>
        </w:rPr>
        <w:t xml:space="preserve">oggle and </w:t>
      </w:r>
      <w:proofErr w:type="spellStart"/>
      <w:r w:rsidR="002E5271" w:rsidRPr="002E5271">
        <w:rPr>
          <w:rStyle w:val="Strong"/>
          <w:b w:val="0"/>
          <w:sz w:val="28"/>
          <w:szCs w:val="28"/>
        </w:rPr>
        <w:t>Schenke</w:t>
      </w:r>
      <w:proofErr w:type="spellEnd"/>
      <w:r w:rsidR="00B0363B">
        <w:rPr>
          <w:rStyle w:val="Strong"/>
          <w:b w:val="0"/>
          <w:sz w:val="28"/>
          <w:szCs w:val="28"/>
        </w:rPr>
        <w:t xml:space="preserve"> (available to order online)</w:t>
      </w:r>
    </w:p>
    <w:p w14:paraId="29748E25" w14:textId="121FE26C" w:rsidR="004E23C8" w:rsidRPr="004E23C8" w:rsidRDefault="004E23C8" w:rsidP="004E23C8">
      <w:pPr>
        <w:rPr>
          <w:rStyle w:val="Strong"/>
        </w:rPr>
      </w:pPr>
      <w:r w:rsidRPr="004E23C8">
        <w:rPr>
          <w:rStyle w:val="Strong"/>
        </w:rPr>
        <w:t xml:space="preserve">Tutor: Lewis Baker </w:t>
      </w:r>
    </w:p>
    <w:p w14:paraId="25F9592E" w14:textId="77777777" w:rsidR="004E23C8" w:rsidRPr="004E23C8" w:rsidRDefault="004E23C8" w:rsidP="004E23C8">
      <w:pPr>
        <w:rPr>
          <w:i/>
          <w:iCs/>
        </w:rPr>
      </w:pPr>
    </w:p>
    <w:p w14:paraId="36439B08" w14:textId="77777777" w:rsidR="00104DFA" w:rsidRDefault="00A71B1E" w:rsidP="00360CC5">
      <w:r w:rsidRPr="00360CC5">
        <w:rPr>
          <w:b/>
        </w:rPr>
        <w:t>Delivery Method:</w:t>
      </w:r>
      <w:r w:rsidRPr="00360CC5">
        <w:t xml:space="preserve"> </w:t>
      </w:r>
    </w:p>
    <w:p w14:paraId="0AE26500" w14:textId="5E9BC7E9" w:rsidR="00360CC5" w:rsidRDefault="00360CC5" w:rsidP="00360CC5">
      <w:r>
        <w:t xml:space="preserve">One </w:t>
      </w:r>
      <w:proofErr w:type="gramStart"/>
      <w:r>
        <w:t>2 hour</w:t>
      </w:r>
      <w:proofErr w:type="gramEnd"/>
      <w:r>
        <w:t xml:space="preserve"> lesson per week. All exercises done in class. </w:t>
      </w:r>
      <w:r w:rsidR="00B0363B">
        <w:t>A</w:t>
      </w:r>
      <w:r w:rsidR="00B0363B" w:rsidRPr="00360CC5">
        <w:t>ll lesson material</w:t>
      </w:r>
      <w:r w:rsidR="00B0363B">
        <w:t>s</w:t>
      </w:r>
      <w:r w:rsidR="00B0363B">
        <w:t>, exercises,</w:t>
      </w:r>
      <w:r w:rsidR="00B0363B" w:rsidRPr="00360CC5">
        <w:t xml:space="preserve"> and</w:t>
      </w:r>
      <w:r w:rsidR="00B0363B">
        <w:t xml:space="preserve"> narrated </w:t>
      </w:r>
      <w:proofErr w:type="spellStart"/>
      <w:r w:rsidR="00B0363B">
        <w:t>powerpoint</w:t>
      </w:r>
      <w:proofErr w:type="spellEnd"/>
      <w:r w:rsidR="00B0363B">
        <w:t xml:space="preserve"> recordings</w:t>
      </w:r>
      <w:r w:rsidR="00B0363B" w:rsidRPr="00360CC5">
        <w:t xml:space="preserve"> available on Blackboard</w:t>
      </w:r>
      <w:r w:rsidR="00B0363B">
        <w:t>.</w:t>
      </w:r>
      <w:r w:rsidR="00B0363B">
        <w:t xml:space="preserve"> </w:t>
      </w:r>
      <w:r>
        <w:t xml:space="preserve">Narrated </w:t>
      </w:r>
      <w:proofErr w:type="spellStart"/>
      <w:r>
        <w:t>powerpoint</w:t>
      </w:r>
      <w:proofErr w:type="spellEnd"/>
      <w:r>
        <w:t xml:space="preserve"> recordings </w:t>
      </w:r>
      <w:r w:rsidR="00A427BF">
        <w:t xml:space="preserve">are available for almost every lesson and </w:t>
      </w:r>
      <w:r>
        <w:t xml:space="preserve">can be used as revision. </w:t>
      </w:r>
    </w:p>
    <w:p w14:paraId="29F6CB47" w14:textId="41E73FA2" w:rsidR="00A71B1E" w:rsidRPr="00A71B1E" w:rsidRDefault="00A71B1E" w:rsidP="00A71B1E"/>
    <w:tbl>
      <w:tblPr>
        <w:tblW w:w="142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2835"/>
        <w:gridCol w:w="4394"/>
        <w:gridCol w:w="3119"/>
        <w:gridCol w:w="2976"/>
      </w:tblGrid>
      <w:tr w:rsidR="00104DFA" w:rsidRPr="00DE53C0" w14:paraId="15738C84" w14:textId="43F11A1A" w:rsidTr="00AC3A35">
        <w:tc>
          <w:tcPr>
            <w:tcW w:w="959" w:type="dxa"/>
            <w:shd w:val="clear" w:color="auto" w:fill="CE95AF"/>
          </w:tcPr>
          <w:p w14:paraId="7D0B0D3B" w14:textId="77777777" w:rsidR="00104DFA" w:rsidRPr="00DE53C0" w:rsidRDefault="00104DFA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639A909E" w14:textId="40B850C6" w:rsidR="00104DFA" w:rsidRPr="00DE53C0" w:rsidRDefault="00104DFA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1a</w:t>
            </w:r>
          </w:p>
        </w:tc>
        <w:tc>
          <w:tcPr>
            <w:tcW w:w="2835" w:type="dxa"/>
            <w:shd w:val="clear" w:color="auto" w:fill="CE95AF"/>
          </w:tcPr>
          <w:p w14:paraId="3BAAEAB8" w14:textId="0A376903" w:rsidR="00104DFA" w:rsidRPr="00DE53C0" w:rsidRDefault="00CD3594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  <w:lang w:val="en-US"/>
              </w:rPr>
              <w:t>Book chapter</w:t>
            </w:r>
          </w:p>
        </w:tc>
        <w:tc>
          <w:tcPr>
            <w:tcW w:w="4394" w:type="dxa"/>
            <w:shd w:val="clear" w:color="auto" w:fill="CE95AF"/>
          </w:tcPr>
          <w:p w14:paraId="26FB6F36" w14:textId="60DD473E" w:rsidR="00104DFA" w:rsidRPr="00DE53C0" w:rsidRDefault="00CD3594" w:rsidP="00CD3594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r w:rsidR="006A7A46" w:rsidRPr="00DE53C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C5372" w:rsidRPr="00DE53C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A7A46" w:rsidRPr="00DE53C0">
              <w:rPr>
                <w:rFonts w:ascii="Arial" w:hAnsi="Arial" w:cs="Arial"/>
                <w:b/>
                <w:sz w:val="20"/>
                <w:szCs w:val="20"/>
              </w:rPr>
              <w:t>bjectives</w:t>
            </w:r>
            <w:r w:rsidR="00D20F51" w:rsidRPr="00DE53C0">
              <w:rPr>
                <w:rFonts w:ascii="Arial" w:hAnsi="Arial" w:cs="Arial"/>
                <w:b/>
                <w:sz w:val="20"/>
                <w:szCs w:val="20"/>
              </w:rPr>
              <w:t xml:space="preserve"> and language functions</w:t>
            </w:r>
          </w:p>
        </w:tc>
        <w:tc>
          <w:tcPr>
            <w:tcW w:w="3119" w:type="dxa"/>
            <w:shd w:val="clear" w:color="auto" w:fill="CE95AF"/>
          </w:tcPr>
          <w:p w14:paraId="16E62058" w14:textId="283F1C6A" w:rsidR="00104DFA" w:rsidRPr="00DE53C0" w:rsidRDefault="00104DFA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76" w:type="dxa"/>
            <w:shd w:val="clear" w:color="auto" w:fill="CE95AF"/>
          </w:tcPr>
          <w:p w14:paraId="756BBA3A" w14:textId="142F8D3E" w:rsidR="00104DFA" w:rsidRPr="00DE53C0" w:rsidRDefault="00226CBF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Online Teaching/Activities</w:t>
            </w:r>
          </w:p>
        </w:tc>
      </w:tr>
      <w:tr w:rsidR="00104DFA" w:rsidRPr="00DE53C0" w14:paraId="48DBC02F" w14:textId="2B00CF74" w:rsidTr="00AC3A35">
        <w:trPr>
          <w:trHeight w:val="1130"/>
        </w:trPr>
        <w:tc>
          <w:tcPr>
            <w:tcW w:w="959" w:type="dxa"/>
            <w:vAlign w:val="center"/>
          </w:tcPr>
          <w:p w14:paraId="0CE24E71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60E7F826" w14:textId="473982AF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Guten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Tag’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4394" w:type="dxa"/>
            <w:vAlign w:val="center"/>
          </w:tcPr>
          <w:p w14:paraId="65C4B67A" w14:textId="0308167F" w:rsidR="00104DFA" w:rsidRPr="00DE53C0" w:rsidRDefault="00104DFA" w:rsidP="00360C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6272F7" w14:textId="65A156F6" w:rsidR="00104DFA" w:rsidRPr="00DE53C0" w:rsidRDefault="00104DF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course </w:t>
            </w:r>
          </w:p>
          <w:p w14:paraId="79921460" w14:textId="5F7ED97D" w:rsidR="00104DFA" w:rsidRPr="00DE53C0" w:rsidRDefault="00104DF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Introd</w:t>
            </w:r>
            <w:r w:rsidR="00F22796" w:rsidRPr="00DE53C0">
              <w:rPr>
                <w:rFonts w:ascii="Arial" w:hAnsi="Arial" w:cs="Arial"/>
                <w:sz w:val="20"/>
                <w:szCs w:val="20"/>
                <w:lang w:val="en-US"/>
              </w:rPr>
              <w:t>uct</w:t>
            </w: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ion to German </w:t>
            </w:r>
          </w:p>
          <w:p w14:paraId="04573DC2" w14:textId="68C05AA6" w:rsidR="00104DFA" w:rsidRPr="00DE53C0" w:rsidRDefault="00104DF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Greetings and farewells</w:t>
            </w:r>
          </w:p>
          <w:p w14:paraId="0FA5FD3A" w14:textId="59FAF72A" w:rsidR="00104DFA" w:rsidRPr="00DE53C0" w:rsidRDefault="00104DFA" w:rsidP="00360CC5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Providing </w:t>
            </w:r>
            <w:r w:rsidR="00CD3594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and asking </w:t>
            </w: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basic personal information </w:t>
            </w:r>
          </w:p>
        </w:tc>
        <w:tc>
          <w:tcPr>
            <w:tcW w:w="3119" w:type="dxa"/>
            <w:vAlign w:val="center"/>
          </w:tcPr>
          <w:p w14:paraId="00797296" w14:textId="77777777" w:rsidR="00104DFA" w:rsidRPr="00DE53C0" w:rsidRDefault="00104DFA" w:rsidP="00AC3A35">
            <w:pPr>
              <w:ind w:left="28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684169" w14:textId="4225F08A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Subject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pronouns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E81F3A6" w14:textId="3ED3FC87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Infi</w:t>
            </w:r>
            <w:r w:rsidR="004B538B" w:rsidRPr="00DE53C0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4B538B" w:rsidRPr="00DE53C0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ive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verbs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EE55E49" w14:textId="349F4D78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Regular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verb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conjugations</w:t>
            </w:r>
            <w:proofErr w:type="spellEnd"/>
          </w:p>
          <w:p w14:paraId="5E6BBDA6" w14:textId="52C084D4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Question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words</w:t>
            </w:r>
            <w:proofErr w:type="spellEnd"/>
          </w:p>
          <w:p w14:paraId="3EB495B4" w14:textId="54433342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Question formation</w:t>
            </w:r>
            <w:r w:rsidR="004B538B"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B538B" w:rsidRPr="00DE53C0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="004B538B" w:rsidRPr="00DE53C0">
              <w:rPr>
                <w:rFonts w:ascii="Arial" w:hAnsi="Arial" w:cs="Arial"/>
                <w:sz w:val="20"/>
                <w:szCs w:val="20"/>
              </w:rPr>
              <w:t>- and yes/no)</w:t>
            </w:r>
          </w:p>
          <w:p w14:paraId="2078798C" w14:textId="611ADC4A" w:rsidR="00104DFA" w:rsidRPr="00DE53C0" w:rsidRDefault="00104DFA" w:rsidP="00715862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F729A1" w14:textId="23AE1DAA" w:rsidR="00104DFA" w:rsidRPr="00DE53C0" w:rsidRDefault="00104DFA" w:rsidP="00360CC5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="00AC3A35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1704B61F" w14:textId="2E4FB0E9" w:rsidR="00104DFA" w:rsidRDefault="00104DFA" w:rsidP="00360CC5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4317F" w:rsidRPr="00DE53C0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Pr="00DE53C0">
              <w:rPr>
                <w:rFonts w:ascii="Arial" w:hAnsi="Arial" w:cs="Arial"/>
                <w:sz w:val="20"/>
                <w:szCs w:val="20"/>
              </w:rPr>
              <w:t>Handout exercise (in folder on BB)</w:t>
            </w:r>
          </w:p>
          <w:p w14:paraId="281D5DA9" w14:textId="2D222D5F" w:rsidR="00104DFA" w:rsidRPr="00DE53C0" w:rsidRDefault="00104DFA" w:rsidP="00A427BF">
            <w:pPr>
              <w:ind w:left="28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04DFA" w:rsidRPr="00DE53C0" w14:paraId="58E3F29A" w14:textId="3AD0999F" w:rsidTr="00AC3A35">
        <w:trPr>
          <w:trHeight w:val="931"/>
        </w:trPr>
        <w:tc>
          <w:tcPr>
            <w:tcW w:w="959" w:type="dxa"/>
            <w:vAlign w:val="center"/>
          </w:tcPr>
          <w:p w14:paraId="31689A20" w14:textId="3ED4C12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14ED894E" w14:textId="0FFECEE0" w:rsidR="00104DFA" w:rsidRPr="00DE53C0" w:rsidRDefault="00104DFA" w:rsidP="00112B8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Guten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Tag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1)</w:t>
            </w:r>
          </w:p>
        </w:tc>
        <w:tc>
          <w:tcPr>
            <w:tcW w:w="4394" w:type="dxa"/>
            <w:vAlign w:val="center"/>
          </w:tcPr>
          <w:p w14:paraId="3D530F63" w14:textId="77777777" w:rsidR="00104DFA" w:rsidRPr="00DE53C0" w:rsidRDefault="00104DFA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61216F" w14:textId="77777777" w:rsidR="00D20F51" w:rsidRPr="00DE53C0" w:rsidRDefault="00CD3594" w:rsidP="00D20F51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Providing and asking basic personal information cont. </w:t>
            </w:r>
            <w:r w:rsidR="00D20F51"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Alphabet </w:t>
            </w:r>
          </w:p>
          <w:p w14:paraId="284C5978" w14:textId="77777777" w:rsidR="00D20F51" w:rsidRPr="00DE53C0" w:rsidRDefault="00D20F51" w:rsidP="00D20F51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Numbers</w:t>
            </w:r>
          </w:p>
          <w:p w14:paraId="39784AC4" w14:textId="4608CE32" w:rsidR="00104DFA" w:rsidRPr="00DE53C0" w:rsidRDefault="00D20F51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Dates</w:t>
            </w:r>
          </w:p>
          <w:p w14:paraId="77B93A58" w14:textId="19685270" w:rsidR="00104DFA" w:rsidRPr="00DE53C0" w:rsidRDefault="00104DFA" w:rsidP="007158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18DCCA8" w14:textId="3BACBCAB" w:rsidR="00104DFA" w:rsidRPr="00DE53C0" w:rsidRDefault="00AC3A35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Irregular verbs that keep ‘e’</w:t>
            </w:r>
          </w:p>
          <w:p w14:paraId="01761370" w14:textId="48DD0271" w:rsidR="00104DFA" w:rsidRPr="00DE53C0" w:rsidRDefault="00AC3A35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Haben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and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Sein</w:t>
            </w:r>
            <w:r w:rsidR="00104DFA"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180026FA" w14:textId="66363217" w:rsidR="00AC3A35" w:rsidRPr="00DE53C0" w:rsidRDefault="00AC3A35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Pronuncation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work</w:t>
            </w:r>
            <w:proofErr w:type="spellEnd"/>
          </w:p>
        </w:tc>
        <w:tc>
          <w:tcPr>
            <w:tcW w:w="2976" w:type="dxa"/>
          </w:tcPr>
          <w:p w14:paraId="7B4BA415" w14:textId="51852EFB" w:rsidR="00C4317F" w:rsidRPr="00DE53C0" w:rsidRDefault="00C4317F" w:rsidP="00C4317F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312B5B0D" w14:textId="27C50377" w:rsidR="00104DFA" w:rsidRPr="00DE53C0" w:rsidRDefault="00104DFA" w:rsidP="00A427BF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DFA" w:rsidRPr="00DE53C0" w14:paraId="240CC67A" w14:textId="3DD3ABC6" w:rsidTr="00AC3A35">
        <w:trPr>
          <w:trHeight w:val="931"/>
        </w:trPr>
        <w:tc>
          <w:tcPr>
            <w:tcW w:w="959" w:type="dxa"/>
            <w:vAlign w:val="center"/>
          </w:tcPr>
          <w:p w14:paraId="3BDED71C" w14:textId="7754D3E4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6EEF2CDA" w14:textId="4A9CEFE7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Sprechen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Sie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Deutsch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?</w:t>
            </w: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4394" w:type="dxa"/>
            <w:vAlign w:val="center"/>
          </w:tcPr>
          <w:p w14:paraId="6898A5AC" w14:textId="29ED3243" w:rsidR="00104DFA" w:rsidRPr="00DE53C0" w:rsidRDefault="00CD3594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Languages and nationalities </w:t>
            </w:r>
          </w:p>
        </w:tc>
        <w:tc>
          <w:tcPr>
            <w:tcW w:w="3119" w:type="dxa"/>
            <w:vAlign w:val="center"/>
          </w:tcPr>
          <w:p w14:paraId="04AF59CA" w14:textId="6005FF44" w:rsidR="00104DFA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modal verbs: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können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müssen</w:t>
            </w:r>
            <w:proofErr w:type="spellEnd"/>
          </w:p>
          <w:p w14:paraId="611EAD64" w14:textId="3BA8D231" w:rsidR="004B538B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Verbs with a vowel change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sprechen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C855140" w14:textId="77777777" w:rsidR="00104DFA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Verb order (V2 and V-final)</w:t>
            </w:r>
          </w:p>
          <w:p w14:paraId="4318A8B3" w14:textId="05DA8AF3" w:rsidR="004B538B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Negation introduction: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nicht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kein</w:t>
            </w:r>
            <w:proofErr w:type="spellEnd"/>
          </w:p>
        </w:tc>
        <w:tc>
          <w:tcPr>
            <w:tcW w:w="2976" w:type="dxa"/>
          </w:tcPr>
          <w:p w14:paraId="1FE2C034" w14:textId="77777777" w:rsidR="00C4317F" w:rsidRPr="00DE53C0" w:rsidRDefault="00C4317F" w:rsidP="00C4317F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1FCE057C" w14:textId="4C22B416" w:rsidR="00104DFA" w:rsidRPr="00A427BF" w:rsidRDefault="00104DFA" w:rsidP="00A4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DFA" w:rsidRPr="00DE53C0" w14:paraId="54B5D9B1" w14:textId="2F49658D" w:rsidTr="00AC3A35">
        <w:trPr>
          <w:trHeight w:val="931"/>
        </w:trPr>
        <w:tc>
          <w:tcPr>
            <w:tcW w:w="959" w:type="dxa"/>
            <w:vAlign w:val="center"/>
          </w:tcPr>
          <w:p w14:paraId="1926FBEE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079BA97D" w14:textId="38A9E685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Sprechen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Sie Deutsch? </w:t>
            </w: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  <w:tc>
          <w:tcPr>
            <w:tcW w:w="4394" w:type="dxa"/>
            <w:vAlign w:val="center"/>
          </w:tcPr>
          <w:p w14:paraId="2659CE9E" w14:textId="77777777" w:rsidR="00104DFA" w:rsidRPr="00DE53C0" w:rsidRDefault="00C26DD8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Directions, compass points </w:t>
            </w:r>
          </w:p>
          <w:p w14:paraId="4A611B65" w14:textId="77777777" w:rsidR="00C26DD8" w:rsidRPr="00DE53C0" w:rsidRDefault="00C26DD8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Countries</w:t>
            </w:r>
          </w:p>
          <w:p w14:paraId="79C1D395" w14:textId="6AFF8BA6" w:rsidR="00C26DD8" w:rsidRPr="00DE53C0" w:rsidRDefault="00C26DD8" w:rsidP="002D4E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How are you? and answering</w:t>
            </w:r>
          </w:p>
        </w:tc>
        <w:tc>
          <w:tcPr>
            <w:tcW w:w="3119" w:type="dxa"/>
            <w:vAlign w:val="center"/>
          </w:tcPr>
          <w:p w14:paraId="55F6BB35" w14:textId="53F7018F" w:rsidR="00104DFA" w:rsidRPr="00DE53C0" w:rsidRDefault="004B538B" w:rsidP="00715862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Overivew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of verb conjugations so far</w:t>
            </w:r>
          </w:p>
          <w:p w14:paraId="0D9A5944" w14:textId="77777777" w:rsidR="00104DFA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Definite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articles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-nominative</w:t>
            </w:r>
          </w:p>
          <w:p w14:paraId="3EC92138" w14:textId="77777777" w:rsidR="004B538B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In/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from+country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3115F1FD" w14:textId="77777777" w:rsidR="004B538B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Case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system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introduction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5C5DED3E" w14:textId="77777777" w:rsidR="004B538B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Dative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case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introduction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52599316" w14:textId="77777777" w:rsidR="004B538B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Dative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pronouns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  <w:p w14:paraId="1BDEFDA8" w14:textId="18D0BFD9" w:rsidR="004B538B" w:rsidRPr="00DE53C0" w:rsidRDefault="004B538B" w:rsidP="003E3E0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Wie geht’s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construction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976" w:type="dxa"/>
          </w:tcPr>
          <w:p w14:paraId="58F4470F" w14:textId="77777777" w:rsidR="00C4317F" w:rsidRPr="00DE53C0" w:rsidRDefault="00C4317F" w:rsidP="00EC6285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D186E1B" w14:textId="77777777" w:rsidR="00C4317F" w:rsidRPr="00DE53C0" w:rsidRDefault="00C4317F" w:rsidP="00EC6285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 Reading Handout exercise (in folder on BB)</w:t>
            </w:r>
          </w:p>
          <w:p w14:paraId="6930895F" w14:textId="77777777" w:rsidR="00104DFA" w:rsidRPr="00DE53C0" w:rsidRDefault="00104DFA" w:rsidP="00A427B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04DFA" w:rsidRPr="00DE53C0" w14:paraId="58476E39" w14:textId="28A1E41D" w:rsidTr="00AC3A35">
        <w:trPr>
          <w:trHeight w:val="931"/>
        </w:trPr>
        <w:tc>
          <w:tcPr>
            <w:tcW w:w="959" w:type="dxa"/>
            <w:vAlign w:val="center"/>
          </w:tcPr>
          <w:p w14:paraId="5F6D35F6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7BBC1653" w14:textId="35AA23D2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Arbeit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Studium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4394" w:type="dxa"/>
            <w:vAlign w:val="center"/>
          </w:tcPr>
          <w:p w14:paraId="0BF86EAA" w14:textId="7231DB49" w:rsidR="00104DFA" w:rsidRPr="00DE53C0" w:rsidRDefault="00F35DB9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Talking about what you like and don’t </w:t>
            </w:r>
          </w:p>
          <w:p w14:paraId="2E6642B8" w14:textId="77777777" w:rsidR="005C0C38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Jobs</w:t>
            </w:r>
            <w:r w:rsidR="005C0C38" w:rsidRPr="00DE53C0">
              <w:rPr>
                <w:rFonts w:ascii="Arial" w:hAnsi="Arial" w:cs="Arial"/>
                <w:sz w:val="20"/>
                <w:szCs w:val="20"/>
                <w:lang w:val="en-US"/>
              </w:rPr>
              <w:t>, places of work</w:t>
            </w:r>
          </w:p>
          <w:p w14:paraId="79B166EF" w14:textId="58857919" w:rsidR="00104DFA" w:rsidRPr="00DE53C0" w:rsidRDefault="005C0C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Towns and cities  </w:t>
            </w:r>
          </w:p>
        </w:tc>
        <w:tc>
          <w:tcPr>
            <w:tcW w:w="3119" w:type="dxa"/>
            <w:vAlign w:val="center"/>
          </w:tcPr>
          <w:p w14:paraId="1523BC67" w14:textId="7E563240" w:rsidR="00104DFA" w:rsidRPr="00DE53C0" w:rsidRDefault="004B538B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‚</w:t>
            </w:r>
            <w:proofErr w:type="spellStart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to</w:t>
            </w:r>
            <w:proofErr w:type="spellEnd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like‘- mögen, gern, sich gefallen</w:t>
            </w:r>
          </w:p>
          <w:p w14:paraId="4293D3E6" w14:textId="77777777" w:rsidR="00104DFA" w:rsidRPr="00DE53C0" w:rsidRDefault="004B538B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Dative cont. (practice with di-transitive verbs). </w:t>
            </w:r>
          </w:p>
          <w:p w14:paraId="25C6D789" w14:textId="64AFB187" w:rsidR="004B538B" w:rsidRPr="00DE53C0" w:rsidRDefault="004B538B" w:rsidP="003E3E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Genders introduction</w:t>
            </w:r>
          </w:p>
        </w:tc>
        <w:tc>
          <w:tcPr>
            <w:tcW w:w="2976" w:type="dxa"/>
          </w:tcPr>
          <w:p w14:paraId="522BB457" w14:textId="77777777" w:rsidR="00C4317F" w:rsidRPr="00DE53C0" w:rsidRDefault="00C4317F" w:rsidP="00EC628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71B25587" w14:textId="7F1DA9E4" w:rsidR="00C4317F" w:rsidRPr="00DE53C0" w:rsidRDefault="00C4317F" w:rsidP="00EC628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 Grammar Handout exercise (in folder on BB)</w:t>
            </w:r>
          </w:p>
          <w:p w14:paraId="2288F767" w14:textId="380FBACE" w:rsidR="00104DFA" w:rsidRPr="00DE53C0" w:rsidRDefault="00104DFA" w:rsidP="00A427BF">
            <w:pPr>
              <w:pStyle w:val="ListParagraph"/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104DFA" w:rsidRPr="00DE53C0" w14:paraId="1862B378" w14:textId="02A44BAD" w:rsidTr="00AC3A35">
        <w:trPr>
          <w:trHeight w:val="931"/>
        </w:trPr>
        <w:tc>
          <w:tcPr>
            <w:tcW w:w="959" w:type="dxa"/>
            <w:vAlign w:val="center"/>
          </w:tcPr>
          <w:p w14:paraId="475C572D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3C89245A" w14:textId="63AF51EF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Arbeit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Studium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3) </w:t>
            </w:r>
          </w:p>
        </w:tc>
        <w:tc>
          <w:tcPr>
            <w:tcW w:w="4394" w:type="dxa"/>
            <w:vAlign w:val="center"/>
          </w:tcPr>
          <w:p w14:paraId="104F797F" w14:textId="77777777" w:rsidR="005C0C38" w:rsidRPr="00DE53C0" w:rsidRDefault="005C0C38" w:rsidP="005C0C3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Talking about what you like and don’t </w:t>
            </w:r>
          </w:p>
          <w:p w14:paraId="53F4C511" w14:textId="57BEDC93" w:rsidR="005C0C38" w:rsidRPr="00DE53C0" w:rsidRDefault="005C0C38" w:rsidP="005C0C3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Jobs, places of work</w:t>
            </w:r>
            <w:r w:rsidR="00022D75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B88354B" w14:textId="77777777" w:rsidR="00104DFA" w:rsidRPr="00DE53C0" w:rsidRDefault="005C0C38" w:rsidP="005C0C3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Towns and cities  </w:t>
            </w:r>
          </w:p>
          <w:p w14:paraId="744463B7" w14:textId="6A2AEF6E" w:rsidR="003D02A7" w:rsidRPr="00DE53C0" w:rsidRDefault="003D02A7" w:rsidP="005C0C3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Reading German letters </w:t>
            </w:r>
          </w:p>
        </w:tc>
        <w:tc>
          <w:tcPr>
            <w:tcW w:w="3119" w:type="dxa"/>
            <w:vAlign w:val="center"/>
          </w:tcPr>
          <w:p w14:paraId="22ECD675" w14:textId="77777777" w:rsidR="00104DFA" w:rsidRPr="00DE53C0" w:rsidRDefault="004B538B" w:rsidP="00444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Plurals</w:t>
            </w:r>
          </w:p>
          <w:p w14:paraId="1C78E934" w14:textId="77777777" w:rsidR="004B538B" w:rsidRPr="00DE53C0" w:rsidRDefault="004B538B" w:rsidP="00444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Dative articles </w:t>
            </w:r>
          </w:p>
          <w:p w14:paraId="7EB24735" w14:textId="32E5C66B" w:rsidR="004B538B" w:rsidRPr="00DE53C0" w:rsidRDefault="004B538B" w:rsidP="0044495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Dative and di-transitive verbs cont.</w:t>
            </w:r>
          </w:p>
        </w:tc>
        <w:tc>
          <w:tcPr>
            <w:tcW w:w="2976" w:type="dxa"/>
          </w:tcPr>
          <w:p w14:paraId="63E9BA34" w14:textId="77777777" w:rsidR="00C4317F" w:rsidRPr="00DE53C0" w:rsidRDefault="00C4317F" w:rsidP="00EC628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18994AAA" w14:textId="77777777" w:rsidR="00C4317F" w:rsidRPr="00DE53C0" w:rsidRDefault="00C4317F" w:rsidP="00EC628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 Grammar Handout exercise (in folder on BB)</w:t>
            </w:r>
          </w:p>
          <w:p w14:paraId="2B5D520E" w14:textId="4E7E473A" w:rsidR="00104DFA" w:rsidRPr="00A427BF" w:rsidRDefault="00104DFA" w:rsidP="00A427BF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104DFA" w:rsidRPr="00DE53C0" w14:paraId="5661D3EB" w14:textId="0819BB00" w:rsidTr="00AC3A35">
        <w:trPr>
          <w:trHeight w:val="931"/>
        </w:trPr>
        <w:tc>
          <w:tcPr>
            <w:tcW w:w="959" w:type="dxa"/>
            <w:vAlign w:val="center"/>
          </w:tcPr>
          <w:p w14:paraId="1D8BB5C6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13C922BB" w14:textId="3EB934B9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Freizeit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4394" w:type="dxa"/>
            <w:vAlign w:val="center"/>
          </w:tcPr>
          <w:p w14:paraId="6E8A9A27" w14:textId="4BE4F756" w:rsidR="006A7A46" w:rsidRPr="00DE53C0" w:rsidRDefault="006A7A46" w:rsidP="004B538B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Telling the time</w:t>
            </w:r>
          </w:p>
          <w:p w14:paraId="305926A3" w14:textId="77777777" w:rsidR="004B538B" w:rsidRPr="00DE53C0" w:rsidRDefault="004B538B" w:rsidP="004B538B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Time adverbials and phrases</w:t>
            </w:r>
          </w:p>
          <w:p w14:paraId="26462372" w14:textId="5D041499" w:rsidR="006A7A46" w:rsidRPr="00DE53C0" w:rsidRDefault="006A7A46" w:rsidP="004B538B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Freetime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hobbies </w:t>
            </w:r>
          </w:p>
        </w:tc>
        <w:tc>
          <w:tcPr>
            <w:tcW w:w="3119" w:type="dxa"/>
            <w:vAlign w:val="center"/>
          </w:tcPr>
          <w:p w14:paraId="1985219E" w14:textId="77777777" w:rsidR="00104DFA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Accusative case introduction</w:t>
            </w:r>
          </w:p>
          <w:p w14:paraId="6BCA9923" w14:textId="1E0C7922" w:rsidR="004B538B" w:rsidRPr="00DE53C0" w:rsidRDefault="004B538B" w:rsidP="004B538B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Accusative pronouns</w:t>
            </w:r>
          </w:p>
        </w:tc>
        <w:tc>
          <w:tcPr>
            <w:tcW w:w="2976" w:type="dxa"/>
          </w:tcPr>
          <w:p w14:paraId="55379B9D" w14:textId="77777777" w:rsidR="00C4317F" w:rsidRPr="00DE53C0" w:rsidRDefault="00C4317F" w:rsidP="00C4317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47316394" w14:textId="59882FD1" w:rsidR="00104DFA" w:rsidRPr="00DE53C0" w:rsidRDefault="00104DFA" w:rsidP="00A427BF">
            <w:pPr>
              <w:pStyle w:val="ListParagraph"/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104DFA" w:rsidRPr="00DE53C0" w14:paraId="6C5B093A" w14:textId="340397CD" w:rsidTr="00AC3A35">
        <w:trPr>
          <w:trHeight w:val="931"/>
        </w:trPr>
        <w:tc>
          <w:tcPr>
            <w:tcW w:w="959" w:type="dxa"/>
            <w:vAlign w:val="center"/>
          </w:tcPr>
          <w:p w14:paraId="020BB01F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15704F42" w14:textId="28B5DD98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Freizeit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  <w:tc>
          <w:tcPr>
            <w:tcW w:w="4394" w:type="dxa"/>
            <w:vAlign w:val="center"/>
          </w:tcPr>
          <w:p w14:paraId="281312C7" w14:textId="613EB0C1" w:rsidR="00104DFA" w:rsidRPr="00DE53C0" w:rsidRDefault="00022D75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Freetime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hobbies cont.</w:t>
            </w:r>
          </w:p>
          <w:p w14:paraId="109D6116" w14:textId="7EC429EA" w:rsidR="00104DFA" w:rsidRPr="00DE53C0" w:rsidRDefault="00104DFA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Family relationships</w:t>
            </w:r>
          </w:p>
        </w:tc>
        <w:tc>
          <w:tcPr>
            <w:tcW w:w="3119" w:type="dxa"/>
            <w:vAlign w:val="center"/>
          </w:tcPr>
          <w:p w14:paraId="08889D5B" w14:textId="1E9F5457" w:rsidR="00104DFA" w:rsidRPr="00DE53C0" w:rsidRDefault="004B538B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Accusative articles </w:t>
            </w:r>
          </w:p>
          <w:p w14:paraId="00A245C3" w14:textId="4A8751BD" w:rsidR="00104DFA" w:rsidRPr="00DE53C0" w:rsidRDefault="007A2F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Possessive Determiners</w:t>
            </w:r>
          </w:p>
        </w:tc>
        <w:tc>
          <w:tcPr>
            <w:tcW w:w="2976" w:type="dxa"/>
          </w:tcPr>
          <w:p w14:paraId="0F486503" w14:textId="77777777" w:rsidR="00104DFA" w:rsidRPr="00DE53C0" w:rsidRDefault="00C4317F" w:rsidP="00C4317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0BC805AE" w14:textId="77777777" w:rsidR="00C4317F" w:rsidRPr="00DE53C0" w:rsidRDefault="00C4317F" w:rsidP="00C4317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4 Grammar Handout exercises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6599B163" w14:textId="589F3E9D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DFA" w:rsidRPr="00DE53C0" w14:paraId="22AC7C70" w14:textId="156D0430" w:rsidTr="00AC3A35">
        <w:trPr>
          <w:trHeight w:val="931"/>
        </w:trPr>
        <w:tc>
          <w:tcPr>
            <w:tcW w:w="959" w:type="dxa"/>
            <w:vAlign w:val="center"/>
          </w:tcPr>
          <w:p w14:paraId="7B7DE988" w14:textId="41F036E2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28750EB4" w14:textId="7756CDED" w:rsidR="00104DFA" w:rsidRPr="00DE53C0" w:rsidRDefault="00104DFA" w:rsidP="00B06945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Einkaufen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4394" w:type="dxa"/>
          </w:tcPr>
          <w:p w14:paraId="5826F2A9" w14:textId="77777777" w:rsidR="00104DFA" w:rsidRPr="00DE53C0" w:rsidRDefault="00104DFA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381715" w14:textId="77777777" w:rsidR="00104DFA" w:rsidRPr="00DE53C0" w:rsidRDefault="00104DF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Asking the way</w:t>
            </w:r>
          </w:p>
          <w:p w14:paraId="27DA6ABB" w14:textId="31B80FD9" w:rsidR="00104DFA" w:rsidRPr="00DE53C0" w:rsidRDefault="00104DF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Ordering food and drink</w:t>
            </w:r>
          </w:p>
          <w:p w14:paraId="7D44BDD0" w14:textId="4A4DA968" w:rsidR="00C92FAD" w:rsidRPr="00DE53C0" w:rsidRDefault="00C92FAD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Buying groceries </w:t>
            </w:r>
          </w:p>
          <w:p w14:paraId="2DC1D274" w14:textId="78D5CEDB" w:rsidR="00104DFA" w:rsidRPr="00DE53C0" w:rsidRDefault="00104DFA" w:rsidP="0071586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3D4335" w14:textId="77777777" w:rsidR="00104DFA" w:rsidRPr="00DE53C0" w:rsidRDefault="00104DFA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A56CBB" w14:textId="2D12CE38" w:rsidR="00104DFA" w:rsidRPr="00DE53C0" w:rsidRDefault="007A2F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Di-transitive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verbs+pronouns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/articles</w:t>
            </w:r>
          </w:p>
          <w:p w14:paraId="457E1083" w14:textId="6D59A7BC" w:rsidR="007A2F38" w:rsidRPr="00DE53C0" w:rsidRDefault="007A2F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Nicht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kein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cont.</w:t>
            </w:r>
          </w:p>
          <w:p w14:paraId="2384C91D" w14:textId="31A969D4" w:rsidR="007A2F38" w:rsidRPr="00DE53C0" w:rsidRDefault="007A2F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gibt</w:t>
            </w:r>
            <w:proofErr w:type="spellEnd"/>
          </w:p>
          <w:p w14:paraId="7FB3756B" w14:textId="51A651EE" w:rsidR="00104DFA" w:rsidRPr="00DE53C0" w:rsidRDefault="007A2F38" w:rsidP="0071586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Imperative</w:t>
            </w:r>
          </w:p>
        </w:tc>
        <w:tc>
          <w:tcPr>
            <w:tcW w:w="2976" w:type="dxa"/>
          </w:tcPr>
          <w:p w14:paraId="249370FE" w14:textId="77777777" w:rsidR="00C4317F" w:rsidRPr="00DE53C0" w:rsidRDefault="00C4317F" w:rsidP="00C4317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C529BE6" w14:textId="77777777" w:rsidR="00104DFA" w:rsidRPr="00DE53C0" w:rsidRDefault="00C4317F" w:rsidP="00C4317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2 Grammar Handout exercises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61D43FB9" w14:textId="7031F722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4DFA" w:rsidRPr="00DE53C0" w14:paraId="6657E2DC" w14:textId="335FF18E" w:rsidTr="00AC3A35">
        <w:trPr>
          <w:trHeight w:val="931"/>
        </w:trPr>
        <w:tc>
          <w:tcPr>
            <w:tcW w:w="959" w:type="dxa"/>
            <w:vAlign w:val="center"/>
          </w:tcPr>
          <w:p w14:paraId="4E2EA430" w14:textId="77777777" w:rsidR="00104DFA" w:rsidRPr="00DE53C0" w:rsidRDefault="00104DFA" w:rsidP="00B0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F4E7ED"/>
            <w:vAlign w:val="center"/>
          </w:tcPr>
          <w:p w14:paraId="6E5D948F" w14:textId="6D550D3D" w:rsidR="00104DFA" w:rsidRPr="00DE53C0" w:rsidRDefault="00104DFA" w:rsidP="000432BF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Einkaufen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4394" w:type="dxa"/>
          </w:tcPr>
          <w:p w14:paraId="72E9C8F1" w14:textId="77777777" w:rsidR="00104DFA" w:rsidRPr="00DE53C0" w:rsidRDefault="00104DFA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CEBDAA" w14:textId="182788B7" w:rsidR="00104DFA" w:rsidRPr="00DE53C0" w:rsidRDefault="00104DFA" w:rsidP="0071586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Shopping: asking</w:t>
            </w:r>
            <w:r w:rsidR="00C92FAD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giving prices</w:t>
            </w:r>
          </w:p>
          <w:p w14:paraId="2099A0DE" w14:textId="77777777" w:rsidR="00104DFA" w:rsidRPr="00DE53C0" w:rsidRDefault="00C92FAD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Types of shops </w:t>
            </w:r>
          </w:p>
          <w:p w14:paraId="17192AF6" w14:textId="51FB104D" w:rsidR="00C92FAD" w:rsidRPr="00DE53C0" w:rsidRDefault="00C92FAD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Talking about going out </w:t>
            </w:r>
          </w:p>
        </w:tc>
        <w:tc>
          <w:tcPr>
            <w:tcW w:w="3119" w:type="dxa"/>
          </w:tcPr>
          <w:p w14:paraId="1F7A8217" w14:textId="77777777" w:rsidR="00104DFA" w:rsidRPr="00DE53C0" w:rsidRDefault="00104DFA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91E055" w14:textId="429465BC" w:rsidR="00104DFA" w:rsidRPr="00DE53C0" w:rsidRDefault="007A2F38" w:rsidP="000432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Revision of part 1a grammar</w:t>
            </w:r>
          </w:p>
        </w:tc>
        <w:tc>
          <w:tcPr>
            <w:tcW w:w="2976" w:type="dxa"/>
          </w:tcPr>
          <w:p w14:paraId="21475C63" w14:textId="77777777" w:rsidR="00C4317F" w:rsidRPr="00DE53C0" w:rsidRDefault="00C4317F" w:rsidP="00EC6285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012F3A56" w14:textId="77777777" w:rsidR="00104DFA" w:rsidRPr="00DE53C0" w:rsidRDefault="00C4317F" w:rsidP="00EC6285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Reading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04A65AEE" w14:textId="47E2B4FC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4A704C9" w14:textId="444DC612" w:rsidR="00CD10F5" w:rsidRPr="00DE53C0" w:rsidRDefault="00CD10F5">
      <w:pPr>
        <w:rPr>
          <w:sz w:val="20"/>
          <w:szCs w:val="20"/>
        </w:rPr>
      </w:pPr>
    </w:p>
    <w:p w14:paraId="76B46A7E" w14:textId="77777777" w:rsidR="00CD10F5" w:rsidRPr="00DE53C0" w:rsidRDefault="00CD10F5">
      <w:pPr>
        <w:spacing w:after="200" w:line="276" w:lineRule="auto"/>
        <w:rPr>
          <w:sz w:val="20"/>
          <w:szCs w:val="20"/>
        </w:rPr>
      </w:pPr>
      <w:r w:rsidRPr="00DE53C0">
        <w:rPr>
          <w:sz w:val="20"/>
          <w:szCs w:val="20"/>
        </w:rPr>
        <w:br w:type="page"/>
      </w:r>
    </w:p>
    <w:p w14:paraId="3E56FBAA" w14:textId="38CBD465" w:rsidR="00CD10F5" w:rsidRPr="00DE53C0" w:rsidRDefault="00CD10F5" w:rsidP="00D56E7C">
      <w:pPr>
        <w:rPr>
          <w:sz w:val="20"/>
          <w:szCs w:val="20"/>
          <w:lang w:val="en-US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CD10F5" w:rsidRPr="00DE53C0" w14:paraId="1EC48E60" w14:textId="77777777" w:rsidTr="00662202">
        <w:tc>
          <w:tcPr>
            <w:tcW w:w="991" w:type="dxa"/>
            <w:shd w:val="clear" w:color="auto" w:fill="CE95AF"/>
          </w:tcPr>
          <w:p w14:paraId="7E9FF450" w14:textId="77777777" w:rsidR="00CD10F5" w:rsidRPr="00DE53C0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2A018CF0" w14:textId="79FFA281" w:rsidR="002E6FF6" w:rsidRPr="00DE53C0" w:rsidRDefault="002E6FF6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60CC5"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</w:p>
        </w:tc>
        <w:tc>
          <w:tcPr>
            <w:tcW w:w="2641" w:type="dxa"/>
            <w:shd w:val="clear" w:color="auto" w:fill="CE95AF"/>
          </w:tcPr>
          <w:p w14:paraId="1888A769" w14:textId="0819AAFC" w:rsidR="00CD10F5" w:rsidRPr="00DE53C0" w:rsidRDefault="00BC5372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  <w:lang w:val="en-US"/>
              </w:rPr>
              <w:t>Book chapter</w:t>
            </w:r>
          </w:p>
        </w:tc>
        <w:tc>
          <w:tcPr>
            <w:tcW w:w="4388" w:type="dxa"/>
            <w:shd w:val="clear" w:color="auto" w:fill="CE95AF"/>
          </w:tcPr>
          <w:p w14:paraId="4D8B20EA" w14:textId="7106E5C7" w:rsidR="00CD10F5" w:rsidRPr="00EB508D" w:rsidRDefault="00EB508D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Topics/Objectives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6D7A8C91" w14:textId="6EB9ECCD" w:rsidR="00CD10F5" w:rsidRPr="00DE53C0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984" w:type="dxa"/>
            <w:shd w:val="clear" w:color="auto" w:fill="CE95AF"/>
          </w:tcPr>
          <w:p w14:paraId="00C849D1" w14:textId="3986273A" w:rsidR="00CD10F5" w:rsidRPr="00DE53C0" w:rsidRDefault="00226CBF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Online Teaching/Activities</w:t>
            </w:r>
          </w:p>
        </w:tc>
      </w:tr>
      <w:tr w:rsidR="00CD10F5" w:rsidRPr="00DE53C0" w14:paraId="1DE20D8B" w14:textId="77777777" w:rsidTr="00662202">
        <w:trPr>
          <w:trHeight w:val="1130"/>
        </w:trPr>
        <w:tc>
          <w:tcPr>
            <w:tcW w:w="991" w:type="dxa"/>
            <w:vAlign w:val="center"/>
          </w:tcPr>
          <w:p w14:paraId="7596BC3C" w14:textId="3A2C014D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2C03A74" w14:textId="77777777" w:rsidR="00CD10F5" w:rsidRPr="00DE53C0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138F3E8C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795F427E" w14:textId="419FE773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Booking a hotel room</w:t>
            </w:r>
            <w:r w:rsidR="00764FAB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/hotel vocabulary </w:t>
            </w:r>
          </w:p>
          <w:p w14:paraId="5686E078" w14:textId="501BDE04" w:rsidR="00CD10F5" w:rsidRPr="00DE53C0" w:rsidRDefault="00CD10F5" w:rsidP="00764FAB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58CD56A3" w14:textId="77777777" w:rsidR="00CD10F5" w:rsidRDefault="000D62AC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Modal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verbs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cont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Overview</w:t>
            </w:r>
            <w:proofErr w:type="spellEnd"/>
          </w:p>
          <w:p w14:paraId="0F5E4FD0" w14:textId="1BE0AA48" w:rsidR="003C3F41" w:rsidRPr="00DE53C0" w:rsidRDefault="003C3F41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Imperative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cont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2984" w:type="dxa"/>
          </w:tcPr>
          <w:p w14:paraId="54A57464" w14:textId="77777777" w:rsidR="00CD10F5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3028877A" w14:textId="5F45F519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03167B39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42E4625" w14:textId="7B42CEE0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E45B934" w14:textId="77777777" w:rsidR="00CD10F5" w:rsidRPr="00DE53C0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53DEEFD5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2AA3A675" w14:textId="77777777" w:rsidR="00CD10F5" w:rsidRPr="00DE53C0" w:rsidRDefault="00CD10F5" w:rsidP="00662202">
            <w:pPr>
              <w:pStyle w:val="ListParagraph"/>
              <w:numPr>
                <w:ilvl w:val="0"/>
                <w:numId w:val="37"/>
              </w:numPr>
              <w:ind w:left="337" w:hanging="218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Talking about daily routines</w:t>
            </w:r>
          </w:p>
        </w:tc>
        <w:tc>
          <w:tcPr>
            <w:tcW w:w="3170" w:type="dxa"/>
            <w:vAlign w:val="center"/>
          </w:tcPr>
          <w:p w14:paraId="63359571" w14:textId="4E9EC1DF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Separable 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proofErr w:type="spellStart"/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>inseperable</w:t>
            </w:r>
            <w:proofErr w:type="spellEnd"/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verbs</w:t>
            </w:r>
          </w:p>
        </w:tc>
        <w:tc>
          <w:tcPr>
            <w:tcW w:w="2984" w:type="dxa"/>
          </w:tcPr>
          <w:p w14:paraId="12A4168A" w14:textId="7777777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5C13E243" w14:textId="77777777" w:rsidR="00CD10F5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19B30012" w14:textId="2592E48A" w:rsidR="00DE53C0" w:rsidRPr="00DE53C0" w:rsidRDefault="00DE53C0" w:rsidP="00A4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17783742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1081F487" w14:textId="307C462C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48EA913" w14:textId="77777777" w:rsidR="00CD10F5" w:rsidRPr="00DE53C0" w:rsidRDefault="00CD10F5" w:rsidP="006622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Uhrzeiten</w:t>
            </w:r>
            <w:proofErr w:type="spellEnd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Verabredungen</w:t>
            </w:r>
            <w:proofErr w:type="spellEnd"/>
          </w:p>
          <w:p w14:paraId="4FF91A10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4388" w:type="dxa"/>
            <w:vAlign w:val="center"/>
          </w:tcPr>
          <w:p w14:paraId="72226445" w14:textId="730C2105" w:rsidR="00764FAB" w:rsidRPr="00DE53C0" w:rsidRDefault="00764FAB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Daily routine cont.</w:t>
            </w:r>
          </w:p>
          <w:p w14:paraId="58CEC480" w14:textId="6E8EAA26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Making appointments</w:t>
            </w:r>
          </w:p>
          <w:p w14:paraId="7CBBC27B" w14:textId="77777777" w:rsidR="00764FAB" w:rsidRPr="00DE53C0" w:rsidRDefault="00764FAB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Weekend plans </w:t>
            </w:r>
          </w:p>
          <w:p w14:paraId="2269C1B0" w14:textId="2F222604" w:rsidR="00CF1F77" w:rsidRPr="00DE53C0" w:rsidRDefault="00CF1F77" w:rsidP="00CF1F77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4E3849AA" w14:textId="3CA07030" w:rsidR="00CD10F5" w:rsidRPr="00DE53C0" w:rsidRDefault="000D62AC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Seperable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verbs cont.</w:t>
            </w:r>
          </w:p>
        </w:tc>
        <w:tc>
          <w:tcPr>
            <w:tcW w:w="2984" w:type="dxa"/>
          </w:tcPr>
          <w:p w14:paraId="2C3BFD67" w14:textId="7777777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151ED8E" w14:textId="77777777" w:rsidR="00CD10F5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606ED898" w14:textId="0F563949" w:rsidR="00DE53C0" w:rsidRPr="00DE53C0" w:rsidRDefault="00DE53C0" w:rsidP="00A4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455F28F5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79EC9200" w14:textId="5C10382E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3A9FE98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In der Stadt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4388" w:type="dxa"/>
            <w:vAlign w:val="center"/>
          </w:tcPr>
          <w:p w14:paraId="0A2916CE" w14:textId="77777777" w:rsidR="00CD10F5" w:rsidRPr="00DE53C0" w:rsidRDefault="00CF1F77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Transport </w:t>
            </w:r>
          </w:p>
          <w:p w14:paraId="2B98B29C" w14:textId="244E1722" w:rsidR="00D51FD0" w:rsidRPr="00DE53C0" w:rsidRDefault="00D51FD0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Shopping cont.</w:t>
            </w:r>
          </w:p>
        </w:tc>
        <w:tc>
          <w:tcPr>
            <w:tcW w:w="3170" w:type="dxa"/>
            <w:vAlign w:val="center"/>
          </w:tcPr>
          <w:p w14:paraId="1C08D6A7" w14:textId="4A4D3052" w:rsidR="00CD10F5" w:rsidRPr="00DE53C0" w:rsidRDefault="00CD10F5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Prepositions 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+dative and accusative </w:t>
            </w:r>
          </w:p>
        </w:tc>
        <w:tc>
          <w:tcPr>
            <w:tcW w:w="2984" w:type="dxa"/>
          </w:tcPr>
          <w:p w14:paraId="657A166D" w14:textId="77777777" w:rsidR="00217FA2" w:rsidRPr="00DE53C0" w:rsidRDefault="00217FA2" w:rsidP="00EC6285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9D1F3AE" w14:textId="77777777" w:rsidR="008E6957" w:rsidRPr="00DE53C0" w:rsidRDefault="008E6957" w:rsidP="00EC6285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217FA2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Grammar Handout </w:t>
            </w:r>
          </w:p>
          <w:p w14:paraId="69BDFCD8" w14:textId="77777777" w:rsidR="00CD10F5" w:rsidRPr="00DE53C0" w:rsidRDefault="008E6957" w:rsidP="00EC6285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2 Grammar Handout </w:t>
            </w:r>
            <w:r w:rsidR="00217FA2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</w:t>
            </w:r>
            <w:r w:rsidR="00217FA2"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1A1F7F31" w14:textId="79E04D01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43D9F236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EB314A5" w14:textId="6D0E28EE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72BEF61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In der Stadt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7)</w:t>
            </w:r>
          </w:p>
        </w:tc>
        <w:tc>
          <w:tcPr>
            <w:tcW w:w="4388" w:type="dxa"/>
            <w:vAlign w:val="center"/>
          </w:tcPr>
          <w:p w14:paraId="329AD96F" w14:textId="77777777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Talking about daily </w:t>
            </w:r>
            <w:r w:rsidR="00D51FD0" w:rsidRPr="00DE53C0">
              <w:rPr>
                <w:rFonts w:ascii="Arial" w:hAnsi="Arial" w:cs="Arial"/>
                <w:sz w:val="20"/>
                <w:szCs w:val="20"/>
                <w:lang w:val="en-US"/>
              </w:rPr>
              <w:t>life</w:t>
            </w: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work (cont.)</w:t>
            </w:r>
          </w:p>
          <w:p w14:paraId="1B8B5C98" w14:textId="4A71DDFC" w:rsidR="000103FF" w:rsidRPr="00DE53C0" w:rsidRDefault="00881866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Getting around town</w:t>
            </w:r>
          </w:p>
        </w:tc>
        <w:tc>
          <w:tcPr>
            <w:tcW w:w="3170" w:type="dxa"/>
            <w:vAlign w:val="center"/>
          </w:tcPr>
          <w:p w14:paraId="4C6BEC77" w14:textId="0D4E4AF1" w:rsidR="00CD10F5" w:rsidRPr="00DE53C0" w:rsidRDefault="000D62AC" w:rsidP="006622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Preposition</w:t>
            </w:r>
            <w:proofErr w:type="spellEnd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contractions</w:t>
            </w:r>
            <w:proofErr w:type="spellEnd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. ‚</w:t>
            </w:r>
            <w:proofErr w:type="spellStart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to</w:t>
            </w:r>
            <w:proofErr w:type="spellEnd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‘+</w:t>
            </w:r>
            <w:proofErr w:type="spellStart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>place</w:t>
            </w:r>
            <w:proofErr w:type="spellEnd"/>
            <w:r w:rsidRPr="00DE53C0"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984" w:type="dxa"/>
          </w:tcPr>
          <w:p w14:paraId="075CDEBA" w14:textId="7D0796F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635B6260" w14:textId="77777777" w:rsidR="00CD10F5" w:rsidRPr="00DE53C0" w:rsidRDefault="00CD10F5" w:rsidP="00A427BF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DE53C0" w14:paraId="1E6028CE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1B2DECB1" w14:textId="1F8A82F5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BDE0B6E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</w:rPr>
              <w:t>In der Stadt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7) </w:t>
            </w:r>
          </w:p>
        </w:tc>
        <w:tc>
          <w:tcPr>
            <w:tcW w:w="4388" w:type="dxa"/>
            <w:vAlign w:val="center"/>
          </w:tcPr>
          <w:p w14:paraId="2FECFF4C" w14:textId="77777777" w:rsidR="00CD10F5" w:rsidRPr="00DE53C0" w:rsidRDefault="00CD10F5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Travelling around town</w:t>
            </w:r>
            <w:r w:rsidR="00881866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cont. </w:t>
            </w:r>
          </w:p>
          <w:p w14:paraId="7AB5A9F9" w14:textId="77777777" w:rsidR="00881866" w:rsidRPr="00DE53C0" w:rsidRDefault="00881866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Asking for personal information and answering cont. </w:t>
            </w:r>
          </w:p>
          <w:p w14:paraId="20695F98" w14:textId="7941B1F8" w:rsidR="00E92716" w:rsidRPr="00DE53C0" w:rsidRDefault="00E92716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TMP adverb</w:t>
            </w:r>
            <w:r w:rsidR="00B72C72" w:rsidRPr="00DE53C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70" w:type="dxa"/>
            <w:vAlign w:val="center"/>
          </w:tcPr>
          <w:p w14:paraId="0900509B" w14:textId="77777777" w:rsidR="00CD10F5" w:rsidRPr="00DE53C0" w:rsidRDefault="000D62AC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TMP word order</w:t>
            </w:r>
          </w:p>
          <w:p w14:paraId="0584FB87" w14:textId="6FA77900" w:rsidR="000D62AC" w:rsidRPr="00DE53C0" w:rsidRDefault="000D62AC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Topicalisation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4" w:type="dxa"/>
          </w:tcPr>
          <w:p w14:paraId="2CBC9A14" w14:textId="77777777" w:rsidR="00217FA2" w:rsidRPr="00DE53C0" w:rsidRDefault="00217FA2" w:rsidP="00EC628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7AB3FBE2" w14:textId="77777777" w:rsidR="00CD10F5" w:rsidRPr="00DE53C0" w:rsidRDefault="00217FA2" w:rsidP="00EC628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Reading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59B20B16" w14:textId="1DED81BC" w:rsidR="00DE53C0" w:rsidRPr="00DE53C0" w:rsidRDefault="00DE53C0" w:rsidP="00A427BF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14F29AAD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A0A2A32" w14:textId="577FDDB9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301A552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8)</w:t>
            </w:r>
          </w:p>
        </w:tc>
        <w:tc>
          <w:tcPr>
            <w:tcW w:w="4388" w:type="dxa"/>
            <w:vAlign w:val="center"/>
          </w:tcPr>
          <w:p w14:paraId="2768443D" w14:textId="4AE25B39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Talking about </w:t>
            </w:r>
            <w:r w:rsidR="007C4B12" w:rsidRPr="00DE53C0">
              <w:rPr>
                <w:rFonts w:ascii="Arial" w:hAnsi="Arial" w:cs="Arial"/>
                <w:sz w:val="20"/>
                <w:szCs w:val="20"/>
              </w:rPr>
              <w:t>past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events</w:t>
            </w:r>
          </w:p>
          <w:p w14:paraId="7810AA25" w14:textId="013EE183" w:rsidR="007C4B12" w:rsidRPr="00DE53C0" w:rsidRDefault="007C4B12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Talking about the weekend</w:t>
            </w:r>
          </w:p>
        </w:tc>
        <w:tc>
          <w:tcPr>
            <w:tcW w:w="3170" w:type="dxa"/>
            <w:vAlign w:val="center"/>
          </w:tcPr>
          <w:p w14:paraId="03B645D7" w14:textId="77777777" w:rsidR="00CD10F5" w:rsidRPr="00DE53C0" w:rsidRDefault="000D62AC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Introduction and overview of past</w:t>
            </w:r>
          </w:p>
          <w:p w14:paraId="325C543D" w14:textId="781A5559" w:rsidR="000D62AC" w:rsidRPr="00DE53C0" w:rsidRDefault="00531AF9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Perfekt</w:t>
            </w:r>
            <w:proofErr w:type="spellEnd"/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intro</w:t>
            </w:r>
          </w:p>
        </w:tc>
        <w:tc>
          <w:tcPr>
            <w:tcW w:w="2984" w:type="dxa"/>
          </w:tcPr>
          <w:p w14:paraId="47475D8B" w14:textId="4DEDCE79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1B18794F" w14:textId="77777777" w:rsidR="00CD10F5" w:rsidRPr="00DE53C0" w:rsidRDefault="00CD10F5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CD10F5" w:rsidRPr="00DE53C0" w14:paraId="1FF67C54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3A24A38F" w14:textId="7C425D7C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AA36E15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8)</w:t>
            </w:r>
          </w:p>
        </w:tc>
        <w:tc>
          <w:tcPr>
            <w:tcW w:w="4388" w:type="dxa"/>
            <w:vAlign w:val="center"/>
          </w:tcPr>
          <w:p w14:paraId="4EE81BD9" w14:textId="3D361EAF" w:rsidR="007C4B12" w:rsidRPr="00DE53C0" w:rsidRDefault="007C4B12" w:rsidP="007C4B1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Talking about past events cont.</w:t>
            </w:r>
          </w:p>
          <w:p w14:paraId="5AC2D9E5" w14:textId="690693AA" w:rsidR="00CD10F5" w:rsidRPr="00DE53C0" w:rsidRDefault="007C4B12" w:rsidP="007C4B1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Talking about the weekend cont.</w:t>
            </w:r>
          </w:p>
        </w:tc>
        <w:tc>
          <w:tcPr>
            <w:tcW w:w="3170" w:type="dxa"/>
            <w:vAlign w:val="center"/>
          </w:tcPr>
          <w:p w14:paraId="002DFDDD" w14:textId="69B32C6B" w:rsidR="00CD10F5" w:rsidRPr="00DE53C0" w:rsidRDefault="00531AF9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Perfekt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>cont.</w:t>
            </w:r>
          </w:p>
        </w:tc>
        <w:tc>
          <w:tcPr>
            <w:tcW w:w="2984" w:type="dxa"/>
          </w:tcPr>
          <w:p w14:paraId="06E23294" w14:textId="7777777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3999E857" w14:textId="77777777" w:rsidR="00CD10F5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7F70A853" w14:textId="3B96CFE1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FA2" w:rsidRPr="00DE53C0" w14:paraId="1F7FEC12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4E0C7443" w14:textId="14F64BA8" w:rsidR="00217FA2" w:rsidRPr="00DE53C0" w:rsidRDefault="00217FA2" w:rsidP="00217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ED50EB2" w14:textId="77777777" w:rsidR="00217FA2" w:rsidRPr="00DE53C0" w:rsidRDefault="00217FA2" w:rsidP="00217FA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Was haben Sie gemacht?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8)</w:t>
            </w:r>
          </w:p>
        </w:tc>
        <w:tc>
          <w:tcPr>
            <w:tcW w:w="4388" w:type="dxa"/>
          </w:tcPr>
          <w:p w14:paraId="29311020" w14:textId="77777777" w:rsidR="00531AF9" w:rsidRPr="00DE53C0" w:rsidRDefault="00531AF9" w:rsidP="00531AF9">
            <w:pPr>
              <w:ind w:left="3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5A7A737" w14:textId="2149D9B1" w:rsidR="00531AF9" w:rsidRPr="00DE53C0" w:rsidRDefault="00531AF9" w:rsidP="00531AF9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Talking about past events cont.</w:t>
            </w:r>
          </w:p>
          <w:p w14:paraId="7C61EB7A" w14:textId="4BC6B63B" w:rsidR="007C4B12" w:rsidRPr="00DE53C0" w:rsidRDefault="00531AF9" w:rsidP="00531AF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Talking about the weekend cont.</w:t>
            </w:r>
          </w:p>
        </w:tc>
        <w:tc>
          <w:tcPr>
            <w:tcW w:w="3170" w:type="dxa"/>
          </w:tcPr>
          <w:p w14:paraId="53939623" w14:textId="77777777" w:rsidR="00217FA2" w:rsidRPr="00DE53C0" w:rsidRDefault="00217FA2" w:rsidP="00217FA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2C15CC" w14:textId="2B2228E3" w:rsidR="00217FA2" w:rsidRPr="00DE53C0" w:rsidRDefault="00531AF9" w:rsidP="00217FA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Präteritum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17FA2" w:rsidRPr="00DE53C0"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14:paraId="5FF3AF6E" w14:textId="47921DAA" w:rsidR="00217FA2" w:rsidRPr="00DE53C0" w:rsidRDefault="00217FA2" w:rsidP="00217FA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Habe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and sein </w:t>
            </w:r>
            <w:proofErr w:type="spellStart"/>
            <w:r w:rsidR="00531AF9" w:rsidRPr="00DE53C0">
              <w:rPr>
                <w:rFonts w:ascii="Arial" w:hAnsi="Arial" w:cs="Arial"/>
                <w:sz w:val="20"/>
                <w:szCs w:val="20"/>
                <w:lang w:val="en-US"/>
              </w:rPr>
              <w:t>Präteritum</w:t>
            </w:r>
            <w:proofErr w:type="spellEnd"/>
          </w:p>
        </w:tc>
        <w:tc>
          <w:tcPr>
            <w:tcW w:w="2984" w:type="dxa"/>
          </w:tcPr>
          <w:p w14:paraId="0F86216A" w14:textId="7777777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3135EC93" w14:textId="77777777" w:rsidR="00217FA2" w:rsidRPr="00DE53C0" w:rsidRDefault="00217FA2" w:rsidP="00217FA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229DEC53" w14:textId="23B1C8A0" w:rsidR="00DE53C0" w:rsidRPr="00DE53C0" w:rsidRDefault="00DE53C0" w:rsidP="00A427BF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20D9" w:rsidRPr="00DE53C0" w14:paraId="6A87B534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9901FB2" w14:textId="5769A9D2" w:rsidR="00DB20D9" w:rsidRPr="00DE53C0" w:rsidRDefault="00DB20D9" w:rsidP="00DB2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91CA922" w14:textId="77777777" w:rsidR="00DB20D9" w:rsidRPr="00DE53C0" w:rsidRDefault="00DB20D9" w:rsidP="00DB20D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2D5BC9AB" w14:textId="77777777" w:rsidR="008D41FE" w:rsidRPr="00DE53C0" w:rsidRDefault="008D41FE" w:rsidP="008D41FE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39F4F64" w14:textId="158513F8" w:rsidR="00DB20D9" w:rsidRPr="00DE53C0" w:rsidRDefault="008D41FE" w:rsidP="00DB20D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Holidays</w:t>
            </w:r>
          </w:p>
          <w:p w14:paraId="0001AAE3" w14:textId="18BDEFA9" w:rsidR="00CF1F77" w:rsidRPr="00DE53C0" w:rsidRDefault="00CF1F77" w:rsidP="00DB20D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Self assessment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test (from Chapter 6)</w:t>
            </w:r>
          </w:p>
          <w:p w14:paraId="41B59B86" w14:textId="77777777" w:rsidR="00DB20D9" w:rsidRPr="00DE53C0" w:rsidRDefault="00DB20D9" w:rsidP="00DB20D9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6F1C489B" w14:textId="77777777" w:rsidR="00DB20D9" w:rsidRPr="00DE53C0" w:rsidRDefault="00DB20D9" w:rsidP="00DB2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1A55DA" w14:textId="5351E87D" w:rsidR="00DB20D9" w:rsidRPr="00DE53C0" w:rsidRDefault="00DB20D9" w:rsidP="00DB20D9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Revision of part 1b grammar</w:t>
            </w:r>
          </w:p>
        </w:tc>
        <w:tc>
          <w:tcPr>
            <w:tcW w:w="2984" w:type="dxa"/>
          </w:tcPr>
          <w:p w14:paraId="052AB930" w14:textId="22F49878" w:rsidR="00DB20D9" w:rsidRPr="00DE53C0" w:rsidRDefault="00DB20D9" w:rsidP="00DB20D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C5C431F" w14:textId="067BAB02" w:rsidR="00DB20D9" w:rsidRPr="00DE53C0" w:rsidRDefault="00DB20D9" w:rsidP="00A427BF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1351" w14:textId="36A78726" w:rsidR="00CD10F5" w:rsidRPr="00DE53C0" w:rsidRDefault="00CD10F5">
      <w:pPr>
        <w:rPr>
          <w:sz w:val="20"/>
          <w:szCs w:val="20"/>
        </w:rPr>
      </w:pPr>
    </w:p>
    <w:p w14:paraId="53F88CFA" w14:textId="77777777" w:rsidR="00CD10F5" w:rsidRPr="00DE53C0" w:rsidRDefault="00CD10F5">
      <w:pPr>
        <w:spacing w:after="200" w:line="276" w:lineRule="auto"/>
        <w:rPr>
          <w:sz w:val="20"/>
          <w:szCs w:val="20"/>
        </w:rPr>
      </w:pPr>
      <w:r w:rsidRPr="00DE53C0">
        <w:rPr>
          <w:sz w:val="20"/>
          <w:szCs w:val="20"/>
        </w:rPr>
        <w:br w:type="page"/>
      </w:r>
    </w:p>
    <w:p w14:paraId="0B3E6F5F" w14:textId="0BA4B4CF" w:rsidR="00CD10F5" w:rsidRPr="00DE53C0" w:rsidRDefault="00CD10F5" w:rsidP="00D56E7C">
      <w:pPr>
        <w:rPr>
          <w:sz w:val="20"/>
          <w:szCs w:val="20"/>
          <w:lang w:val="en-US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CD10F5" w:rsidRPr="00DE53C0" w14:paraId="6D15C0A6" w14:textId="77777777" w:rsidTr="00662202">
        <w:tc>
          <w:tcPr>
            <w:tcW w:w="991" w:type="dxa"/>
            <w:shd w:val="clear" w:color="auto" w:fill="CE95AF"/>
          </w:tcPr>
          <w:p w14:paraId="48B922AB" w14:textId="77777777" w:rsidR="00CD10F5" w:rsidRPr="00DE53C0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  <w:proofErr w:type="spellEnd"/>
          </w:p>
          <w:p w14:paraId="754355A4" w14:textId="5F0A2240" w:rsidR="002E6FF6" w:rsidRPr="00DE53C0" w:rsidRDefault="002E6FF6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Part</w:t>
            </w:r>
            <w:proofErr w:type="spellEnd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60CC5"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</w:p>
        </w:tc>
        <w:tc>
          <w:tcPr>
            <w:tcW w:w="2641" w:type="dxa"/>
            <w:shd w:val="clear" w:color="auto" w:fill="CE95AF"/>
          </w:tcPr>
          <w:p w14:paraId="33397562" w14:textId="0182A749" w:rsidR="00CD10F5" w:rsidRPr="00DE53C0" w:rsidRDefault="00EB508D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  <w:lang w:val="en-US"/>
              </w:rPr>
              <w:t>Book chapter</w:t>
            </w:r>
          </w:p>
        </w:tc>
        <w:tc>
          <w:tcPr>
            <w:tcW w:w="4388" w:type="dxa"/>
            <w:shd w:val="clear" w:color="auto" w:fill="CE95AF"/>
          </w:tcPr>
          <w:p w14:paraId="3E58ED5E" w14:textId="051893AE" w:rsidR="00CD10F5" w:rsidRPr="00EB508D" w:rsidRDefault="00EB508D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Topics/Objectives and language functions</w:t>
            </w:r>
          </w:p>
        </w:tc>
        <w:tc>
          <w:tcPr>
            <w:tcW w:w="3170" w:type="dxa"/>
            <w:shd w:val="clear" w:color="auto" w:fill="CE95AF"/>
          </w:tcPr>
          <w:p w14:paraId="749714E6" w14:textId="5789AFFE" w:rsidR="00CD10F5" w:rsidRPr="00DE53C0" w:rsidRDefault="00CD10F5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DE53C0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proofErr w:type="spellEnd"/>
          </w:p>
        </w:tc>
        <w:tc>
          <w:tcPr>
            <w:tcW w:w="2984" w:type="dxa"/>
            <w:shd w:val="clear" w:color="auto" w:fill="CE95AF"/>
          </w:tcPr>
          <w:p w14:paraId="058C2936" w14:textId="730BB866" w:rsidR="00CD10F5" w:rsidRPr="00DE53C0" w:rsidRDefault="00226CBF" w:rsidP="00662202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sz w:val="20"/>
                <w:szCs w:val="20"/>
              </w:rPr>
              <w:t>Online Teaching/Activities</w:t>
            </w:r>
          </w:p>
        </w:tc>
      </w:tr>
      <w:tr w:rsidR="00CD10F5" w:rsidRPr="00DE53C0" w14:paraId="41483EE7" w14:textId="77777777" w:rsidTr="00662202">
        <w:trPr>
          <w:trHeight w:val="1130"/>
        </w:trPr>
        <w:tc>
          <w:tcPr>
            <w:tcW w:w="991" w:type="dxa"/>
            <w:vAlign w:val="center"/>
          </w:tcPr>
          <w:p w14:paraId="768C9DCE" w14:textId="556BE0F5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B8EF1A2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05D888D4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37D465" w14:textId="77777777" w:rsidR="00CD10F5" w:rsidRPr="00DE53C0" w:rsidRDefault="00FB5FC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Types of housing </w:t>
            </w:r>
          </w:p>
          <w:p w14:paraId="4B5D9C6A" w14:textId="77777777" w:rsidR="00FB5FCA" w:rsidRPr="00DE53C0" w:rsidRDefault="00FB5FCA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Houses-rooms, objects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F05F099" w14:textId="62A32CC4" w:rsidR="00B9709E" w:rsidRPr="00DE53C0" w:rsidRDefault="00B9709E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Talking about where you live</w:t>
            </w:r>
          </w:p>
        </w:tc>
        <w:tc>
          <w:tcPr>
            <w:tcW w:w="3170" w:type="dxa"/>
          </w:tcPr>
          <w:p w14:paraId="01EC17A5" w14:textId="77777777" w:rsidR="00CD10F5" w:rsidRPr="00DE53C0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5953C44B" w14:textId="19DCF973" w:rsidR="00CD10F5" w:rsidRPr="00DE53C0" w:rsidRDefault="000D62AC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Pr</w:t>
            </w:r>
            <w:r w:rsidR="00607ECB">
              <w:rPr>
                <w:rFonts w:ascii="Arial" w:hAnsi="Arial" w:cs="Arial"/>
                <w:sz w:val="20"/>
                <w:szCs w:val="20"/>
                <w:lang w:val="de-DE"/>
              </w:rPr>
              <w:t>äteritum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cont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2984" w:type="dxa"/>
          </w:tcPr>
          <w:p w14:paraId="6120DAEA" w14:textId="77777777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39EB111" w14:textId="77777777" w:rsidR="00CD10F5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Reading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7D9E69A8" w14:textId="766A6C73" w:rsidR="00DE53C0" w:rsidRPr="00DE53C0" w:rsidRDefault="00DE53C0" w:rsidP="00A427BF">
            <w:pPr>
              <w:ind w:left="2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6D844F2C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BA1FAEA" w14:textId="26A20334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2</w:t>
            </w:r>
            <w:r w:rsidR="00CD10F5" w:rsidRPr="00DE53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239210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Ich wohne lieber in der Stadt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9)</w:t>
            </w:r>
          </w:p>
        </w:tc>
        <w:tc>
          <w:tcPr>
            <w:tcW w:w="4388" w:type="dxa"/>
          </w:tcPr>
          <w:p w14:paraId="4FA74C59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BCC42D9" w14:textId="5BD7F347" w:rsidR="00B9709E" w:rsidRPr="00DE53C0" w:rsidRDefault="00B9709E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Making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comparisions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28D8AF" w14:textId="315743AE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Discussing the pros and cons of city versus country life.</w:t>
            </w:r>
          </w:p>
          <w:p w14:paraId="1A0D9010" w14:textId="005B678B" w:rsidR="00CD10F5" w:rsidRPr="00DE53C0" w:rsidRDefault="00B9709E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P</w:t>
            </w:r>
            <w:r w:rsidR="00CD10F5" w:rsidRPr="00DE53C0">
              <w:rPr>
                <w:rFonts w:ascii="Arial" w:hAnsi="Arial" w:cs="Arial"/>
                <w:sz w:val="20"/>
                <w:szCs w:val="20"/>
              </w:rPr>
              <w:t>rice and location of hotels</w:t>
            </w:r>
          </w:p>
          <w:p w14:paraId="155C6B2A" w14:textId="77777777" w:rsidR="00CD10F5" w:rsidRPr="00DE53C0" w:rsidRDefault="00CD10F5" w:rsidP="00662202">
            <w:pPr>
              <w:pStyle w:val="ListParagraph"/>
              <w:ind w:left="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1A35313F" w14:textId="0D6ED3FD" w:rsidR="00CD10F5" w:rsidRPr="00DE53C0" w:rsidRDefault="00CD10F5" w:rsidP="000D62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AEEF1E" w14:textId="45291831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Comparative 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and Superlative </w:t>
            </w:r>
          </w:p>
        </w:tc>
        <w:tc>
          <w:tcPr>
            <w:tcW w:w="2984" w:type="dxa"/>
          </w:tcPr>
          <w:p w14:paraId="62721A37" w14:textId="780AB06D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3181257" w14:textId="77777777" w:rsidR="00CD10F5" w:rsidRPr="00DE53C0" w:rsidRDefault="00CD10F5" w:rsidP="00A4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72B322CB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7DE3456" w14:textId="3061ABEC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28A898D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4388" w:type="dxa"/>
          </w:tcPr>
          <w:p w14:paraId="47CBDCE9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FCF1D5" w14:textId="77777777" w:rsidR="00CD10F5" w:rsidRPr="00DE53C0" w:rsidRDefault="00DC39BE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Items of c</w:t>
            </w:r>
            <w:r w:rsidR="004F5962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lothing </w:t>
            </w:r>
          </w:p>
          <w:p w14:paraId="72E6A5B1" w14:textId="0F4701E6" w:rsidR="00DC39BE" w:rsidRPr="00DE53C0" w:rsidRDefault="00DC39BE" w:rsidP="00F2251D">
            <w:pPr>
              <w:ind w:left="4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156F6958" w14:textId="77777777" w:rsidR="00CD10F5" w:rsidRPr="00DE53C0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2919FA" w14:textId="6F33A426" w:rsidR="00CD10F5" w:rsidRPr="00DE53C0" w:rsidRDefault="00CD10F5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Adjective endings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introduction</w:t>
            </w:r>
          </w:p>
        </w:tc>
        <w:tc>
          <w:tcPr>
            <w:tcW w:w="2984" w:type="dxa"/>
          </w:tcPr>
          <w:p w14:paraId="2DEA59D8" w14:textId="77777777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49384BC1" w14:textId="77777777" w:rsidR="00CD10F5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39D670D3" w14:textId="6BCF7F2C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10F5" w:rsidRPr="00DE53C0" w14:paraId="33872439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5D4AC546" w14:textId="2E0D41E5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87EEE1E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10)</w:t>
            </w:r>
          </w:p>
        </w:tc>
        <w:tc>
          <w:tcPr>
            <w:tcW w:w="4388" w:type="dxa"/>
          </w:tcPr>
          <w:p w14:paraId="5881A6A6" w14:textId="77777777" w:rsidR="00CD10F5" w:rsidRPr="00DE53C0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04ED15" w14:textId="77777777" w:rsidR="00CD10F5" w:rsidRPr="00DE53C0" w:rsidRDefault="00226D00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Descriibing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what people are wearing</w:t>
            </w:r>
            <w:r w:rsidRPr="00DE5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A1F6FC" w14:textId="77777777" w:rsidR="00226D00" w:rsidRPr="00DE53C0" w:rsidRDefault="00226D00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Reccomendations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43D1CC4" w14:textId="44E78CE1" w:rsidR="00226D00" w:rsidRPr="00DE53C0" w:rsidRDefault="00226D00" w:rsidP="0066220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Sending gifts</w:t>
            </w:r>
          </w:p>
        </w:tc>
        <w:tc>
          <w:tcPr>
            <w:tcW w:w="3170" w:type="dxa"/>
          </w:tcPr>
          <w:p w14:paraId="578550D0" w14:textId="77777777" w:rsidR="00CD10F5" w:rsidRPr="00DE53C0" w:rsidRDefault="00CD10F5" w:rsidP="00662202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C73FA9" w14:textId="77777777" w:rsidR="00CD10F5" w:rsidRPr="00DE53C0" w:rsidRDefault="000D62AC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Adjective endings cont.</w:t>
            </w:r>
          </w:p>
          <w:p w14:paraId="43F4EACA" w14:textId="77777777" w:rsidR="004F5962" w:rsidRPr="00DE53C0" w:rsidRDefault="004F5962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Comparative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and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Superlative </w:t>
            </w:r>
            <w:proofErr w:type="spellStart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cont</w:t>
            </w:r>
            <w:proofErr w:type="spellEnd"/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.</w:t>
            </w:r>
          </w:p>
          <w:p w14:paraId="307A1717" w14:textId="17DD115E" w:rsidR="004F5962" w:rsidRPr="00DE53C0" w:rsidRDefault="004F5962" w:rsidP="006622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Was/etwas/alles was</w:t>
            </w:r>
          </w:p>
        </w:tc>
        <w:tc>
          <w:tcPr>
            <w:tcW w:w="2984" w:type="dxa"/>
          </w:tcPr>
          <w:p w14:paraId="52300D6E" w14:textId="78D3A641" w:rsidR="008E6957" w:rsidRPr="00DE53C0" w:rsidRDefault="008E6957" w:rsidP="00CE74E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56D48F37" w14:textId="77777777" w:rsidR="00CD10F5" w:rsidRPr="00DE53C0" w:rsidRDefault="00CD10F5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CD10F5" w:rsidRPr="00DE53C0" w14:paraId="21FAEE0E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6285601E" w14:textId="4DA5BAC5" w:rsidR="00CD10F5" w:rsidRPr="00DE53C0" w:rsidRDefault="002E6FF6" w:rsidP="0066220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CD10F5" w:rsidRPr="00DE53C0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1C54EB1" w14:textId="77777777" w:rsidR="00CD10F5" w:rsidRPr="00DE53C0" w:rsidRDefault="00CD10F5" w:rsidP="00662202">
            <w:p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Ist Mode wichtig für Sie?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DE53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</w:rPr>
              <w:t>Lektion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4388" w:type="dxa"/>
          </w:tcPr>
          <w:p w14:paraId="7968B670" w14:textId="77777777" w:rsidR="00CD10F5" w:rsidRPr="00DE53C0" w:rsidRDefault="00CD10F5" w:rsidP="00662202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  <w:p w14:paraId="65F30A78" w14:textId="77777777" w:rsidR="00CD10F5" w:rsidRPr="00DE53C0" w:rsidRDefault="00226D00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Future plans </w:t>
            </w:r>
          </w:p>
          <w:p w14:paraId="412BD43C" w14:textId="68B553AF" w:rsidR="00226D00" w:rsidRPr="00DE53C0" w:rsidRDefault="00226D00" w:rsidP="00662202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Clothes shopping </w:t>
            </w:r>
          </w:p>
        </w:tc>
        <w:tc>
          <w:tcPr>
            <w:tcW w:w="3170" w:type="dxa"/>
          </w:tcPr>
          <w:p w14:paraId="4979CAB4" w14:textId="77777777" w:rsidR="00CD10F5" w:rsidRPr="00DE53C0" w:rsidRDefault="00CD10F5" w:rsidP="00662202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7CEE78" w14:textId="77777777" w:rsidR="00226D00" w:rsidRPr="00DE53C0" w:rsidRDefault="00226D00" w:rsidP="00226D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Future Tense </w:t>
            </w:r>
          </w:p>
          <w:p w14:paraId="3B200FF6" w14:textId="77777777" w:rsidR="00CD10F5" w:rsidRPr="00DE53C0" w:rsidRDefault="00CD10F5" w:rsidP="00662202">
            <w:pPr>
              <w:pStyle w:val="ListParagraph"/>
              <w:ind w:left="382"/>
              <w:rPr>
                <w:rFonts w:ascii="Arial" w:hAnsi="Arial" w:cs="Arial"/>
                <w:i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984" w:type="dxa"/>
          </w:tcPr>
          <w:p w14:paraId="188025CE" w14:textId="5DB51430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58111261" w14:textId="77777777" w:rsidR="00CD10F5" w:rsidRPr="00DE53C0" w:rsidRDefault="00CD10F5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D62AC" w:rsidRPr="00DE53C0" w14:paraId="076D59A0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328B4842" w14:textId="69FAE377" w:rsidR="000D62AC" w:rsidRPr="00DE53C0" w:rsidRDefault="000D62AC" w:rsidP="000D62A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5FD628" w14:textId="77777777" w:rsidR="000D62AC" w:rsidRPr="00DE53C0" w:rsidRDefault="000D62AC" w:rsidP="000D62A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Urlaub, Wetter und Gesundheit </w:t>
            </w:r>
          </w:p>
          <w:p w14:paraId="0BA78FA1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(Lektion 11) </w:t>
            </w:r>
          </w:p>
        </w:tc>
        <w:tc>
          <w:tcPr>
            <w:tcW w:w="4388" w:type="dxa"/>
          </w:tcPr>
          <w:p w14:paraId="363DD7D3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8D864D" w14:textId="2C983637" w:rsidR="000D62AC" w:rsidRPr="00DE53C0" w:rsidRDefault="00226D00" w:rsidP="000D62A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Holidays- destinations and activities</w:t>
            </w:r>
          </w:p>
        </w:tc>
        <w:tc>
          <w:tcPr>
            <w:tcW w:w="3170" w:type="dxa"/>
          </w:tcPr>
          <w:p w14:paraId="2F0AFD35" w14:textId="77777777" w:rsidR="000D62AC" w:rsidRPr="00DE53C0" w:rsidRDefault="000D62AC" w:rsidP="000D62AC">
            <w:pPr>
              <w:pStyle w:val="ListParagraph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7A940D" w14:textId="6254D450" w:rsidR="000D62AC" w:rsidRPr="00DE53C0" w:rsidRDefault="00226D00" w:rsidP="00226D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Intransitive verbs </w:t>
            </w:r>
          </w:p>
        </w:tc>
        <w:tc>
          <w:tcPr>
            <w:tcW w:w="2984" w:type="dxa"/>
          </w:tcPr>
          <w:p w14:paraId="07371872" w14:textId="73E46052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198E6960" w14:textId="77777777" w:rsidR="000D62AC" w:rsidRPr="00DE53C0" w:rsidRDefault="000D62AC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D62AC" w:rsidRPr="00DE53C0" w14:paraId="5AEE6FB0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9140920" w14:textId="58F54C82" w:rsidR="000D62AC" w:rsidRPr="00DE53C0" w:rsidRDefault="000D62AC" w:rsidP="000D62A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0AEB45D" w14:textId="77777777" w:rsidR="000D62AC" w:rsidRPr="00DE53C0" w:rsidRDefault="000D62AC" w:rsidP="000D62A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Urlaub, Wetter und Gesundheit</w:t>
            </w:r>
          </w:p>
          <w:p w14:paraId="294A4647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(Lektion 11)</w:t>
            </w:r>
          </w:p>
        </w:tc>
        <w:tc>
          <w:tcPr>
            <w:tcW w:w="4388" w:type="dxa"/>
          </w:tcPr>
          <w:p w14:paraId="2176DA40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968DCC" w14:textId="77777777" w:rsidR="000D62AC" w:rsidRPr="00DE53C0" w:rsidRDefault="00226D00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Weather</w:t>
            </w:r>
          </w:p>
          <w:p w14:paraId="679F9586" w14:textId="66ED50DE" w:rsidR="00226D00" w:rsidRPr="00DE53C0" w:rsidRDefault="00226D00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Health</w:t>
            </w:r>
          </w:p>
        </w:tc>
        <w:tc>
          <w:tcPr>
            <w:tcW w:w="3170" w:type="dxa"/>
          </w:tcPr>
          <w:p w14:paraId="73D05E0A" w14:textId="77777777" w:rsidR="000D62AC" w:rsidRPr="00DE53C0" w:rsidRDefault="000D62AC" w:rsidP="000D62AC">
            <w:pPr>
              <w:pStyle w:val="ListParagraph"/>
              <w:numPr>
                <w:ilvl w:val="0"/>
                <w:numId w:val="1"/>
              </w:numPr>
              <w:ind w:left="40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Conjunctions</w:t>
            </w:r>
          </w:p>
          <w:p w14:paraId="36F3B6B9" w14:textId="1BB4949B" w:rsidR="000D62AC" w:rsidRPr="00DE53C0" w:rsidRDefault="000D62AC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Subordinate clauses </w:t>
            </w:r>
          </w:p>
        </w:tc>
        <w:tc>
          <w:tcPr>
            <w:tcW w:w="2984" w:type="dxa"/>
          </w:tcPr>
          <w:p w14:paraId="67B18143" w14:textId="61F4A561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3EB5AE59" w14:textId="77777777" w:rsidR="000D62AC" w:rsidRPr="00DE53C0" w:rsidRDefault="000D62AC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D62AC" w:rsidRPr="00DE53C0" w14:paraId="16F18335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83F873C" w14:textId="5584EFDE" w:rsidR="000D62AC" w:rsidRPr="00DE53C0" w:rsidRDefault="000D62AC" w:rsidP="000D62A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833C98A" w14:textId="77777777" w:rsidR="000D62AC" w:rsidRPr="00DE53C0" w:rsidRDefault="000D62AC" w:rsidP="000D62A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Urlaub, Wetter und Gesundheit</w:t>
            </w:r>
          </w:p>
          <w:p w14:paraId="45C76436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(Lektion 11)</w:t>
            </w:r>
          </w:p>
        </w:tc>
        <w:tc>
          <w:tcPr>
            <w:tcW w:w="4388" w:type="dxa"/>
          </w:tcPr>
          <w:p w14:paraId="0D5C447C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7BC0CDC" w14:textId="6CB5122D" w:rsidR="000D62AC" w:rsidRPr="00DE53C0" w:rsidRDefault="00226D00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D62AC" w:rsidRPr="00DE53C0">
              <w:rPr>
                <w:rFonts w:ascii="Arial" w:hAnsi="Arial" w:cs="Arial"/>
                <w:sz w:val="20"/>
                <w:szCs w:val="20"/>
                <w:lang w:val="de-DE"/>
              </w:rPr>
              <w:t>ealth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cont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</w:p>
          <w:p w14:paraId="74461628" w14:textId="061204F7" w:rsidR="000D62AC" w:rsidRPr="00DE53C0" w:rsidRDefault="00226D00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Parts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of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body</w:t>
            </w:r>
            <w:proofErr w:type="spellEnd"/>
          </w:p>
          <w:p w14:paraId="7C552AD4" w14:textId="7B777E59" w:rsidR="00226D00" w:rsidRPr="00DE53C0" w:rsidRDefault="00226D00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Going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tot he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doctor</w:t>
            </w:r>
            <w:proofErr w:type="spellEnd"/>
          </w:p>
          <w:p w14:paraId="3FCCEC40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</w:tcPr>
          <w:p w14:paraId="4A837CEA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21A869" w14:textId="315C0409" w:rsidR="000D62AC" w:rsidRPr="00DE53C0" w:rsidRDefault="000D62AC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Modal verbs cont.</w:t>
            </w:r>
          </w:p>
        </w:tc>
        <w:tc>
          <w:tcPr>
            <w:tcW w:w="2984" w:type="dxa"/>
          </w:tcPr>
          <w:p w14:paraId="1FB8DBDB" w14:textId="06C24CE6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7246888D" w14:textId="77777777" w:rsidR="000D62AC" w:rsidRPr="00DE53C0" w:rsidRDefault="000D62AC" w:rsidP="00A427BF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0D62AC" w:rsidRPr="00DE53C0" w14:paraId="634C93B3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4A435701" w14:textId="67F2ECEA" w:rsidR="000D62AC" w:rsidRPr="00DE53C0" w:rsidRDefault="000D62AC" w:rsidP="000D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6D9789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Das Leben in Deutschland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12)</w:t>
            </w:r>
          </w:p>
        </w:tc>
        <w:tc>
          <w:tcPr>
            <w:tcW w:w="4388" w:type="dxa"/>
          </w:tcPr>
          <w:p w14:paraId="4B5B11E6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FCA880E" w14:textId="16B3D22F" w:rsidR="000D62AC" w:rsidRPr="00DE53C0" w:rsidRDefault="000D62AC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Telephoning</w:t>
            </w:r>
            <w:proofErr w:type="spellEnd"/>
            <w:r w:rsidR="0073643B"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73643B" w:rsidRPr="00DE53C0">
              <w:rPr>
                <w:rFonts w:ascii="Arial" w:hAnsi="Arial" w:cs="Arial"/>
                <w:sz w:val="20"/>
                <w:szCs w:val="20"/>
                <w:lang w:val="de-DE"/>
              </w:rPr>
              <w:t>meetings</w:t>
            </w:r>
            <w:proofErr w:type="spellEnd"/>
          </w:p>
          <w:p w14:paraId="17D289AF" w14:textId="77777777" w:rsidR="000D62AC" w:rsidRPr="00DE53C0" w:rsidRDefault="000D62AC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Writing a CV</w:t>
            </w:r>
          </w:p>
        </w:tc>
        <w:tc>
          <w:tcPr>
            <w:tcW w:w="3170" w:type="dxa"/>
          </w:tcPr>
          <w:p w14:paraId="32139DBE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F312A6" w14:textId="1FA623E0" w:rsidR="000D62AC" w:rsidRPr="00DE53C0" w:rsidRDefault="000D62AC" w:rsidP="000D62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53C0">
              <w:rPr>
                <w:rFonts w:ascii="Arial" w:hAnsi="Arial" w:cs="Arial"/>
                <w:iCs/>
                <w:sz w:val="20"/>
                <w:szCs w:val="20"/>
                <w:lang w:val="en-US"/>
              </w:rPr>
              <w:t>Plu</w:t>
            </w:r>
            <w:r w:rsidR="00B44A8D" w:rsidRPr="00DE53C0">
              <w:rPr>
                <w:rFonts w:ascii="Arial" w:hAnsi="Arial" w:cs="Arial"/>
                <w:iCs/>
                <w:sz w:val="20"/>
                <w:szCs w:val="20"/>
                <w:lang w:val="en-US"/>
              </w:rPr>
              <w:t>squalmperfekt</w:t>
            </w:r>
            <w:proofErr w:type="spellEnd"/>
            <w:r w:rsidRPr="00DE53C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84" w:type="dxa"/>
          </w:tcPr>
          <w:p w14:paraId="54CA5F12" w14:textId="77777777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2C02A3F2" w14:textId="77777777" w:rsidR="000D62AC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1 Grammar Handout exercise </w:t>
            </w:r>
            <w:r w:rsidRPr="00DE53C0">
              <w:rPr>
                <w:rFonts w:ascii="Arial" w:hAnsi="Arial" w:cs="Arial"/>
                <w:sz w:val="20"/>
                <w:szCs w:val="20"/>
              </w:rPr>
              <w:t>(in folder on BB)</w:t>
            </w:r>
          </w:p>
          <w:p w14:paraId="6D1F42A5" w14:textId="59BF08BA" w:rsidR="00DE53C0" w:rsidRPr="00DE53C0" w:rsidRDefault="00DE53C0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62AC" w:rsidRPr="00DE53C0" w14:paraId="398583ED" w14:textId="77777777" w:rsidTr="00662202">
        <w:trPr>
          <w:trHeight w:val="931"/>
        </w:trPr>
        <w:tc>
          <w:tcPr>
            <w:tcW w:w="991" w:type="dxa"/>
            <w:vAlign w:val="center"/>
          </w:tcPr>
          <w:p w14:paraId="0BCB191D" w14:textId="265935B1" w:rsidR="000D62AC" w:rsidRPr="00DE53C0" w:rsidRDefault="000D62AC" w:rsidP="000D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98F3445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53C0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Das Leben in Deutschland</w:t>
            </w:r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(Lektion 12)</w:t>
            </w:r>
          </w:p>
        </w:tc>
        <w:tc>
          <w:tcPr>
            <w:tcW w:w="4388" w:type="dxa"/>
          </w:tcPr>
          <w:p w14:paraId="55D50086" w14:textId="77777777" w:rsidR="000D62AC" w:rsidRPr="00DE53C0" w:rsidRDefault="000D62AC" w:rsidP="000D62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09FAFA3" w14:textId="77777777" w:rsidR="000D62AC" w:rsidRPr="00DE53C0" w:rsidRDefault="000D62AC" w:rsidP="007364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Talking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about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German-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>speaking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de-DE"/>
              </w:rPr>
              <w:t xml:space="preserve"> Countries</w:t>
            </w:r>
          </w:p>
          <w:p w14:paraId="00D8BCC6" w14:textId="5D7F65D2" w:rsidR="0073643B" w:rsidRPr="00DE53C0" w:rsidRDefault="0073643B" w:rsidP="007364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DE53C0">
              <w:rPr>
                <w:rFonts w:ascii="Arial" w:hAnsi="Arial" w:cs="Arial"/>
                <w:sz w:val="20"/>
                <w:szCs w:val="20"/>
              </w:rPr>
              <w:t xml:space="preserve">Talking about learning German </w:t>
            </w:r>
          </w:p>
        </w:tc>
        <w:tc>
          <w:tcPr>
            <w:tcW w:w="3170" w:type="dxa"/>
          </w:tcPr>
          <w:p w14:paraId="0B24B987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EE35CE" w14:textId="77777777" w:rsidR="000D62AC" w:rsidRPr="00DE53C0" w:rsidRDefault="000D62AC" w:rsidP="000D62AC">
            <w:pPr>
              <w:numPr>
                <w:ilvl w:val="0"/>
                <w:numId w:val="1"/>
              </w:numPr>
              <w:ind w:left="288" w:hanging="24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Revision of part 1c grammar </w:t>
            </w:r>
          </w:p>
          <w:p w14:paraId="206F3F93" w14:textId="77777777" w:rsidR="000D62AC" w:rsidRPr="00DE53C0" w:rsidRDefault="000D62AC" w:rsidP="000D62AC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11D72559" w14:textId="2DD3C326" w:rsidR="008E6957" w:rsidRPr="00DE53C0" w:rsidRDefault="008E6957" w:rsidP="008E695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Exercises on </w:t>
            </w:r>
            <w:proofErr w:type="spellStart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>Powerpoint</w:t>
            </w:r>
            <w:proofErr w:type="spellEnd"/>
            <w:r w:rsidRPr="00DE53C0">
              <w:rPr>
                <w:rFonts w:ascii="Arial" w:hAnsi="Arial" w:cs="Arial"/>
                <w:sz w:val="20"/>
                <w:szCs w:val="20"/>
                <w:lang w:val="en-US"/>
              </w:rPr>
              <w:t xml:space="preserve"> (Exercises either on slides or exercises from book listed on slides)</w:t>
            </w:r>
          </w:p>
          <w:p w14:paraId="66E6A645" w14:textId="77777777" w:rsidR="000D62AC" w:rsidRPr="00DE53C0" w:rsidRDefault="000D62AC" w:rsidP="00A427BF">
            <w:pPr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CD3CF0" w14:textId="77777777" w:rsidR="00F571F9" w:rsidRDefault="00F571F9"/>
    <w:sectPr w:rsidR="00F571F9" w:rsidSect="00104DF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9C60" w14:textId="77777777" w:rsidR="00625481" w:rsidRDefault="00625481" w:rsidP="007B001A">
      <w:r>
        <w:separator/>
      </w:r>
    </w:p>
  </w:endnote>
  <w:endnote w:type="continuationSeparator" w:id="0">
    <w:p w14:paraId="1210471F" w14:textId="77777777" w:rsidR="00625481" w:rsidRDefault="00625481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E6C4" w14:textId="33572AA0" w:rsidR="007B001A" w:rsidRPr="007B001A" w:rsidRDefault="00980D9F" w:rsidP="007B001A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University of Southampton </w:t>
    </w:r>
    <w:r w:rsidR="00C03A26">
      <w:rPr>
        <w:rFonts w:asciiTheme="minorHAnsi" w:hAnsiTheme="minorHAnsi"/>
      </w:rPr>
      <w:t>20</w:t>
    </w:r>
    <w:r w:rsidR="004E23C8">
      <w:rPr>
        <w:rFonts w:asciiTheme="minorHAnsi" w:hAnsiTheme="minorHAnsi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F5AE" w14:textId="77777777" w:rsidR="00625481" w:rsidRDefault="00625481" w:rsidP="007B001A">
      <w:r>
        <w:separator/>
      </w:r>
    </w:p>
  </w:footnote>
  <w:footnote w:type="continuationSeparator" w:id="0">
    <w:p w14:paraId="38A01604" w14:textId="77777777" w:rsidR="00625481" w:rsidRDefault="00625481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C821263"/>
    <w:multiLevelType w:val="hybridMultilevel"/>
    <w:tmpl w:val="4B94034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A61"/>
    <w:multiLevelType w:val="hybridMultilevel"/>
    <w:tmpl w:val="4ED844D6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74C58"/>
    <w:multiLevelType w:val="hybridMultilevel"/>
    <w:tmpl w:val="F05E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FAD"/>
    <w:multiLevelType w:val="hybridMultilevel"/>
    <w:tmpl w:val="DAE8AFB4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2" w15:restartNumberingAfterBreak="0">
    <w:nsid w:val="29DC0EC0"/>
    <w:multiLevelType w:val="hybridMultilevel"/>
    <w:tmpl w:val="0BC0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0F8"/>
    <w:multiLevelType w:val="hybridMultilevel"/>
    <w:tmpl w:val="C7A22446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D04E2"/>
    <w:multiLevelType w:val="hybridMultilevel"/>
    <w:tmpl w:val="28FE117E"/>
    <w:lvl w:ilvl="0" w:tplc="08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 w15:restartNumberingAfterBreak="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1DA2"/>
    <w:multiLevelType w:val="hybridMultilevel"/>
    <w:tmpl w:val="E99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1915"/>
    <w:multiLevelType w:val="hybridMultilevel"/>
    <w:tmpl w:val="FD42849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3E20"/>
    <w:multiLevelType w:val="hybridMultilevel"/>
    <w:tmpl w:val="1DBE4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20B8"/>
    <w:multiLevelType w:val="hybridMultilevel"/>
    <w:tmpl w:val="58982D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64C23C5"/>
    <w:multiLevelType w:val="hybridMultilevel"/>
    <w:tmpl w:val="036C9554"/>
    <w:lvl w:ilvl="0" w:tplc="404E7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6D23259"/>
    <w:multiLevelType w:val="hybridMultilevel"/>
    <w:tmpl w:val="925A160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56C92"/>
    <w:multiLevelType w:val="hybridMultilevel"/>
    <w:tmpl w:val="D8C2153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43417"/>
    <w:multiLevelType w:val="hybridMultilevel"/>
    <w:tmpl w:val="3588221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4"/>
  </w:num>
  <w:num w:numId="4">
    <w:abstractNumId w:val="15"/>
  </w:num>
  <w:num w:numId="5">
    <w:abstractNumId w:val="29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4"/>
  </w:num>
  <w:num w:numId="12">
    <w:abstractNumId w:val="27"/>
  </w:num>
  <w:num w:numId="13">
    <w:abstractNumId w:val="21"/>
  </w:num>
  <w:num w:numId="14">
    <w:abstractNumId w:val="18"/>
  </w:num>
  <w:num w:numId="15">
    <w:abstractNumId w:val="7"/>
  </w:num>
  <w:num w:numId="16">
    <w:abstractNumId w:val="9"/>
  </w:num>
  <w:num w:numId="17">
    <w:abstractNumId w:val="30"/>
  </w:num>
  <w:num w:numId="18">
    <w:abstractNumId w:val="16"/>
  </w:num>
  <w:num w:numId="19">
    <w:abstractNumId w:val="25"/>
  </w:num>
  <w:num w:numId="20">
    <w:abstractNumId w:val="31"/>
  </w:num>
  <w:num w:numId="21">
    <w:abstractNumId w:val="10"/>
  </w:num>
  <w:num w:numId="22">
    <w:abstractNumId w:val="36"/>
  </w:num>
  <w:num w:numId="23">
    <w:abstractNumId w:val="14"/>
  </w:num>
  <w:num w:numId="24">
    <w:abstractNumId w:val="13"/>
  </w:num>
  <w:num w:numId="25">
    <w:abstractNumId w:val="8"/>
  </w:num>
  <w:num w:numId="26">
    <w:abstractNumId w:val="2"/>
  </w:num>
  <w:num w:numId="27">
    <w:abstractNumId w:val="22"/>
  </w:num>
  <w:num w:numId="28">
    <w:abstractNumId w:val="0"/>
  </w:num>
  <w:num w:numId="29">
    <w:abstractNumId w:val="28"/>
  </w:num>
  <w:num w:numId="30">
    <w:abstractNumId w:val="35"/>
  </w:num>
  <w:num w:numId="31">
    <w:abstractNumId w:val="26"/>
  </w:num>
  <w:num w:numId="32">
    <w:abstractNumId w:val="33"/>
  </w:num>
  <w:num w:numId="33">
    <w:abstractNumId w:val="23"/>
  </w:num>
  <w:num w:numId="34">
    <w:abstractNumId w:val="12"/>
  </w:num>
  <w:num w:numId="35">
    <w:abstractNumId w:val="20"/>
  </w:num>
  <w:num w:numId="36">
    <w:abstractNumId w:val="37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3A"/>
    <w:rsid w:val="000103FF"/>
    <w:rsid w:val="00022D75"/>
    <w:rsid w:val="000432BF"/>
    <w:rsid w:val="00067BF9"/>
    <w:rsid w:val="00092BE5"/>
    <w:rsid w:val="000D62AC"/>
    <w:rsid w:val="00104DFA"/>
    <w:rsid w:val="00112B89"/>
    <w:rsid w:val="00117528"/>
    <w:rsid w:val="001C1055"/>
    <w:rsid w:val="001D4230"/>
    <w:rsid w:val="001F01B0"/>
    <w:rsid w:val="00217FA2"/>
    <w:rsid w:val="00226CBF"/>
    <w:rsid w:val="00226D00"/>
    <w:rsid w:val="00234A3A"/>
    <w:rsid w:val="0023772F"/>
    <w:rsid w:val="002D4E41"/>
    <w:rsid w:val="002D6757"/>
    <w:rsid w:val="002D68AC"/>
    <w:rsid w:val="002E5271"/>
    <w:rsid w:val="002E6FF6"/>
    <w:rsid w:val="002F2643"/>
    <w:rsid w:val="0030755A"/>
    <w:rsid w:val="0034206A"/>
    <w:rsid w:val="00360CC5"/>
    <w:rsid w:val="003650C0"/>
    <w:rsid w:val="00371E84"/>
    <w:rsid w:val="00373AC6"/>
    <w:rsid w:val="003C3F41"/>
    <w:rsid w:val="003C430A"/>
    <w:rsid w:val="003D02A7"/>
    <w:rsid w:val="003E3E0F"/>
    <w:rsid w:val="003F7111"/>
    <w:rsid w:val="00403774"/>
    <w:rsid w:val="00411895"/>
    <w:rsid w:val="00421876"/>
    <w:rsid w:val="00430827"/>
    <w:rsid w:val="00444953"/>
    <w:rsid w:val="004A3821"/>
    <w:rsid w:val="004B538B"/>
    <w:rsid w:val="004E23C8"/>
    <w:rsid w:val="004F5962"/>
    <w:rsid w:val="0050366E"/>
    <w:rsid w:val="00531AF9"/>
    <w:rsid w:val="0058241A"/>
    <w:rsid w:val="005C0C38"/>
    <w:rsid w:val="005D784A"/>
    <w:rsid w:val="00607ECB"/>
    <w:rsid w:val="00625481"/>
    <w:rsid w:val="00642601"/>
    <w:rsid w:val="006619DC"/>
    <w:rsid w:val="006A7A46"/>
    <w:rsid w:val="006B1DF6"/>
    <w:rsid w:val="00711059"/>
    <w:rsid w:val="0071285F"/>
    <w:rsid w:val="00715862"/>
    <w:rsid w:val="0073643B"/>
    <w:rsid w:val="007406B6"/>
    <w:rsid w:val="00764FAB"/>
    <w:rsid w:val="007A2F38"/>
    <w:rsid w:val="007A7E8D"/>
    <w:rsid w:val="007B001A"/>
    <w:rsid w:val="007C368E"/>
    <w:rsid w:val="007C4B12"/>
    <w:rsid w:val="007E1F61"/>
    <w:rsid w:val="00881866"/>
    <w:rsid w:val="008A2731"/>
    <w:rsid w:val="008D41FE"/>
    <w:rsid w:val="008E6957"/>
    <w:rsid w:val="008F54C2"/>
    <w:rsid w:val="0090453C"/>
    <w:rsid w:val="00980D9F"/>
    <w:rsid w:val="00A125EC"/>
    <w:rsid w:val="00A427BF"/>
    <w:rsid w:val="00A71B1E"/>
    <w:rsid w:val="00AC1E87"/>
    <w:rsid w:val="00AC3A35"/>
    <w:rsid w:val="00AD5CF9"/>
    <w:rsid w:val="00AE1376"/>
    <w:rsid w:val="00B00AAB"/>
    <w:rsid w:val="00B0363B"/>
    <w:rsid w:val="00B168FC"/>
    <w:rsid w:val="00B44A8D"/>
    <w:rsid w:val="00B62138"/>
    <w:rsid w:val="00B718DD"/>
    <w:rsid w:val="00B72C72"/>
    <w:rsid w:val="00B9709E"/>
    <w:rsid w:val="00BC4DA3"/>
    <w:rsid w:val="00BC5372"/>
    <w:rsid w:val="00BD3BB4"/>
    <w:rsid w:val="00BF362F"/>
    <w:rsid w:val="00C03A26"/>
    <w:rsid w:val="00C229AB"/>
    <w:rsid w:val="00C26DD8"/>
    <w:rsid w:val="00C4317F"/>
    <w:rsid w:val="00C92FAD"/>
    <w:rsid w:val="00CA2851"/>
    <w:rsid w:val="00CD10F5"/>
    <w:rsid w:val="00CD3594"/>
    <w:rsid w:val="00CE74E8"/>
    <w:rsid w:val="00CF1F77"/>
    <w:rsid w:val="00D03843"/>
    <w:rsid w:val="00D20F51"/>
    <w:rsid w:val="00D444DF"/>
    <w:rsid w:val="00D51FD0"/>
    <w:rsid w:val="00D56E7C"/>
    <w:rsid w:val="00D57468"/>
    <w:rsid w:val="00D80F9C"/>
    <w:rsid w:val="00DB20D9"/>
    <w:rsid w:val="00DC30B3"/>
    <w:rsid w:val="00DC39BE"/>
    <w:rsid w:val="00DE53C0"/>
    <w:rsid w:val="00E1038F"/>
    <w:rsid w:val="00E46D0F"/>
    <w:rsid w:val="00E92716"/>
    <w:rsid w:val="00E97C37"/>
    <w:rsid w:val="00EA731F"/>
    <w:rsid w:val="00EB508D"/>
    <w:rsid w:val="00EC6285"/>
    <w:rsid w:val="00ED76D7"/>
    <w:rsid w:val="00F0752F"/>
    <w:rsid w:val="00F11516"/>
    <w:rsid w:val="00F1442C"/>
    <w:rsid w:val="00F14F41"/>
    <w:rsid w:val="00F224EB"/>
    <w:rsid w:val="00F2251D"/>
    <w:rsid w:val="00F22796"/>
    <w:rsid w:val="00F35DB9"/>
    <w:rsid w:val="00F571F9"/>
    <w:rsid w:val="00FA24A5"/>
    <w:rsid w:val="00FB5FCA"/>
    <w:rsid w:val="00FD1A2C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55AF7853-2D4B-FE4C-B71C-B3C6F2B7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3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4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PublicURL xmlns="e269b097-0687-4382-95a6-d1187d84b2a1" xsi:nil="true"/>
    <PageURL xmlns="e269b097-0687-4382-95a6-d1187d84b2a1" xsi:nil="true"/>
    <_dlc_DocId xmlns="56c7aab3-81b5-44ad-ad72-57c916b76c08">7D7UTFFHD354-1258763940-45896</_dlc_DocId>
    <_dlc_DocIdUrl xmlns="56c7aab3-81b5-44ad-ad72-57c916b76c08">
      <Url>https://sotonac.sharepoint.com/teams/PublicDocuments/_layouts/15/DocIdRedir.aspx?ID=7D7UTFFHD354-1258763940-45896</Url>
      <Description>7D7UTFFHD354-1258763940-45896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675894-8A41-DE45-AD57-CE074F0C8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B9918-12FC-41DA-BCF6-DE2937E04202}"/>
</file>

<file path=customXml/itemProps3.xml><?xml version="1.0" encoding="utf-8"?>
<ds:datastoreItem xmlns:ds="http://schemas.openxmlformats.org/officeDocument/2006/customXml" ds:itemID="{B0218E66-DD8F-4C4B-8C5D-E16554C1E806}"/>
</file>

<file path=customXml/itemProps4.xml><?xml version="1.0" encoding="utf-8"?>
<ds:datastoreItem xmlns:ds="http://schemas.openxmlformats.org/officeDocument/2006/customXml" ds:itemID="{89BFEEBE-B39F-4A47-8A52-927B0A06768C}"/>
</file>

<file path=customXml/itemProps5.xml><?xml version="1.0" encoding="utf-8"?>
<ds:datastoreItem xmlns:ds="http://schemas.openxmlformats.org/officeDocument/2006/customXml" ds:itemID="{6BFF651E-00C6-405C-AC4F-6551793DA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Lewis Baker</cp:lastModifiedBy>
  <cp:revision>79</cp:revision>
  <cp:lastPrinted>2014-09-21T17:04:00Z</cp:lastPrinted>
  <dcterms:created xsi:type="dcterms:W3CDTF">2020-07-21T14:39:00Z</dcterms:created>
  <dcterms:modified xsi:type="dcterms:W3CDTF">2022-07-09T12:03:00Z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5e12c5f1-c33f-4186-94ad-1328c53d19a3</vt:lpwstr>
  </property>
</Properties>
</file>