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D619B" w14:textId="139F146F" w:rsidR="00594B31" w:rsidRDefault="004801E5">
      <w:r w:rsidRPr="004801E5">
        <w:rPr>
          <w:noProof/>
        </w:rPr>
        <w:drawing>
          <wp:anchor distT="0" distB="0" distL="114300" distR="114300" simplePos="0" relativeHeight="251664384" behindDoc="1" locked="0" layoutInCell="1" allowOverlap="1" wp14:anchorId="3AF8018D" wp14:editId="58DF9EBE">
            <wp:simplePos x="0" y="0"/>
            <wp:positionH relativeFrom="margin">
              <wp:align>right</wp:align>
            </wp:positionH>
            <wp:positionV relativeFrom="paragraph">
              <wp:posOffset>201295</wp:posOffset>
            </wp:positionV>
            <wp:extent cx="1666875" cy="165735"/>
            <wp:effectExtent l="0" t="0" r="9525" b="5715"/>
            <wp:wrapTight wrapText="bothSides">
              <wp:wrapPolygon edited="0">
                <wp:start x="0" y="0"/>
                <wp:lineTo x="0" y="19862"/>
                <wp:lineTo x="21477" y="19862"/>
                <wp:lineTo x="21477" y="12414"/>
                <wp:lineTo x="19749" y="0"/>
                <wp:lineTo x="0" y="0"/>
              </wp:wrapPolygon>
            </wp:wrapTight>
            <wp:docPr id="4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3BC6A8DD-5371-4BEE-AF1C-D369CF038B3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3BC6A8DD-5371-4BEE-AF1C-D369CF038B3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65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01E5">
        <w:rPr>
          <w:noProof/>
        </w:rPr>
        <w:drawing>
          <wp:anchor distT="0" distB="0" distL="114300" distR="114300" simplePos="0" relativeHeight="251663360" behindDoc="0" locked="0" layoutInCell="1" allowOverlap="1" wp14:anchorId="35711802" wp14:editId="68488E7A">
            <wp:simplePos x="0" y="0"/>
            <wp:positionH relativeFrom="margin">
              <wp:posOffset>2249805</wp:posOffset>
            </wp:positionH>
            <wp:positionV relativeFrom="paragraph">
              <wp:posOffset>114300</wp:posOffset>
            </wp:positionV>
            <wp:extent cx="1819275" cy="247650"/>
            <wp:effectExtent l="0" t="0" r="9525" b="0"/>
            <wp:wrapSquare wrapText="bothSides"/>
            <wp:docPr id="15" name="Picture 15" descr="Sponsor Logo - Colour - High Definition -  01-10-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ponsor Logo - Colour - High Definition -  01-10-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01E5">
        <w:rPr>
          <w:noProof/>
        </w:rPr>
        <w:drawing>
          <wp:anchor distT="0" distB="0" distL="114300" distR="114300" simplePos="0" relativeHeight="251661312" behindDoc="0" locked="0" layoutInCell="1" allowOverlap="1" wp14:anchorId="08D83BB2" wp14:editId="79622FB9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661035" cy="661035"/>
            <wp:effectExtent l="0" t="0" r="5715" b="5715"/>
            <wp:wrapNone/>
            <wp:docPr id="10" name="Picture 10" descr="Final-Logo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inal-Logo cop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01E5">
        <w:rPr>
          <w:noProof/>
        </w:rPr>
        <w:drawing>
          <wp:anchor distT="0" distB="0" distL="114300" distR="114300" simplePos="0" relativeHeight="251662336" behindDoc="0" locked="0" layoutInCell="1" allowOverlap="1" wp14:anchorId="6BE11F25" wp14:editId="2E85E86D">
            <wp:simplePos x="0" y="0"/>
            <wp:positionH relativeFrom="margin">
              <wp:posOffset>1042035</wp:posOffset>
            </wp:positionH>
            <wp:positionV relativeFrom="paragraph">
              <wp:posOffset>14605</wp:posOffset>
            </wp:positionV>
            <wp:extent cx="822960" cy="465455"/>
            <wp:effectExtent l="0" t="0" r="0" b="0"/>
            <wp:wrapThrough wrapText="bothSides">
              <wp:wrapPolygon edited="0">
                <wp:start x="0" y="0"/>
                <wp:lineTo x="0" y="20333"/>
                <wp:lineTo x="21000" y="20333"/>
                <wp:lineTo x="21000" y="0"/>
                <wp:lineTo x="0" y="0"/>
              </wp:wrapPolygon>
            </wp:wrapThrough>
            <wp:docPr id="11" name="Picture 11" descr="UKCRC Registered CTUs Logo -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KCRC Registered CTUs Logo - whi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46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4141B8" w14:textId="1B3DB993" w:rsidR="004801E5" w:rsidRDefault="001B2AE6" w:rsidP="004801E5">
      <w:pPr>
        <w:tabs>
          <w:tab w:val="left" w:pos="1650"/>
        </w:tabs>
      </w:pPr>
      <w:r w:rsidRPr="004F2781">
        <w:rPr>
          <w:b/>
          <w:noProof/>
          <w:highlight w:val="yellow"/>
        </w:rPr>
        <w:drawing>
          <wp:anchor distT="0" distB="0" distL="114300" distR="114300" simplePos="0" relativeHeight="251659264" behindDoc="1" locked="0" layoutInCell="1" allowOverlap="1" wp14:anchorId="7FD2821C" wp14:editId="3E76750F">
            <wp:simplePos x="0" y="0"/>
            <wp:positionH relativeFrom="margin">
              <wp:posOffset>5059680</wp:posOffset>
            </wp:positionH>
            <wp:positionV relativeFrom="paragraph">
              <wp:posOffset>380365</wp:posOffset>
            </wp:positionV>
            <wp:extent cx="1264920" cy="711200"/>
            <wp:effectExtent l="0" t="0" r="0" b="0"/>
            <wp:wrapTight wrapText="bothSides">
              <wp:wrapPolygon edited="0">
                <wp:start x="0" y="0"/>
                <wp:lineTo x="0" y="20829"/>
                <wp:lineTo x="21145" y="20829"/>
                <wp:lineTo x="211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71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01E5">
        <w:tab/>
      </w:r>
    </w:p>
    <w:p w14:paraId="1522A439" w14:textId="29AC1671" w:rsidR="004801E5" w:rsidRDefault="004801E5"/>
    <w:p w14:paraId="204346E1" w14:textId="18840197" w:rsidR="004801E5" w:rsidRDefault="004801E5"/>
    <w:p w14:paraId="18E39E30" w14:textId="7475571B" w:rsidR="004801E5" w:rsidRDefault="004801E5"/>
    <w:p w14:paraId="549B9FF7" w14:textId="11B718AB" w:rsidR="004801E5" w:rsidRDefault="004801E5"/>
    <w:p w14:paraId="383A0CF2" w14:textId="77777777" w:rsidR="004801E5" w:rsidRDefault="004801E5"/>
    <w:p w14:paraId="612B1BD0" w14:textId="4BB565E6" w:rsidR="004801E5" w:rsidRPr="001B2AE6" w:rsidRDefault="004801E5">
      <w:pPr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1B2AE6" w:rsidRPr="001B2AE6" w14:paraId="4779019B" w14:textId="77777777" w:rsidTr="00950DFA">
        <w:tc>
          <w:tcPr>
            <w:tcW w:w="4508" w:type="dxa"/>
          </w:tcPr>
          <w:p w14:paraId="661CEAC7" w14:textId="77777777" w:rsidR="001B2AE6" w:rsidRPr="001B2AE6" w:rsidRDefault="001B2AE6" w:rsidP="00950DF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2AE6">
              <w:rPr>
                <w:rFonts w:asciiTheme="minorHAnsi" w:hAnsiTheme="minorHAnsi" w:cstheme="minorHAnsi"/>
                <w:sz w:val="24"/>
                <w:szCs w:val="24"/>
              </w:rPr>
              <w:t>&lt;</w:t>
            </w:r>
            <w:r w:rsidRPr="001B2AE6">
              <w:rPr>
                <w:rFonts w:asciiTheme="minorHAnsi" w:hAnsiTheme="minorHAnsi" w:cstheme="minorHAnsi"/>
                <w:i/>
                <w:sz w:val="24"/>
                <w:szCs w:val="24"/>
              </w:rPr>
              <w:t>patient name and address</w:t>
            </w:r>
            <w:r w:rsidRPr="001B2AE6">
              <w:rPr>
                <w:rFonts w:asciiTheme="minorHAnsi" w:hAnsiTheme="minorHAnsi" w:cstheme="minorHAnsi"/>
                <w:sz w:val="24"/>
                <w:szCs w:val="24"/>
              </w:rPr>
              <w:t>&gt;</w:t>
            </w:r>
          </w:p>
          <w:p w14:paraId="7E67BA44" w14:textId="77777777" w:rsidR="001B2AE6" w:rsidRPr="001B2AE6" w:rsidRDefault="001B2AE6" w:rsidP="00950DF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114502E" w14:textId="7DEB80CB" w:rsidR="001B2AE6" w:rsidRPr="001B2AE6" w:rsidRDefault="001B2AE6" w:rsidP="00950DF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354C317" w14:textId="77777777" w:rsidR="001B2AE6" w:rsidRPr="001B2AE6" w:rsidRDefault="001B2AE6" w:rsidP="00950DF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08" w:type="dxa"/>
          </w:tcPr>
          <w:p w14:paraId="25CD13B0" w14:textId="77777777" w:rsidR="001B2AE6" w:rsidRPr="001B2AE6" w:rsidRDefault="001B2AE6" w:rsidP="00950DF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B2AE6" w:rsidRPr="001B2AE6" w14:paraId="59290323" w14:textId="77777777" w:rsidTr="00950DFA">
        <w:tc>
          <w:tcPr>
            <w:tcW w:w="4508" w:type="dxa"/>
          </w:tcPr>
          <w:p w14:paraId="083F79C5" w14:textId="77777777" w:rsidR="001B2AE6" w:rsidRPr="001B2AE6" w:rsidRDefault="001B2AE6" w:rsidP="00950DF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2AE6">
              <w:rPr>
                <w:rFonts w:asciiTheme="minorHAnsi" w:hAnsiTheme="minorHAnsi" w:cstheme="minorHAnsi"/>
                <w:sz w:val="24"/>
                <w:szCs w:val="24"/>
              </w:rPr>
              <w:t>Date:</w:t>
            </w:r>
          </w:p>
        </w:tc>
        <w:tc>
          <w:tcPr>
            <w:tcW w:w="4508" w:type="dxa"/>
          </w:tcPr>
          <w:p w14:paraId="062F219C" w14:textId="77777777" w:rsidR="001B2AE6" w:rsidRPr="001B2AE6" w:rsidRDefault="001B2AE6" w:rsidP="00950DFA">
            <w:pPr>
              <w:rPr>
                <w:rFonts w:asciiTheme="minorHAnsi" w:eastAsia="MS Mincho" w:hAnsiTheme="minorHAnsi" w:cstheme="minorHAnsi"/>
                <w:noProof/>
                <w:sz w:val="24"/>
                <w:szCs w:val="24"/>
                <w:lang w:eastAsia="en-GB"/>
              </w:rPr>
            </w:pPr>
          </w:p>
        </w:tc>
      </w:tr>
    </w:tbl>
    <w:p w14:paraId="156A28AA" w14:textId="77777777" w:rsidR="001B2AE6" w:rsidRPr="001B2AE6" w:rsidRDefault="001B2AE6" w:rsidP="001B2AE6">
      <w:pPr>
        <w:rPr>
          <w:rFonts w:asciiTheme="minorHAnsi" w:hAnsiTheme="minorHAnsi" w:cstheme="minorHAnsi"/>
          <w:sz w:val="24"/>
          <w:szCs w:val="24"/>
        </w:rPr>
      </w:pPr>
    </w:p>
    <w:p w14:paraId="24A6B828" w14:textId="77777777" w:rsidR="001B2AE6" w:rsidRPr="001B2AE6" w:rsidRDefault="001B2AE6" w:rsidP="001B2AE6">
      <w:pPr>
        <w:rPr>
          <w:rFonts w:cs="Arial"/>
          <w:sz w:val="22"/>
          <w:szCs w:val="22"/>
        </w:rPr>
      </w:pPr>
      <w:r w:rsidRPr="001B2AE6">
        <w:rPr>
          <w:rFonts w:cs="Arial"/>
          <w:sz w:val="22"/>
          <w:szCs w:val="22"/>
        </w:rPr>
        <w:t xml:space="preserve">Dear  </w:t>
      </w:r>
    </w:p>
    <w:p w14:paraId="1A728B56" w14:textId="77777777" w:rsidR="004801E5" w:rsidRPr="001B2AE6" w:rsidRDefault="004801E5" w:rsidP="002E6535">
      <w:pPr>
        <w:tabs>
          <w:tab w:val="left" w:pos="1650"/>
        </w:tabs>
        <w:jc w:val="both"/>
        <w:rPr>
          <w:rFonts w:cs="Arial"/>
          <w:sz w:val="22"/>
          <w:szCs w:val="22"/>
        </w:rPr>
      </w:pPr>
    </w:p>
    <w:p w14:paraId="7128314B" w14:textId="586B64C4" w:rsidR="004801E5" w:rsidRPr="001B2AE6" w:rsidRDefault="00B24F7F" w:rsidP="002E6535">
      <w:pPr>
        <w:jc w:val="both"/>
        <w:rPr>
          <w:rFonts w:cs="Arial"/>
          <w:b/>
          <w:sz w:val="22"/>
          <w:szCs w:val="22"/>
        </w:rPr>
      </w:pPr>
      <w:r w:rsidRPr="001B2AE6">
        <w:rPr>
          <w:rFonts w:cs="Arial"/>
          <w:b/>
          <w:noProof/>
          <w:sz w:val="22"/>
          <w:szCs w:val="22"/>
        </w:rPr>
        <w:t xml:space="preserve">Re: </w:t>
      </w:r>
      <w:r w:rsidR="004801E5" w:rsidRPr="001B2AE6">
        <w:rPr>
          <w:rFonts w:cs="Arial"/>
          <w:b/>
          <w:noProof/>
          <w:sz w:val="22"/>
          <w:szCs w:val="22"/>
        </w:rPr>
        <w:t>Multicentre trial of the clinical and cost effectiveness of a novel urinary catheter design in reducing catheter-associated urinary tract infection compared with the traditional Foley design for adults requiring long-term catheterisation (CaDeT study)</w:t>
      </w:r>
    </w:p>
    <w:p w14:paraId="69454E21" w14:textId="3DE25F88" w:rsidR="00D23BAD" w:rsidRPr="001B2AE6" w:rsidRDefault="00D23BAD" w:rsidP="002E6535">
      <w:pPr>
        <w:jc w:val="both"/>
        <w:rPr>
          <w:rFonts w:cs="Arial"/>
          <w:sz w:val="22"/>
          <w:szCs w:val="22"/>
        </w:rPr>
      </w:pPr>
    </w:p>
    <w:p w14:paraId="25E1EEA1" w14:textId="4B3F072E" w:rsidR="00890A1E" w:rsidRPr="001B2AE6" w:rsidRDefault="00890A1E" w:rsidP="002E6535">
      <w:pPr>
        <w:jc w:val="both"/>
        <w:rPr>
          <w:rFonts w:cs="Arial"/>
          <w:sz w:val="22"/>
          <w:szCs w:val="22"/>
        </w:rPr>
      </w:pPr>
      <w:r w:rsidRPr="001B2AE6">
        <w:rPr>
          <w:rFonts w:cs="Arial"/>
          <w:sz w:val="22"/>
          <w:szCs w:val="22"/>
        </w:rPr>
        <w:t>Thank you for</w:t>
      </w:r>
      <w:r w:rsidR="00F47E49" w:rsidRPr="001B2AE6">
        <w:rPr>
          <w:rFonts w:cs="Arial"/>
          <w:sz w:val="22"/>
          <w:szCs w:val="22"/>
        </w:rPr>
        <w:t xml:space="preserve"> agreeing to</w:t>
      </w:r>
      <w:r w:rsidRPr="001B2AE6">
        <w:rPr>
          <w:rFonts w:cs="Arial"/>
          <w:sz w:val="22"/>
          <w:szCs w:val="22"/>
        </w:rPr>
        <w:t xml:space="preserve"> participat</w:t>
      </w:r>
      <w:r w:rsidR="00F47E49" w:rsidRPr="001B2AE6">
        <w:rPr>
          <w:rFonts w:cs="Arial"/>
          <w:sz w:val="22"/>
          <w:szCs w:val="22"/>
        </w:rPr>
        <w:t>e</w:t>
      </w:r>
      <w:r w:rsidRPr="001B2AE6">
        <w:rPr>
          <w:rFonts w:cs="Arial"/>
          <w:sz w:val="22"/>
          <w:szCs w:val="22"/>
        </w:rPr>
        <w:t xml:space="preserve"> in the Cadet Trial. You have been allocated to receive the </w:t>
      </w:r>
      <w:r w:rsidRPr="001B2AE6">
        <w:rPr>
          <w:rFonts w:cs="Arial"/>
          <w:b/>
          <w:bCs/>
          <w:sz w:val="22"/>
          <w:szCs w:val="22"/>
        </w:rPr>
        <w:t>Optitip catheter</w:t>
      </w:r>
      <w:r w:rsidRPr="001B2AE6">
        <w:rPr>
          <w:rFonts w:cs="Arial"/>
          <w:sz w:val="22"/>
          <w:szCs w:val="22"/>
        </w:rPr>
        <w:t xml:space="preserve"> for the duration of</w:t>
      </w:r>
      <w:r w:rsidR="00F47E49" w:rsidRPr="001B2AE6">
        <w:rPr>
          <w:rFonts w:cs="Arial"/>
          <w:sz w:val="22"/>
          <w:szCs w:val="22"/>
        </w:rPr>
        <w:t xml:space="preserve"> the</w:t>
      </w:r>
      <w:r w:rsidRPr="001B2AE6">
        <w:rPr>
          <w:rFonts w:cs="Arial"/>
          <w:sz w:val="22"/>
          <w:szCs w:val="22"/>
        </w:rPr>
        <w:t xml:space="preserve"> trial</w:t>
      </w:r>
      <w:r w:rsidR="00D77150" w:rsidRPr="001B2AE6">
        <w:rPr>
          <w:rFonts w:cs="Arial"/>
          <w:sz w:val="22"/>
          <w:szCs w:val="22"/>
        </w:rPr>
        <w:t>.</w:t>
      </w:r>
      <w:r w:rsidR="00C52826" w:rsidRPr="001B2AE6">
        <w:rPr>
          <w:rFonts w:cs="Arial"/>
          <w:sz w:val="22"/>
          <w:szCs w:val="22"/>
        </w:rPr>
        <w:t xml:space="preserve"> </w:t>
      </w:r>
      <w:r w:rsidR="0050680D" w:rsidRPr="001B2AE6">
        <w:rPr>
          <w:rFonts w:cs="Arial"/>
          <w:sz w:val="22"/>
          <w:szCs w:val="22"/>
        </w:rPr>
        <w:t>All your other catheter-related care will continue as usual</w:t>
      </w:r>
      <w:r w:rsidR="00F47E49" w:rsidRPr="001B2AE6">
        <w:rPr>
          <w:rFonts w:cs="Arial"/>
          <w:sz w:val="22"/>
          <w:szCs w:val="22"/>
        </w:rPr>
        <w:t>. W</w:t>
      </w:r>
      <w:r w:rsidRPr="001B2AE6">
        <w:rPr>
          <w:rFonts w:cs="Arial"/>
          <w:sz w:val="22"/>
          <w:szCs w:val="22"/>
        </w:rPr>
        <w:t>e will tell the Community Nurses who complete your catheter changes that you are taking part in the trial</w:t>
      </w:r>
      <w:r w:rsidR="00C52826" w:rsidRPr="001B2AE6">
        <w:rPr>
          <w:rFonts w:cs="Arial"/>
          <w:sz w:val="22"/>
          <w:szCs w:val="22"/>
        </w:rPr>
        <w:t xml:space="preserve">. </w:t>
      </w:r>
    </w:p>
    <w:p w14:paraId="74FB0E49" w14:textId="5E60091E" w:rsidR="00890A1E" w:rsidRPr="001B2AE6" w:rsidRDefault="00890A1E" w:rsidP="002E6535">
      <w:pPr>
        <w:jc w:val="both"/>
        <w:rPr>
          <w:rFonts w:cs="Arial"/>
          <w:sz w:val="22"/>
          <w:szCs w:val="22"/>
        </w:rPr>
      </w:pPr>
    </w:p>
    <w:p w14:paraId="254AB4D1" w14:textId="1BB7D01F" w:rsidR="00890A1E" w:rsidRPr="001B2AE6" w:rsidRDefault="00890A1E" w:rsidP="002E6535">
      <w:pPr>
        <w:jc w:val="both"/>
        <w:rPr>
          <w:rFonts w:cs="Arial"/>
          <w:sz w:val="22"/>
          <w:szCs w:val="22"/>
        </w:rPr>
      </w:pPr>
      <w:r w:rsidRPr="001B2AE6">
        <w:rPr>
          <w:rFonts w:cs="Arial"/>
          <w:sz w:val="22"/>
          <w:szCs w:val="22"/>
        </w:rPr>
        <w:t xml:space="preserve">We have enclosed a supply of Optitip catheters to keep at home. </w:t>
      </w:r>
      <w:r w:rsidR="00F47E49" w:rsidRPr="001B2AE6">
        <w:rPr>
          <w:rFonts w:cs="Arial"/>
          <w:sz w:val="22"/>
          <w:szCs w:val="22"/>
        </w:rPr>
        <w:t xml:space="preserve">Please keep these in a safe place, along with this letter. </w:t>
      </w:r>
    </w:p>
    <w:p w14:paraId="1F686E9E" w14:textId="04686CC2" w:rsidR="00C52826" w:rsidRPr="001B2AE6" w:rsidRDefault="00C52826" w:rsidP="002E6535">
      <w:pPr>
        <w:jc w:val="both"/>
        <w:rPr>
          <w:rFonts w:cs="Arial"/>
          <w:sz w:val="22"/>
          <w:szCs w:val="22"/>
        </w:rPr>
      </w:pPr>
    </w:p>
    <w:p w14:paraId="3520FB49" w14:textId="2B9418EA" w:rsidR="00C52826" w:rsidRPr="001B2AE6" w:rsidRDefault="00C52826" w:rsidP="002E6535">
      <w:pPr>
        <w:jc w:val="both"/>
        <w:rPr>
          <w:rFonts w:cs="Arial"/>
          <w:sz w:val="22"/>
          <w:szCs w:val="22"/>
        </w:rPr>
      </w:pPr>
      <w:r w:rsidRPr="001B2AE6">
        <w:rPr>
          <w:rFonts w:cs="Arial"/>
          <w:sz w:val="22"/>
          <w:szCs w:val="22"/>
        </w:rPr>
        <w:t xml:space="preserve">At the end of the trial, you </w:t>
      </w:r>
      <w:r w:rsidR="005F77A3" w:rsidRPr="001B2AE6">
        <w:rPr>
          <w:rFonts w:cs="Arial"/>
          <w:sz w:val="22"/>
          <w:szCs w:val="22"/>
        </w:rPr>
        <w:t xml:space="preserve">can discuss whether you wish to continue on the </w:t>
      </w:r>
      <w:proofErr w:type="spellStart"/>
      <w:r w:rsidR="005F77A3" w:rsidRPr="001B2AE6">
        <w:rPr>
          <w:rFonts w:cs="Arial"/>
          <w:sz w:val="22"/>
          <w:szCs w:val="22"/>
        </w:rPr>
        <w:t>Optitip</w:t>
      </w:r>
      <w:proofErr w:type="spellEnd"/>
      <w:r w:rsidR="005F77A3" w:rsidRPr="001B2AE6">
        <w:rPr>
          <w:rFonts w:cs="Arial"/>
          <w:sz w:val="22"/>
          <w:szCs w:val="22"/>
        </w:rPr>
        <w:t xml:space="preserve"> catheter or your catheter type prior to taking part in the study with </w:t>
      </w:r>
      <w:r w:rsidRPr="001B2AE6">
        <w:rPr>
          <w:rFonts w:cs="Arial"/>
          <w:sz w:val="22"/>
          <w:szCs w:val="22"/>
        </w:rPr>
        <w:t xml:space="preserve">the person who usually prescribes your catheters (usually your GP) to </w:t>
      </w:r>
      <w:r w:rsidR="00F47E49" w:rsidRPr="001B2AE6">
        <w:rPr>
          <w:rFonts w:cs="Arial"/>
          <w:sz w:val="22"/>
          <w:szCs w:val="22"/>
        </w:rPr>
        <w:t xml:space="preserve">ensure you have enough supply for your next catheter change </w:t>
      </w:r>
      <w:r w:rsidR="00D6174D" w:rsidRPr="001B2AE6">
        <w:rPr>
          <w:rFonts w:cs="Arial"/>
          <w:sz w:val="22"/>
          <w:szCs w:val="22"/>
        </w:rPr>
        <w:t>once you have ended the study.</w:t>
      </w:r>
      <w:r w:rsidR="00165500" w:rsidRPr="001B2AE6">
        <w:rPr>
          <w:rFonts w:cs="Arial"/>
          <w:sz w:val="22"/>
          <w:szCs w:val="22"/>
        </w:rPr>
        <w:t xml:space="preserve"> </w:t>
      </w:r>
      <w:r w:rsidR="00877278" w:rsidRPr="001B2AE6">
        <w:rPr>
          <w:rFonts w:cs="Arial"/>
          <w:sz w:val="22"/>
          <w:szCs w:val="22"/>
        </w:rPr>
        <w:t>T</w:t>
      </w:r>
      <w:r w:rsidR="00165500" w:rsidRPr="001B2AE6">
        <w:rPr>
          <w:rFonts w:cs="Arial"/>
          <w:sz w:val="22"/>
          <w:szCs w:val="22"/>
        </w:rPr>
        <w:t xml:space="preserve">he </w:t>
      </w:r>
      <w:proofErr w:type="spellStart"/>
      <w:r w:rsidR="00165500" w:rsidRPr="001B2AE6">
        <w:rPr>
          <w:rFonts w:cs="Arial"/>
          <w:sz w:val="22"/>
          <w:szCs w:val="22"/>
        </w:rPr>
        <w:t>Optitip</w:t>
      </w:r>
      <w:proofErr w:type="spellEnd"/>
      <w:r w:rsidR="00165500" w:rsidRPr="001B2AE6">
        <w:rPr>
          <w:rFonts w:cs="Arial"/>
          <w:sz w:val="22"/>
          <w:szCs w:val="22"/>
        </w:rPr>
        <w:t xml:space="preserve"> catheter is available in the UK</w:t>
      </w:r>
      <w:r w:rsidR="00877278" w:rsidRPr="001B2AE6">
        <w:rPr>
          <w:rFonts w:cs="Arial"/>
          <w:sz w:val="22"/>
          <w:szCs w:val="22"/>
        </w:rPr>
        <w:t xml:space="preserve">. However, availability in your area may differ from other parts in the UK and </w:t>
      </w:r>
      <w:r w:rsidR="00165500" w:rsidRPr="001B2AE6">
        <w:rPr>
          <w:rFonts w:cs="Arial"/>
          <w:sz w:val="22"/>
          <w:szCs w:val="22"/>
        </w:rPr>
        <w:t xml:space="preserve">until we have the results of the </w:t>
      </w:r>
      <w:proofErr w:type="spellStart"/>
      <w:r w:rsidR="00165500" w:rsidRPr="001B2AE6">
        <w:rPr>
          <w:rFonts w:cs="Arial"/>
          <w:sz w:val="22"/>
          <w:szCs w:val="22"/>
        </w:rPr>
        <w:t>CaDeT</w:t>
      </w:r>
      <w:proofErr w:type="spellEnd"/>
      <w:r w:rsidR="00165500" w:rsidRPr="001B2AE6">
        <w:rPr>
          <w:rFonts w:cs="Arial"/>
          <w:sz w:val="22"/>
          <w:szCs w:val="22"/>
        </w:rPr>
        <w:t xml:space="preserve"> study, we do not have evidence </w:t>
      </w:r>
      <w:r w:rsidR="00D30D23" w:rsidRPr="001B2AE6">
        <w:rPr>
          <w:rFonts w:cs="Arial"/>
          <w:sz w:val="22"/>
          <w:szCs w:val="22"/>
        </w:rPr>
        <w:t xml:space="preserve">that </w:t>
      </w:r>
      <w:r w:rsidR="00B24F7F" w:rsidRPr="001B2AE6">
        <w:rPr>
          <w:rFonts w:cs="Arial"/>
          <w:sz w:val="22"/>
          <w:szCs w:val="22"/>
        </w:rPr>
        <w:t xml:space="preserve">the </w:t>
      </w:r>
      <w:proofErr w:type="spellStart"/>
      <w:r w:rsidR="00B24F7F" w:rsidRPr="001B2AE6">
        <w:rPr>
          <w:rFonts w:cs="Arial"/>
          <w:sz w:val="22"/>
          <w:szCs w:val="22"/>
        </w:rPr>
        <w:t>Optitip</w:t>
      </w:r>
      <w:proofErr w:type="spellEnd"/>
      <w:r w:rsidR="00B24F7F" w:rsidRPr="001B2AE6">
        <w:rPr>
          <w:rFonts w:cs="Arial"/>
          <w:sz w:val="22"/>
          <w:szCs w:val="22"/>
        </w:rPr>
        <w:t xml:space="preserve"> catheter</w:t>
      </w:r>
      <w:r w:rsidR="00165500" w:rsidRPr="001B2AE6">
        <w:rPr>
          <w:rFonts w:cs="Arial"/>
          <w:sz w:val="22"/>
          <w:szCs w:val="22"/>
        </w:rPr>
        <w:t xml:space="preserve"> helps to reduce catheter-related UTIs. Therefore, your usual prescriber does not have to prescribe the </w:t>
      </w:r>
      <w:proofErr w:type="spellStart"/>
      <w:r w:rsidR="00165500" w:rsidRPr="001B2AE6">
        <w:rPr>
          <w:rFonts w:cs="Arial"/>
          <w:sz w:val="22"/>
          <w:szCs w:val="22"/>
        </w:rPr>
        <w:t>Optitip</w:t>
      </w:r>
      <w:proofErr w:type="spellEnd"/>
      <w:r w:rsidR="00165500" w:rsidRPr="001B2AE6">
        <w:rPr>
          <w:rFonts w:cs="Arial"/>
          <w:sz w:val="22"/>
          <w:szCs w:val="22"/>
        </w:rPr>
        <w:t xml:space="preserve"> catheter but most will </w:t>
      </w:r>
      <w:r w:rsidR="00B24F7F" w:rsidRPr="001B2AE6">
        <w:rPr>
          <w:rFonts w:cs="Arial"/>
          <w:sz w:val="22"/>
          <w:szCs w:val="22"/>
        </w:rPr>
        <w:t xml:space="preserve">be </w:t>
      </w:r>
      <w:r w:rsidR="00165500" w:rsidRPr="001B2AE6">
        <w:rPr>
          <w:rFonts w:cs="Arial"/>
          <w:sz w:val="22"/>
          <w:szCs w:val="22"/>
        </w:rPr>
        <w:t>happy to discuss your options with you.</w:t>
      </w:r>
    </w:p>
    <w:p w14:paraId="6FE5D1AB" w14:textId="5EA97C8A" w:rsidR="00890A1E" w:rsidRPr="001B2AE6" w:rsidRDefault="00890A1E" w:rsidP="002E6535">
      <w:pPr>
        <w:jc w:val="both"/>
        <w:rPr>
          <w:rFonts w:cs="Arial"/>
          <w:sz w:val="22"/>
          <w:szCs w:val="22"/>
        </w:rPr>
      </w:pPr>
    </w:p>
    <w:p w14:paraId="571FC074" w14:textId="6CC3BBF6" w:rsidR="001B2AE6" w:rsidRPr="001B2AE6" w:rsidRDefault="00890A1E" w:rsidP="001B2AE6">
      <w:pPr>
        <w:rPr>
          <w:rFonts w:cs="Arial"/>
          <w:sz w:val="22"/>
          <w:szCs w:val="22"/>
        </w:rPr>
      </w:pPr>
      <w:r w:rsidRPr="001B2AE6">
        <w:rPr>
          <w:rFonts w:cs="Arial"/>
          <w:sz w:val="22"/>
          <w:szCs w:val="22"/>
        </w:rPr>
        <w:t xml:space="preserve">If you have any questions relating to the </w:t>
      </w:r>
      <w:proofErr w:type="spellStart"/>
      <w:r w:rsidR="0050680D" w:rsidRPr="001B2AE6">
        <w:rPr>
          <w:rFonts w:cs="Arial"/>
          <w:sz w:val="22"/>
          <w:szCs w:val="22"/>
        </w:rPr>
        <w:t>C</w:t>
      </w:r>
      <w:r w:rsidR="00D77150" w:rsidRPr="001B2AE6">
        <w:rPr>
          <w:rFonts w:cs="Arial"/>
          <w:sz w:val="22"/>
          <w:szCs w:val="22"/>
        </w:rPr>
        <w:t>aDeT</w:t>
      </w:r>
      <w:proofErr w:type="spellEnd"/>
      <w:r w:rsidR="0050680D" w:rsidRPr="001B2AE6">
        <w:rPr>
          <w:rFonts w:cs="Arial"/>
          <w:sz w:val="22"/>
          <w:szCs w:val="22"/>
        </w:rPr>
        <w:t xml:space="preserve"> trial, please do not hesitate to contact the Research Team</w:t>
      </w:r>
      <w:r w:rsidR="001B2AE6" w:rsidRPr="001B2AE6">
        <w:rPr>
          <w:rFonts w:cs="Arial"/>
          <w:sz w:val="22"/>
          <w:szCs w:val="22"/>
        </w:rPr>
        <w:t>;</w:t>
      </w:r>
      <w:r w:rsidR="001B2AE6">
        <w:rPr>
          <w:rFonts w:cs="Arial"/>
          <w:sz w:val="22"/>
          <w:szCs w:val="22"/>
        </w:rPr>
        <w:t xml:space="preserve"> </w:t>
      </w:r>
      <w:r w:rsidR="001B2AE6" w:rsidRPr="001B2AE6">
        <w:rPr>
          <w:rFonts w:cs="Arial"/>
          <w:sz w:val="22"/>
          <w:szCs w:val="22"/>
        </w:rPr>
        <w:t>Kirsteen Goodman</w:t>
      </w:r>
      <w:r w:rsidR="001B2AE6" w:rsidRPr="001B2AE6">
        <w:rPr>
          <w:rFonts w:cs="Arial"/>
          <w:b/>
          <w:sz w:val="22"/>
          <w:szCs w:val="22"/>
        </w:rPr>
        <w:t xml:space="preserve">: </w:t>
      </w:r>
      <w:r w:rsidR="001B2AE6" w:rsidRPr="001B2AE6">
        <w:rPr>
          <w:rFonts w:cs="Arial"/>
          <w:b/>
          <w:sz w:val="22"/>
          <w:szCs w:val="22"/>
        </w:rPr>
        <w:t>07980975410</w:t>
      </w:r>
    </w:p>
    <w:p w14:paraId="42BD614C" w14:textId="22451439" w:rsidR="001B2AE6" w:rsidRPr="001B2AE6" w:rsidRDefault="001B2AE6" w:rsidP="002E6535">
      <w:pPr>
        <w:jc w:val="both"/>
        <w:rPr>
          <w:rFonts w:cs="Arial"/>
          <w:sz w:val="22"/>
          <w:szCs w:val="22"/>
        </w:rPr>
      </w:pPr>
    </w:p>
    <w:p w14:paraId="271B97DF" w14:textId="6EEE8080" w:rsidR="00890A1E" w:rsidRPr="001B2AE6" w:rsidRDefault="0050680D" w:rsidP="002E6535">
      <w:pPr>
        <w:jc w:val="both"/>
        <w:rPr>
          <w:rFonts w:cs="Arial"/>
          <w:sz w:val="22"/>
          <w:szCs w:val="22"/>
        </w:rPr>
      </w:pPr>
      <w:r w:rsidRPr="001B2AE6">
        <w:rPr>
          <w:rFonts w:cs="Arial"/>
          <w:sz w:val="22"/>
          <w:szCs w:val="22"/>
        </w:rPr>
        <w:t xml:space="preserve">Alternatively, you can email us at </w:t>
      </w:r>
      <w:r w:rsidR="001B2AE6" w:rsidRPr="001B2AE6">
        <w:rPr>
          <w:rFonts w:cs="Arial"/>
          <w:sz w:val="22"/>
          <w:szCs w:val="22"/>
        </w:rPr>
        <w:t>gcucadet@gcu.ac.uk</w:t>
      </w:r>
      <w:r w:rsidR="004801E5" w:rsidRPr="001B2AE6">
        <w:rPr>
          <w:rFonts w:cs="Arial"/>
          <w:sz w:val="22"/>
          <w:szCs w:val="22"/>
        </w:rPr>
        <w:t>&gt;</w:t>
      </w:r>
      <w:r w:rsidRPr="001B2AE6">
        <w:rPr>
          <w:rFonts w:cs="Arial"/>
          <w:sz w:val="22"/>
          <w:szCs w:val="22"/>
        </w:rPr>
        <w:t>.</w:t>
      </w:r>
    </w:p>
    <w:p w14:paraId="63E66412" w14:textId="66EE0F7A" w:rsidR="0050680D" w:rsidRPr="001B2AE6" w:rsidRDefault="0050680D" w:rsidP="002E6535">
      <w:pPr>
        <w:jc w:val="both"/>
        <w:rPr>
          <w:rFonts w:cs="Arial"/>
          <w:sz w:val="22"/>
          <w:szCs w:val="22"/>
        </w:rPr>
      </w:pPr>
    </w:p>
    <w:p w14:paraId="17719BAC" w14:textId="0EC81369" w:rsidR="001B2AE6" w:rsidRPr="001B2AE6" w:rsidRDefault="00C52826" w:rsidP="001B2AE6">
      <w:pPr>
        <w:rPr>
          <w:rFonts w:cs="Arial"/>
          <w:sz w:val="22"/>
          <w:szCs w:val="22"/>
        </w:rPr>
      </w:pPr>
      <w:r w:rsidRPr="001B2AE6">
        <w:rPr>
          <w:rFonts w:cs="Arial"/>
          <w:sz w:val="22"/>
          <w:szCs w:val="22"/>
        </w:rPr>
        <w:t>For all queries or concerns relating to your catheter care, please</w:t>
      </w:r>
      <w:r w:rsidR="0050680D" w:rsidRPr="001B2AE6">
        <w:rPr>
          <w:rFonts w:cs="Arial"/>
          <w:sz w:val="22"/>
          <w:szCs w:val="22"/>
        </w:rPr>
        <w:t xml:space="preserve"> continue to contact </w:t>
      </w:r>
      <w:r w:rsidR="001B2AE6" w:rsidRPr="001B2AE6">
        <w:rPr>
          <w:rFonts w:cs="Arial"/>
          <w:sz w:val="22"/>
          <w:szCs w:val="22"/>
        </w:rPr>
        <w:t xml:space="preserve">NHS Fife catheter care </w:t>
      </w:r>
      <w:proofErr w:type="gramStart"/>
      <w:r w:rsidR="001B2AE6" w:rsidRPr="001B2AE6">
        <w:rPr>
          <w:rFonts w:cs="Arial"/>
          <w:sz w:val="22"/>
          <w:szCs w:val="22"/>
        </w:rPr>
        <w:t>team ;</w:t>
      </w:r>
      <w:proofErr w:type="gramEnd"/>
    </w:p>
    <w:p w14:paraId="6336E52A" w14:textId="2BEB599B" w:rsidR="001B2AE6" w:rsidRPr="001B2AE6" w:rsidRDefault="001B2AE6" w:rsidP="001B2AE6">
      <w:pPr>
        <w:rPr>
          <w:rFonts w:cs="Arial"/>
          <w:b/>
          <w:sz w:val="22"/>
          <w:szCs w:val="22"/>
        </w:rPr>
      </w:pPr>
      <w:r w:rsidRPr="001B2AE6">
        <w:rPr>
          <w:rFonts w:cs="Arial"/>
          <w:b/>
          <w:sz w:val="22"/>
          <w:szCs w:val="22"/>
        </w:rPr>
        <w:t>Candice Ross Tel: 01592 869924</w:t>
      </w:r>
    </w:p>
    <w:p w14:paraId="4C025F63" w14:textId="77777777" w:rsidR="001B2AE6" w:rsidRPr="001B2AE6" w:rsidRDefault="001B2AE6" w:rsidP="001B2AE6">
      <w:pPr>
        <w:rPr>
          <w:rFonts w:cs="Arial"/>
          <w:b/>
          <w:sz w:val="22"/>
          <w:szCs w:val="22"/>
        </w:rPr>
      </w:pPr>
      <w:r w:rsidRPr="001B2AE6">
        <w:rPr>
          <w:rFonts w:cs="Arial"/>
          <w:b/>
          <w:sz w:val="22"/>
          <w:szCs w:val="22"/>
        </w:rPr>
        <w:t xml:space="preserve">Jacqueline </w:t>
      </w:r>
      <w:proofErr w:type="spellStart"/>
      <w:r w:rsidRPr="001B2AE6">
        <w:rPr>
          <w:rFonts w:cs="Arial"/>
          <w:b/>
          <w:sz w:val="22"/>
          <w:szCs w:val="22"/>
        </w:rPr>
        <w:t>Stecka</w:t>
      </w:r>
      <w:proofErr w:type="spellEnd"/>
      <w:r w:rsidRPr="001B2AE6">
        <w:rPr>
          <w:rFonts w:cs="Arial"/>
          <w:b/>
          <w:sz w:val="22"/>
          <w:szCs w:val="22"/>
        </w:rPr>
        <w:t xml:space="preserve"> Tel: 01592 643355 </w:t>
      </w:r>
    </w:p>
    <w:p w14:paraId="55D4B30E" w14:textId="5DC1EF8C" w:rsidR="0050680D" w:rsidRPr="001B2AE6" w:rsidRDefault="0050680D" w:rsidP="002E6535">
      <w:pPr>
        <w:jc w:val="both"/>
        <w:rPr>
          <w:rFonts w:cs="Arial"/>
          <w:sz w:val="22"/>
          <w:szCs w:val="22"/>
        </w:rPr>
      </w:pPr>
    </w:p>
    <w:p w14:paraId="4440F0FB" w14:textId="77777777" w:rsidR="00D23BAD" w:rsidRPr="001B2AE6" w:rsidRDefault="00D23BAD" w:rsidP="002E6535">
      <w:pPr>
        <w:jc w:val="both"/>
        <w:rPr>
          <w:rFonts w:cs="Arial"/>
          <w:sz w:val="22"/>
          <w:szCs w:val="22"/>
        </w:rPr>
      </w:pPr>
    </w:p>
    <w:p w14:paraId="163CC4BE" w14:textId="10FB77D5" w:rsidR="00C52826" w:rsidRPr="001B2AE6" w:rsidRDefault="00C52826" w:rsidP="002E6535">
      <w:pPr>
        <w:jc w:val="both"/>
        <w:rPr>
          <w:rFonts w:cs="Arial"/>
          <w:sz w:val="22"/>
          <w:szCs w:val="22"/>
        </w:rPr>
      </w:pPr>
      <w:r w:rsidRPr="001B2AE6">
        <w:rPr>
          <w:rFonts w:cs="Arial"/>
          <w:sz w:val="22"/>
          <w:szCs w:val="22"/>
        </w:rPr>
        <w:t xml:space="preserve">Yours sincerely, </w:t>
      </w:r>
    </w:p>
    <w:p w14:paraId="22E1AD5D" w14:textId="46C4A087" w:rsidR="00C52826" w:rsidRPr="002E6535" w:rsidRDefault="00C52826" w:rsidP="002E6535">
      <w:pPr>
        <w:jc w:val="both"/>
        <w:rPr>
          <w:sz w:val="22"/>
          <w:szCs w:val="22"/>
        </w:rPr>
      </w:pPr>
    </w:p>
    <w:p w14:paraId="2DE6FA02" w14:textId="1111E204" w:rsidR="00B24F7F" w:rsidRDefault="00B24F7F">
      <w:pPr>
        <w:jc w:val="both"/>
        <w:rPr>
          <w:sz w:val="22"/>
          <w:szCs w:val="22"/>
        </w:rPr>
      </w:pPr>
    </w:p>
    <w:p w14:paraId="76186B46" w14:textId="77777777" w:rsidR="00B24F7F" w:rsidRPr="002E6535" w:rsidRDefault="00B24F7F" w:rsidP="002E6535">
      <w:pPr>
        <w:jc w:val="both"/>
        <w:rPr>
          <w:sz w:val="22"/>
          <w:szCs w:val="22"/>
        </w:rPr>
      </w:pPr>
    </w:p>
    <w:p w14:paraId="000A0460" w14:textId="77777777" w:rsidR="00D30D23" w:rsidRDefault="00D30D23" w:rsidP="001737DB">
      <w:pPr>
        <w:tabs>
          <w:tab w:val="left" w:pos="3300"/>
        </w:tabs>
        <w:rPr>
          <w:sz w:val="22"/>
          <w:szCs w:val="22"/>
          <w:highlight w:val="yellow"/>
        </w:rPr>
      </w:pPr>
    </w:p>
    <w:p w14:paraId="5B3A74E9" w14:textId="77777777" w:rsidR="001B2AE6" w:rsidRPr="001B2AE6" w:rsidRDefault="001B2AE6" w:rsidP="001B2AE6">
      <w:pPr>
        <w:rPr>
          <w:rFonts w:cs="Arial"/>
          <w:sz w:val="22"/>
          <w:szCs w:val="22"/>
        </w:rPr>
      </w:pPr>
      <w:r w:rsidRPr="001B2AE6">
        <w:rPr>
          <w:rFonts w:cs="Arial"/>
          <w:sz w:val="22"/>
          <w:szCs w:val="22"/>
        </w:rPr>
        <w:t>Dr Helen Simpson (NHS Fife Principal Investigator)</w:t>
      </w:r>
    </w:p>
    <w:p w14:paraId="58862EE4" w14:textId="03D3FCF4" w:rsidR="00B67CC0" w:rsidRPr="00B67CC0" w:rsidRDefault="000D44B2" w:rsidP="000D44B2">
      <w:pPr>
        <w:tabs>
          <w:tab w:val="left" w:pos="5526"/>
          <w:tab w:val="left" w:pos="792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B67CC0" w:rsidRPr="00B67CC0" w:rsidSect="002829A3">
      <w:headerReference w:type="first" r:id="rId12"/>
      <w:footerReference w:type="first" r:id="rId13"/>
      <w:pgSz w:w="11894" w:h="16805" w:code="9"/>
      <w:pgMar w:top="1134" w:right="964" w:bottom="1134" w:left="964" w:header="340" w:footer="528" w:gutter="0"/>
      <w:paperSrc w:first="7" w:other="7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523141" w14:textId="77777777" w:rsidR="00B26DAD" w:rsidRDefault="00B26DAD">
      <w:r>
        <w:separator/>
      </w:r>
    </w:p>
  </w:endnote>
  <w:endnote w:type="continuationSeparator" w:id="0">
    <w:p w14:paraId="0A1F000E" w14:textId="77777777" w:rsidR="00B26DAD" w:rsidRDefault="00B26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926FE" w14:textId="208D81F3" w:rsidR="004801E5" w:rsidRDefault="004801E5" w:rsidP="004801E5">
    <w:pPr>
      <w:pStyle w:val="Footer"/>
      <w:rPr>
        <w:rFonts w:asciiTheme="minorHAnsi" w:hAnsiTheme="minorHAnsi" w:cstheme="minorHAnsi"/>
      </w:rPr>
    </w:pPr>
    <w:proofErr w:type="spellStart"/>
    <w:proofErr w:type="gramStart"/>
    <w:r w:rsidRPr="004801E5">
      <w:rPr>
        <w:rFonts w:asciiTheme="minorHAnsi" w:hAnsiTheme="minorHAnsi" w:cstheme="minorHAnsi"/>
      </w:rPr>
      <w:t>CaDeT</w:t>
    </w:r>
    <w:proofErr w:type="spellEnd"/>
    <w:r w:rsidRPr="004801E5">
      <w:rPr>
        <w:rFonts w:asciiTheme="minorHAnsi" w:hAnsiTheme="minorHAnsi" w:cstheme="minorHAnsi"/>
      </w:rPr>
      <w:t xml:space="preserve">  cover</w:t>
    </w:r>
    <w:proofErr w:type="gramEnd"/>
    <w:r w:rsidRPr="004801E5">
      <w:rPr>
        <w:rFonts w:asciiTheme="minorHAnsi" w:hAnsiTheme="minorHAnsi" w:cstheme="minorHAnsi"/>
      </w:rPr>
      <w:t xml:space="preserve"> letter for posting </w:t>
    </w:r>
    <w:proofErr w:type="spellStart"/>
    <w:r w:rsidRPr="004801E5">
      <w:rPr>
        <w:rFonts w:asciiTheme="minorHAnsi" w:hAnsiTheme="minorHAnsi" w:cstheme="minorHAnsi"/>
      </w:rPr>
      <w:t>Optitip</w:t>
    </w:r>
    <w:proofErr w:type="spellEnd"/>
    <w:r w:rsidRPr="004801E5">
      <w:rPr>
        <w:rFonts w:asciiTheme="minorHAnsi" w:hAnsiTheme="minorHAnsi" w:cstheme="minorHAnsi"/>
      </w:rPr>
      <w:t xml:space="preserve"> catheter supply v</w:t>
    </w:r>
    <w:r w:rsidR="000D44B2">
      <w:rPr>
        <w:rFonts w:asciiTheme="minorHAnsi" w:hAnsiTheme="minorHAnsi" w:cstheme="minorHAnsi"/>
      </w:rPr>
      <w:t>1 16-Feb-2023</w:t>
    </w:r>
  </w:p>
  <w:p w14:paraId="23C44663" w14:textId="06EEC0A5" w:rsidR="004801E5" w:rsidRPr="004801E5" w:rsidRDefault="004801E5" w:rsidP="004801E5">
    <w:pPr>
      <w:pStyle w:val="Foo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REC:22/SS/0094, IRAS ID: 316986</w:t>
    </w:r>
    <w:r>
      <w:rPr>
        <w:rFonts w:asciiTheme="minorHAnsi" w:hAnsiTheme="minorHAnsi" w:cstheme="minorHAnsi"/>
      </w:rPr>
      <w:tab/>
    </w:r>
    <w:r w:rsidRPr="004801E5">
      <w:rPr>
        <w:rFonts w:asciiTheme="minorHAnsi" w:hAnsiTheme="minorHAnsi" w:cstheme="minorHAnsi"/>
      </w:rPr>
      <w:tab/>
    </w:r>
    <w:sdt>
      <w:sdtPr>
        <w:rPr>
          <w:rFonts w:asciiTheme="minorHAnsi" w:hAnsiTheme="minorHAnsi" w:cstheme="minorHAnsi"/>
        </w:rPr>
        <w:id w:val="543018128"/>
        <w:docPartObj>
          <w:docPartGallery w:val="Page Numbers (Bottom of Page)"/>
          <w:docPartUnique/>
        </w:docPartObj>
      </w:sdtPr>
      <w:sdtEndPr>
        <w:rPr>
          <w:rFonts w:ascii="Arial" w:hAnsi="Arial" w:cs="Times New Roman"/>
        </w:rPr>
      </w:sdtEndPr>
      <w:sdtContent>
        <w:sdt>
          <w:sdtPr>
            <w:rPr>
              <w:rFonts w:asciiTheme="minorHAnsi" w:hAnsiTheme="minorHAnsi" w:cstheme="minorHAnsi"/>
            </w:rPr>
            <w:id w:val="-1769616900"/>
            <w:docPartObj>
              <w:docPartGallery w:val="Page Numbers (Top of Page)"/>
              <w:docPartUnique/>
            </w:docPartObj>
          </w:sdtPr>
          <w:sdtEndPr>
            <w:rPr>
              <w:rFonts w:ascii="Arial" w:hAnsi="Arial" w:cs="Times New Roman"/>
            </w:rPr>
          </w:sdtEndPr>
          <w:sdtContent>
            <w:r w:rsidRPr="004801E5">
              <w:rPr>
                <w:rFonts w:asciiTheme="minorHAnsi" w:hAnsiTheme="minorHAnsi" w:cstheme="minorHAnsi"/>
              </w:rPr>
              <w:t xml:space="preserve">Page </w:t>
            </w:r>
            <w:r w:rsidRPr="004801E5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4801E5">
              <w:rPr>
                <w:rFonts w:asciiTheme="minorHAnsi" w:hAnsiTheme="minorHAnsi" w:cstheme="minorHAnsi"/>
                <w:b/>
                <w:bCs/>
              </w:rPr>
              <w:instrText xml:space="preserve"> PAGE </w:instrText>
            </w:r>
            <w:r w:rsidRPr="004801E5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1B2AE6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4801E5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4801E5">
              <w:rPr>
                <w:rFonts w:asciiTheme="minorHAnsi" w:hAnsiTheme="minorHAnsi" w:cstheme="minorHAnsi"/>
              </w:rPr>
              <w:t xml:space="preserve"> of </w:t>
            </w:r>
            <w:r w:rsidRPr="004801E5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4801E5">
              <w:rPr>
                <w:rFonts w:asciiTheme="minorHAnsi" w:hAnsiTheme="minorHAnsi" w:cstheme="minorHAnsi"/>
                <w:b/>
                <w:bCs/>
              </w:rPr>
              <w:instrText xml:space="preserve"> NUMPAGES  </w:instrText>
            </w:r>
            <w:r w:rsidRPr="004801E5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1B2AE6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4801E5">
              <w:rPr>
                <w:rFonts w:asciiTheme="minorHAnsi" w:hAnsiTheme="minorHAnsi" w:cstheme="minorHAnsi"/>
                <w:b/>
                <w:bCs/>
              </w:rPr>
              <w:fldChar w:fldCharType="end"/>
            </w:r>
          </w:sdtContent>
        </w:sdt>
      </w:sdtContent>
    </w:sdt>
  </w:p>
  <w:p w14:paraId="136DB9C4" w14:textId="40A20C72" w:rsidR="00913C58" w:rsidRPr="004801E5" w:rsidRDefault="00913C58" w:rsidP="004801E5">
    <w:pPr>
      <w:pStyle w:val="Footer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ED6187" w14:textId="77777777" w:rsidR="00B26DAD" w:rsidRDefault="00B26DAD">
      <w:r>
        <w:separator/>
      </w:r>
    </w:p>
  </w:footnote>
  <w:footnote w:type="continuationSeparator" w:id="0">
    <w:p w14:paraId="0C61EC26" w14:textId="77777777" w:rsidR="00B26DAD" w:rsidRDefault="00B26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09E07" w14:textId="78E7C856" w:rsidR="00913C58" w:rsidRDefault="001B2AE6" w:rsidP="00EB06C0">
    <w:pPr>
      <w:pStyle w:val="Header"/>
      <w:ind w:right="-949"/>
      <w:jc w:val="center"/>
    </w:pPr>
    <w:r>
      <w:rPr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editId="696CF178">
          <wp:simplePos x="0" y="0"/>
          <wp:positionH relativeFrom="column">
            <wp:posOffset>5208270</wp:posOffset>
          </wp:positionH>
          <wp:positionV relativeFrom="paragraph">
            <wp:posOffset>-139065</wp:posOffset>
          </wp:positionV>
          <wp:extent cx="847725" cy="847725"/>
          <wp:effectExtent l="0" t="0" r="9525" b="9525"/>
          <wp:wrapNone/>
          <wp:docPr id="2" name="Picture 2" descr="C:\Users\wilsonlin\Desktop\NHS Fife - 2 blues coloured 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ilsonlin\Desktop\NHS Fife - 2 blues coloured logo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06C0">
      <w:rPr>
        <w:sz w:val="24"/>
        <w:szCs w:val="24"/>
      </w:rPr>
      <w:tab/>
    </w:r>
    <w:r w:rsidR="00EB06C0">
      <w:rPr>
        <w:sz w:val="24"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C58"/>
    <w:rsid w:val="000516B2"/>
    <w:rsid w:val="000D44B2"/>
    <w:rsid w:val="000E2481"/>
    <w:rsid w:val="00117B5A"/>
    <w:rsid w:val="00140FDF"/>
    <w:rsid w:val="001428FB"/>
    <w:rsid w:val="001513F7"/>
    <w:rsid w:val="00165500"/>
    <w:rsid w:val="001737DB"/>
    <w:rsid w:val="00173A1A"/>
    <w:rsid w:val="0019402F"/>
    <w:rsid w:val="001A3BC8"/>
    <w:rsid w:val="001B2AE6"/>
    <w:rsid w:val="00276FFE"/>
    <w:rsid w:val="002829A3"/>
    <w:rsid w:val="002A3409"/>
    <w:rsid w:val="002E6535"/>
    <w:rsid w:val="002F14F2"/>
    <w:rsid w:val="00386E96"/>
    <w:rsid w:val="003F0E3B"/>
    <w:rsid w:val="00423E42"/>
    <w:rsid w:val="00433371"/>
    <w:rsid w:val="00477299"/>
    <w:rsid w:val="004801E5"/>
    <w:rsid w:val="0050680D"/>
    <w:rsid w:val="00594B31"/>
    <w:rsid w:val="005F77A3"/>
    <w:rsid w:val="00686FCA"/>
    <w:rsid w:val="00733EA4"/>
    <w:rsid w:val="0075513F"/>
    <w:rsid w:val="00790FBF"/>
    <w:rsid w:val="007B7A64"/>
    <w:rsid w:val="007E71C0"/>
    <w:rsid w:val="00877278"/>
    <w:rsid w:val="00890A1E"/>
    <w:rsid w:val="008D52E1"/>
    <w:rsid w:val="0090286B"/>
    <w:rsid w:val="00913C58"/>
    <w:rsid w:val="00957645"/>
    <w:rsid w:val="00970737"/>
    <w:rsid w:val="0097594F"/>
    <w:rsid w:val="009A4DD2"/>
    <w:rsid w:val="009E0058"/>
    <w:rsid w:val="00A7378E"/>
    <w:rsid w:val="00A87C31"/>
    <w:rsid w:val="00B247BA"/>
    <w:rsid w:val="00B24F7F"/>
    <w:rsid w:val="00B26DAD"/>
    <w:rsid w:val="00B41250"/>
    <w:rsid w:val="00B67CC0"/>
    <w:rsid w:val="00BB3938"/>
    <w:rsid w:val="00C332DE"/>
    <w:rsid w:val="00C52826"/>
    <w:rsid w:val="00D1531B"/>
    <w:rsid w:val="00D23BAD"/>
    <w:rsid w:val="00D244F2"/>
    <w:rsid w:val="00D30D23"/>
    <w:rsid w:val="00D6174D"/>
    <w:rsid w:val="00D706E2"/>
    <w:rsid w:val="00D77150"/>
    <w:rsid w:val="00DB6211"/>
    <w:rsid w:val="00DD6360"/>
    <w:rsid w:val="00E9019E"/>
    <w:rsid w:val="00EB06C0"/>
    <w:rsid w:val="00EE709E"/>
    <w:rsid w:val="00F03114"/>
    <w:rsid w:val="00F407A2"/>
    <w:rsid w:val="00F47D78"/>
    <w:rsid w:val="00F47E49"/>
    <w:rsid w:val="00F9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."/>
  <w:listSeparator w:val=","/>
  <w14:docId w14:val="4625AA1B"/>
  <w15:chartTrackingRefBased/>
  <w15:docId w15:val="{93054F03-BF8F-4166-8426-F98C944D3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b/>
      <w:sz w:val="24"/>
    </w:rPr>
  </w:style>
  <w:style w:type="paragraph" w:styleId="Heading3">
    <w:name w:val="heading 3"/>
    <w:basedOn w:val="Normal"/>
    <w:next w:val="NormalIndent"/>
    <w:qFormat/>
    <w:pPr>
      <w:ind w:left="360"/>
      <w:outlineLvl w:val="2"/>
    </w:pPr>
    <w:rPr>
      <w:rFonts w:ascii="Times New Roman" w:hAnsi="Times New Roman"/>
      <w:b/>
      <w:sz w:val="24"/>
    </w:rPr>
  </w:style>
  <w:style w:type="paragraph" w:styleId="Heading4">
    <w:name w:val="heading 4"/>
    <w:basedOn w:val="Normal"/>
    <w:next w:val="NormalIndent"/>
    <w:qFormat/>
    <w:pPr>
      <w:ind w:left="360"/>
      <w:outlineLvl w:val="3"/>
    </w:pPr>
    <w:rPr>
      <w:rFonts w:ascii="Times New Roman" w:hAnsi="Times New Roman"/>
      <w:sz w:val="24"/>
      <w:u w:val="single"/>
    </w:rPr>
  </w:style>
  <w:style w:type="paragraph" w:styleId="Heading5">
    <w:name w:val="heading 5"/>
    <w:basedOn w:val="Normal"/>
    <w:next w:val="NormalIndent"/>
    <w:qFormat/>
    <w:pPr>
      <w:ind w:left="720"/>
      <w:outlineLvl w:val="4"/>
    </w:pPr>
    <w:rPr>
      <w:rFonts w:ascii="Times New Roman" w:hAnsi="Times New Roman"/>
      <w:b/>
    </w:rPr>
  </w:style>
  <w:style w:type="paragraph" w:styleId="Heading6">
    <w:name w:val="heading 6"/>
    <w:basedOn w:val="Normal"/>
    <w:next w:val="NormalIndent"/>
    <w:qFormat/>
    <w:pPr>
      <w:ind w:left="720"/>
      <w:outlineLvl w:val="5"/>
    </w:pPr>
    <w:rPr>
      <w:rFonts w:ascii="Times New Roman" w:hAnsi="Times New Roman"/>
      <w:u w:val="single"/>
    </w:rPr>
  </w:style>
  <w:style w:type="paragraph" w:styleId="Heading7">
    <w:name w:val="heading 7"/>
    <w:basedOn w:val="Normal"/>
    <w:next w:val="NormalIndent"/>
    <w:qFormat/>
    <w:pPr>
      <w:ind w:left="720"/>
      <w:outlineLvl w:val="6"/>
    </w:pPr>
    <w:rPr>
      <w:rFonts w:ascii="Times New Roman" w:hAnsi="Times New Roman"/>
      <w:i/>
    </w:rPr>
  </w:style>
  <w:style w:type="paragraph" w:styleId="Heading8">
    <w:name w:val="heading 8"/>
    <w:basedOn w:val="Normal"/>
    <w:next w:val="NormalIndent"/>
    <w:qFormat/>
    <w:pPr>
      <w:ind w:left="720"/>
      <w:outlineLvl w:val="7"/>
    </w:pPr>
    <w:rPr>
      <w:rFonts w:ascii="Times New Roman" w:hAnsi="Times New Roman"/>
      <w:i/>
    </w:rPr>
  </w:style>
  <w:style w:type="paragraph" w:styleId="Heading9">
    <w:name w:val="heading 9"/>
    <w:basedOn w:val="Normal"/>
    <w:next w:val="NormalIndent"/>
    <w:qFormat/>
    <w:pPr>
      <w:ind w:left="720"/>
      <w:outlineLvl w:val="8"/>
    </w:pPr>
    <w:rPr>
      <w:rFonts w:ascii="Times New Roman" w:hAnsi="Times New Roman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720"/>
    </w:pPr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819"/>
        <w:tab w:val="right" w:pos="9071"/>
      </w:tabs>
    </w:p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</w:style>
  <w:style w:type="paragraph" w:customStyle="1" w:styleId="EnvelopeAddress1">
    <w:name w:val="Envelope Address1"/>
    <w:basedOn w:val="Normal"/>
    <w:pPr>
      <w:framePr w:w="7920" w:h="1987" w:hRule="exact" w:hSpace="187" w:wrap="around" w:vAnchor="page" w:hAnchor="page" w:xAlign="center" w:yAlign="center"/>
      <w:ind w:left="2880"/>
    </w:pPr>
    <w:rPr>
      <w:sz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2F14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F14F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90A1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0680D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4801E5"/>
    <w:rPr>
      <w:rFonts w:ascii="Arial" w:hAnsi="Arial"/>
    </w:rPr>
  </w:style>
  <w:style w:type="paragraph" w:styleId="Revision">
    <w:name w:val="Revision"/>
    <w:hidden/>
    <w:uiPriority w:val="99"/>
    <w:semiHidden/>
    <w:rsid w:val="00B67CC0"/>
    <w:rPr>
      <w:rFonts w:ascii="Arial" w:hAnsi="Arial"/>
    </w:rPr>
  </w:style>
  <w:style w:type="table" w:styleId="TableGrid">
    <w:name w:val="Table Grid"/>
    <w:basedOn w:val="TableNormal"/>
    <w:rsid w:val="001B2AE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2AE6"/>
    <w:pPr>
      <w:ind w:left="720"/>
      <w:contextualSpacing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7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1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ffice97\Templates\sue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80F7141451344BB1F7CF3BA9BCB10" ma:contentTypeVersion="19" ma:contentTypeDescription="Create a new document." ma:contentTypeScope="" ma:versionID="cf0f69acbbeb1e5956ead6c725945c8e">
  <xsd:schema xmlns:xsd="http://www.w3.org/2001/XMLSchema" xmlns:xs="http://www.w3.org/2001/XMLSchema" xmlns:p="http://schemas.microsoft.com/office/2006/metadata/properties" xmlns:ns2="56c7aab3-81b5-44ad-ad72-57c916b76c08" xmlns:ns3="e269b097-0687-4382-95a6-d1187d84b2a1" targetNamespace="http://schemas.microsoft.com/office/2006/metadata/properties" ma:root="true" ma:fieldsID="ef27c48d9be47c956b9dbddc59728aab" ns2:_="" ns3:_="">
    <xsd:import namespace="56c7aab3-81b5-44ad-ad72-57c916b76c08"/>
    <xsd:import namespace="e269b097-0687-4382-95a6-d1187d84b2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PageURL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PublicURL" minOccurs="0"/>
                <xsd:element ref="ns3:MediaLengthInSeconds" minOccurs="0"/>
                <xsd:element ref="ns2:_dlc_DocId" minOccurs="0"/>
                <xsd:element ref="ns2:_dlc_DocIdUrl" minOccurs="0"/>
                <xsd:element ref="ns2:_dlc_DocIdPersistId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7aab3-81b5-44ad-ad72-57c916b76c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hidden="true" ma:list="{0a156b87-8603-40c3-a6c8-180fbcb95d75}" ma:internalName="TaxCatchAll" ma:showField="CatchAllData" ma:web="56c7aab3-81b5-44ad-ad72-57c916b76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9b097-0687-4382-95a6-d1187d84b2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PageURL" ma:index="12" nillable="true" ma:displayName="Page URL" ma:internalName="PageURL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PublicURL" ma:index="21" nillable="true" ma:displayName="PublicURL" ma:description="The public web address of the file (to use in site publisher)" ma:format="Dropdown" ma:internalName="PublicURL">
      <xsd:simpleType>
        <xsd:restriction base="dms:Text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c7aab3-81b5-44ad-ad72-57c916b76c08" xsi:nil="true"/>
    <PublicURL xmlns="e269b097-0687-4382-95a6-d1187d84b2a1" xsi:nil="true"/>
    <lcf76f155ced4ddcb4097134ff3c332f xmlns="e269b097-0687-4382-95a6-d1187d84b2a1">
      <Terms xmlns="http://schemas.microsoft.com/office/infopath/2007/PartnerControls"/>
    </lcf76f155ced4ddcb4097134ff3c332f>
    <PageURL xmlns="e269b097-0687-4382-95a6-d1187d84b2a1" xsi:nil="true"/>
    <_dlc_DocId xmlns="56c7aab3-81b5-44ad-ad72-57c916b76c08">7D7UTFFHD354-1258763940-47504</_dlc_DocId>
    <_dlc_DocIdUrl xmlns="56c7aab3-81b5-44ad-ad72-57c916b76c08">
      <Url>https://sotonac.sharepoint.com/teams/PublicDocuments/_layouts/15/DocIdRedir.aspx?ID=7D7UTFFHD354-1258763940-47504</Url>
      <Description>7D7UTFFHD354-1258763940-47504</Description>
    </_dlc_DocIdUrl>
  </documentManagement>
</p:properties>
</file>

<file path=customXml/itemProps1.xml><?xml version="1.0" encoding="utf-8"?>
<ds:datastoreItem xmlns:ds="http://schemas.openxmlformats.org/officeDocument/2006/customXml" ds:itemID="{B86D0C99-D802-4E8E-BDDD-758B9528D4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C10B3F-8EE0-40B4-9050-22A9921792AD}"/>
</file>

<file path=customXml/itemProps3.xml><?xml version="1.0" encoding="utf-8"?>
<ds:datastoreItem xmlns:ds="http://schemas.openxmlformats.org/officeDocument/2006/customXml" ds:itemID="{3532840C-8EB4-48FC-B478-90DA47A22D30}"/>
</file>

<file path=customXml/itemProps4.xml><?xml version="1.0" encoding="utf-8"?>
<ds:datastoreItem xmlns:ds="http://schemas.openxmlformats.org/officeDocument/2006/customXml" ds:itemID="{1A478B7D-041C-447B-995E-D4F899B439FF}"/>
</file>

<file path=customXml/itemProps5.xml><?xml version="1.0" encoding="utf-8"?>
<ds:datastoreItem xmlns:ds="http://schemas.openxmlformats.org/officeDocument/2006/customXml" ds:itemID="{89648F8E-C1C1-4765-9557-A7EDCEFAAC97}"/>
</file>

<file path=docProps/app.xml><?xml version="1.0" encoding="utf-8"?>
<Properties xmlns="http://schemas.openxmlformats.org/officeDocument/2006/extended-properties" xmlns:vt="http://schemas.openxmlformats.org/officeDocument/2006/docPropsVTypes">
  <Template>sue letterhead</Template>
  <TotalTime>0</TotalTime>
  <Pages>1</Pages>
  <Words>309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NCHP NHS Trust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Mr S.Taylor</dc:creator>
  <cp:keywords/>
  <cp:lastModifiedBy>Goodman, Kirsteen</cp:lastModifiedBy>
  <cp:revision>2</cp:revision>
  <cp:lastPrinted>2010-10-18T09:59:00Z</cp:lastPrinted>
  <dcterms:created xsi:type="dcterms:W3CDTF">2023-03-09T11:03:00Z</dcterms:created>
  <dcterms:modified xsi:type="dcterms:W3CDTF">2023-03-09T11:03:00Z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0x010100D7680F7141451344BB1F7CF3BA9BCB10</vt:lpwstr>
  </property>
  <property fmtid="{D5CDD505-2E9C-101B-9397-08002B2CF9AE}" pid="4" name="_dlc_DocIdItemGuid">
    <vt:lpwstr>27526188-7397-4517-9f1e-e2bbbcee1997</vt:lpwstr>
  </property>
</Properties>
</file>