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C8F9" w14:textId="77777777" w:rsidR="00EA5A07" w:rsidRPr="00EA5A07" w:rsidRDefault="00CD0A35" w:rsidP="00EA5A07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rPr>
          <w:b/>
          <w:bCs/>
          <w:u w:val="single"/>
        </w:rPr>
        <w:t>EMPLOYEE</w:t>
      </w:r>
      <w:r w:rsidR="00EA5A07" w:rsidRPr="00EA5A07">
        <w:rPr>
          <w:b/>
          <w:bCs/>
          <w:u w:val="single"/>
        </w:rPr>
        <w:t xml:space="preserve"> DETAILS</w:t>
      </w:r>
      <w:r w:rsidR="00BA22C2">
        <w:rPr>
          <w:b/>
          <w:bCs/>
          <w:u w:val="single"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015"/>
        <w:gridCol w:w="6612"/>
      </w:tblGrid>
      <w:tr w:rsidR="00EA5A07" w14:paraId="2315C8FC" w14:textId="77777777" w:rsidTr="00607849">
        <w:tc>
          <w:tcPr>
            <w:tcW w:w="3034" w:type="dxa"/>
            <w:shd w:val="clear" w:color="auto" w:fill="D9D9D9" w:themeFill="background1" w:themeFillShade="D9"/>
          </w:tcPr>
          <w:p w14:paraId="2315C8FA" w14:textId="77777777" w:rsidR="00EA5A07" w:rsidRPr="00C76D2E" w:rsidRDefault="00CD0A35" w:rsidP="00D356F5">
            <w:r>
              <w:t>Employee name</w:t>
            </w:r>
            <w:r w:rsidR="00EA5A07" w:rsidRPr="00C76D2E">
              <w:t>:</w:t>
            </w:r>
          </w:p>
        </w:tc>
        <w:tc>
          <w:tcPr>
            <w:tcW w:w="6717" w:type="dxa"/>
          </w:tcPr>
          <w:p w14:paraId="2315C8FB" w14:textId="77777777" w:rsidR="00EA5A07" w:rsidRDefault="00EA5A07" w:rsidP="00D356F5">
            <w:pPr>
              <w:spacing w:after="0" w:line="240" w:lineRule="auto"/>
            </w:pPr>
          </w:p>
        </w:tc>
      </w:tr>
      <w:tr w:rsidR="00EA5A07" w14:paraId="2315C8FF" w14:textId="77777777" w:rsidTr="00607849">
        <w:tc>
          <w:tcPr>
            <w:tcW w:w="3034" w:type="dxa"/>
            <w:shd w:val="clear" w:color="auto" w:fill="D9D9D9" w:themeFill="background1" w:themeFillShade="D9"/>
          </w:tcPr>
          <w:p w14:paraId="2315C8FD" w14:textId="77777777" w:rsidR="00EA5A07" w:rsidRPr="00C76D2E" w:rsidRDefault="00A3344F" w:rsidP="00D356F5">
            <w:r>
              <w:t>Role</w:t>
            </w:r>
            <w:r w:rsidR="00EA5A07" w:rsidRPr="00C76D2E">
              <w:t>:</w:t>
            </w:r>
          </w:p>
        </w:tc>
        <w:tc>
          <w:tcPr>
            <w:tcW w:w="6717" w:type="dxa"/>
          </w:tcPr>
          <w:p w14:paraId="2315C8FE" w14:textId="77777777" w:rsidR="00EA5A07" w:rsidRDefault="00EA5A07" w:rsidP="00D356F5">
            <w:pPr>
              <w:spacing w:after="0" w:line="240" w:lineRule="auto"/>
            </w:pPr>
          </w:p>
        </w:tc>
      </w:tr>
      <w:tr w:rsidR="00EA5A07" w14:paraId="2315C902" w14:textId="77777777" w:rsidTr="00607849">
        <w:tc>
          <w:tcPr>
            <w:tcW w:w="3034" w:type="dxa"/>
            <w:shd w:val="clear" w:color="auto" w:fill="D9D9D9" w:themeFill="background1" w:themeFillShade="D9"/>
          </w:tcPr>
          <w:p w14:paraId="2315C900" w14:textId="77A78B5D" w:rsidR="00EA5A07" w:rsidRPr="00C76D2E" w:rsidRDefault="00054C1F" w:rsidP="00D356F5">
            <w:r>
              <w:t>School</w:t>
            </w:r>
            <w:r w:rsidR="00A3344F">
              <w:t>/</w:t>
            </w:r>
            <w:r>
              <w:t>Department</w:t>
            </w:r>
            <w:r w:rsidR="00EA5A07" w:rsidRPr="00C76D2E">
              <w:t>:</w:t>
            </w:r>
          </w:p>
        </w:tc>
        <w:tc>
          <w:tcPr>
            <w:tcW w:w="6717" w:type="dxa"/>
          </w:tcPr>
          <w:p w14:paraId="2315C901" w14:textId="77777777" w:rsidR="00EA5A07" w:rsidRDefault="00EA5A07" w:rsidP="00D356F5">
            <w:pPr>
              <w:spacing w:after="0" w:line="240" w:lineRule="auto"/>
            </w:pPr>
          </w:p>
        </w:tc>
      </w:tr>
      <w:tr w:rsidR="00EA5A07" w14:paraId="2315C905" w14:textId="77777777" w:rsidTr="00607849">
        <w:tc>
          <w:tcPr>
            <w:tcW w:w="3034" w:type="dxa"/>
            <w:shd w:val="clear" w:color="auto" w:fill="D9D9D9" w:themeFill="background1" w:themeFillShade="D9"/>
          </w:tcPr>
          <w:p w14:paraId="2315C903" w14:textId="77777777" w:rsidR="00EA5A07" w:rsidRPr="00C76D2E" w:rsidRDefault="00A3344F" w:rsidP="00D356F5">
            <w:r>
              <w:t>Employee number:</w:t>
            </w:r>
          </w:p>
        </w:tc>
        <w:tc>
          <w:tcPr>
            <w:tcW w:w="6717" w:type="dxa"/>
          </w:tcPr>
          <w:p w14:paraId="2315C904" w14:textId="77777777" w:rsidR="00EA5A07" w:rsidRDefault="00EA5A07" w:rsidP="00D356F5">
            <w:pPr>
              <w:spacing w:after="0" w:line="240" w:lineRule="auto"/>
            </w:pPr>
          </w:p>
        </w:tc>
      </w:tr>
      <w:tr w:rsidR="00EA5A07" w14:paraId="2315C908" w14:textId="77777777" w:rsidTr="00607849">
        <w:tc>
          <w:tcPr>
            <w:tcW w:w="3034" w:type="dxa"/>
            <w:shd w:val="clear" w:color="auto" w:fill="D9D9D9" w:themeFill="background1" w:themeFillShade="D9"/>
          </w:tcPr>
          <w:p w14:paraId="2315C906" w14:textId="77777777" w:rsidR="00EA5A07" w:rsidRPr="00C76D2E" w:rsidRDefault="00CD0A35" w:rsidP="00CD0A35">
            <w:r>
              <w:t>Continuous service from</w:t>
            </w:r>
            <w:r w:rsidR="00EA5A07" w:rsidRPr="00C76D2E">
              <w:t>:</w:t>
            </w:r>
          </w:p>
        </w:tc>
        <w:tc>
          <w:tcPr>
            <w:tcW w:w="6717" w:type="dxa"/>
          </w:tcPr>
          <w:p w14:paraId="2315C907" w14:textId="77777777" w:rsidR="00A3344F" w:rsidRDefault="00A3344F" w:rsidP="00D356F5">
            <w:pPr>
              <w:spacing w:after="0" w:line="240" w:lineRule="auto"/>
            </w:pPr>
          </w:p>
        </w:tc>
      </w:tr>
      <w:tr w:rsidR="00CD0A35" w14:paraId="2315C90B" w14:textId="77777777" w:rsidTr="00607849">
        <w:tc>
          <w:tcPr>
            <w:tcW w:w="3034" w:type="dxa"/>
            <w:shd w:val="clear" w:color="auto" w:fill="D9D9D9" w:themeFill="background1" w:themeFillShade="D9"/>
          </w:tcPr>
          <w:p w14:paraId="2315C909" w14:textId="77777777" w:rsidR="00CD0A35" w:rsidRDefault="00CD0A35" w:rsidP="00CD0A35">
            <w:r>
              <w:t>Contract end date</w:t>
            </w:r>
            <w:r w:rsidRPr="00C76D2E">
              <w:t>:</w:t>
            </w:r>
          </w:p>
        </w:tc>
        <w:tc>
          <w:tcPr>
            <w:tcW w:w="6717" w:type="dxa"/>
          </w:tcPr>
          <w:p w14:paraId="2315C90A" w14:textId="77777777" w:rsidR="00CD0A35" w:rsidRDefault="00CD0A35" w:rsidP="00D356F5">
            <w:pPr>
              <w:spacing w:after="0" w:line="240" w:lineRule="auto"/>
            </w:pPr>
          </w:p>
        </w:tc>
      </w:tr>
    </w:tbl>
    <w:p w14:paraId="2315C90C" w14:textId="77777777" w:rsidR="00CD0A35" w:rsidRPr="00CD0A35" w:rsidRDefault="00CD0A35" w:rsidP="00CD0A35">
      <w:pPr>
        <w:rPr>
          <w:b/>
          <w:bCs/>
          <w:u w:val="single"/>
        </w:rPr>
      </w:pPr>
    </w:p>
    <w:p w14:paraId="2315C90D" w14:textId="77777777" w:rsidR="00EA5A07" w:rsidRPr="0061200E" w:rsidRDefault="00CD0A35" w:rsidP="00EA5A07">
      <w:pPr>
        <w:pStyle w:val="ListParagraph"/>
        <w:numPr>
          <w:ilvl w:val="0"/>
          <w:numId w:val="21"/>
        </w:numPr>
      </w:pPr>
      <w:r>
        <w:rPr>
          <w:b/>
          <w:bCs/>
          <w:u w:val="single"/>
        </w:rPr>
        <w:t>CONSULTATION RECORD</w:t>
      </w:r>
    </w:p>
    <w:p w14:paraId="2315C90E" w14:textId="719824D2" w:rsidR="0061200E" w:rsidRPr="00C76D2E" w:rsidRDefault="0061200E" w:rsidP="0061200E">
      <w:r>
        <w:t xml:space="preserve">To be completed by a representative from the employee’s </w:t>
      </w:r>
      <w:r w:rsidR="00054C1F">
        <w:t>School</w:t>
      </w:r>
      <w:r>
        <w:t>/Department, eg: line manager.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46"/>
        <w:gridCol w:w="6491"/>
      </w:tblGrid>
      <w:tr w:rsidR="00EA5A07" w:rsidRPr="00FF55B6" w14:paraId="2315C910" w14:textId="77777777" w:rsidTr="00193F5A"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5C90F" w14:textId="77777777" w:rsidR="00CD0A35" w:rsidRPr="00475C66" w:rsidRDefault="00CD0A35" w:rsidP="00CD0A35">
            <w:r>
              <w:t>A meeting has taken place with the above member of staff to discuss their fixed term contract of employment.</w:t>
            </w:r>
          </w:p>
        </w:tc>
      </w:tr>
      <w:tr w:rsidR="00EA5A07" w:rsidRPr="00FF55B6" w14:paraId="2315C913" w14:textId="77777777" w:rsidTr="00193F5A">
        <w:trPr>
          <w:cantSplit/>
        </w:trPr>
        <w:tc>
          <w:tcPr>
            <w:tcW w:w="31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15C911" w14:textId="77777777" w:rsidR="00EA5A07" w:rsidRPr="00475C66" w:rsidRDefault="00CD0A35" w:rsidP="00EA5A07">
            <w:r>
              <w:t>Date of consultation meeting</w:t>
            </w:r>
            <w:r w:rsidR="00EA5A07" w:rsidRPr="00475C66">
              <w:t>: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14:paraId="2315C912" w14:textId="77777777" w:rsidR="00EA5A07" w:rsidRPr="0004470C" w:rsidRDefault="00EA5A07" w:rsidP="00D356F5">
            <w:pPr>
              <w:rPr>
                <w:sz w:val="16"/>
                <w:szCs w:val="16"/>
              </w:rPr>
            </w:pPr>
          </w:p>
        </w:tc>
      </w:tr>
      <w:tr w:rsidR="00EA5A07" w:rsidRPr="00FF55B6" w14:paraId="2315C919" w14:textId="77777777" w:rsidTr="00193F5A">
        <w:trPr>
          <w:cantSplit/>
        </w:trPr>
        <w:tc>
          <w:tcPr>
            <w:tcW w:w="3146" w:type="dxa"/>
            <w:shd w:val="clear" w:color="auto" w:fill="D9D9D9" w:themeFill="background1" w:themeFillShade="D9"/>
          </w:tcPr>
          <w:p w14:paraId="2315C914" w14:textId="77777777" w:rsidR="00EA5A07" w:rsidRPr="00475C66" w:rsidRDefault="00CD0A35" w:rsidP="00D356F5">
            <w:r>
              <w:t>Meeting outcome:</w:t>
            </w:r>
          </w:p>
        </w:tc>
        <w:tc>
          <w:tcPr>
            <w:tcW w:w="6491" w:type="dxa"/>
          </w:tcPr>
          <w:p w14:paraId="2315C915" w14:textId="77777777" w:rsidR="00EA5A07" w:rsidRPr="0004470C" w:rsidRDefault="007F6BB2" w:rsidP="00CD0A3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43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35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A35" w:rsidRPr="0004470C">
              <w:rPr>
                <w:sz w:val="16"/>
                <w:szCs w:val="16"/>
              </w:rPr>
              <w:t xml:space="preserve"> Contract will be made permanent</w:t>
            </w:r>
            <w:r w:rsidR="0061200E" w:rsidRPr="0004470C">
              <w:rPr>
                <w:sz w:val="16"/>
                <w:szCs w:val="16"/>
              </w:rPr>
              <w:t xml:space="preserve"> (go straight to section 3)</w:t>
            </w:r>
          </w:p>
          <w:p w14:paraId="2315C916" w14:textId="77777777" w:rsidR="00CD0A35" w:rsidRPr="0004470C" w:rsidRDefault="007F6BB2" w:rsidP="002827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78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35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A35" w:rsidRPr="0004470C">
              <w:rPr>
                <w:sz w:val="16"/>
                <w:szCs w:val="16"/>
              </w:rPr>
              <w:t xml:space="preserve"> Contract will </w:t>
            </w:r>
            <w:r w:rsidR="002827DE" w:rsidRPr="0004470C">
              <w:rPr>
                <w:sz w:val="16"/>
                <w:szCs w:val="16"/>
              </w:rPr>
              <w:t xml:space="preserve">be extended </w:t>
            </w:r>
            <w:r w:rsidR="00CD0A35" w:rsidRPr="0004470C">
              <w:rPr>
                <w:sz w:val="16"/>
                <w:szCs w:val="16"/>
              </w:rPr>
              <w:t>on a fixed term basis</w:t>
            </w:r>
            <w:r w:rsidR="002C7A31" w:rsidRPr="0004470C">
              <w:rPr>
                <w:sz w:val="16"/>
                <w:szCs w:val="16"/>
              </w:rPr>
              <w:t xml:space="preserve"> &amp; funding is secured</w:t>
            </w:r>
            <w:r w:rsidR="00CD0A35" w:rsidRPr="0004470C">
              <w:rPr>
                <w:sz w:val="16"/>
                <w:szCs w:val="16"/>
              </w:rPr>
              <w:t>*</w:t>
            </w:r>
          </w:p>
          <w:p w14:paraId="2315C917" w14:textId="77777777" w:rsidR="002C7A31" w:rsidRPr="0004470C" w:rsidRDefault="007F6BB2" w:rsidP="002C7A3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94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31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7A31" w:rsidRPr="0004470C">
              <w:rPr>
                <w:sz w:val="16"/>
                <w:szCs w:val="16"/>
              </w:rPr>
              <w:t xml:space="preserve"> Contract to be extended on a fixed term basis but funding not yet secured *#</w:t>
            </w:r>
          </w:p>
          <w:p w14:paraId="2315C918" w14:textId="081B4376" w:rsidR="002827DE" w:rsidRPr="0004470C" w:rsidRDefault="007F6BB2" w:rsidP="00193F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211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35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A35" w:rsidRPr="0004470C">
              <w:rPr>
                <w:sz w:val="16"/>
                <w:szCs w:val="16"/>
              </w:rPr>
              <w:t xml:space="preserve"> Contract will not be renewed at </w:t>
            </w:r>
            <w:r w:rsidR="00054C1F" w:rsidRPr="0004470C">
              <w:rPr>
                <w:sz w:val="16"/>
                <w:szCs w:val="16"/>
              </w:rPr>
              <w:t>it</w:t>
            </w:r>
            <w:r w:rsidR="00054C1F">
              <w:rPr>
                <w:sz w:val="16"/>
                <w:szCs w:val="16"/>
              </w:rPr>
              <w:t>s</w:t>
            </w:r>
            <w:r w:rsidR="00CD0A35" w:rsidRPr="0004470C">
              <w:rPr>
                <w:sz w:val="16"/>
                <w:szCs w:val="16"/>
              </w:rPr>
              <w:t xml:space="preserve"> end date*</w:t>
            </w:r>
          </w:p>
        </w:tc>
      </w:tr>
      <w:tr w:rsidR="00CD0A35" w:rsidRPr="00FF55B6" w14:paraId="2315C91F" w14:textId="77777777" w:rsidTr="00193F5A">
        <w:trPr>
          <w:cantSplit/>
          <w:trHeight w:val="1417"/>
        </w:trPr>
        <w:tc>
          <w:tcPr>
            <w:tcW w:w="3146" w:type="dxa"/>
            <w:shd w:val="clear" w:color="auto" w:fill="D9D9D9" w:themeFill="background1" w:themeFillShade="D9"/>
          </w:tcPr>
          <w:p w14:paraId="2315C91A" w14:textId="77777777" w:rsidR="00CD0A35" w:rsidRDefault="00CD0A35" w:rsidP="00CD0A35">
            <w:r>
              <w:t>*</w:t>
            </w:r>
            <w:r w:rsidR="002C7A31">
              <w:t xml:space="preserve"> </w:t>
            </w:r>
            <w:r>
              <w:t>Reason for this decision:</w:t>
            </w:r>
          </w:p>
          <w:p w14:paraId="2315C91B" w14:textId="77777777" w:rsidR="002C7A31" w:rsidRDefault="002C7A31" w:rsidP="00CD0A35"/>
          <w:p w14:paraId="2315C91C" w14:textId="77777777" w:rsidR="002C7A31" w:rsidRDefault="002C7A31" w:rsidP="00CD0A35"/>
          <w:p w14:paraId="2315C91D" w14:textId="15C67D01" w:rsidR="002C7A31" w:rsidRPr="002C7A31" w:rsidRDefault="002C7A31" w:rsidP="00CD0A35">
            <w:pPr>
              <w:rPr>
                <w:i/>
                <w:iCs/>
                <w:sz w:val="16"/>
                <w:szCs w:val="16"/>
              </w:rPr>
            </w:pPr>
            <w:r w:rsidRPr="002C7A31">
              <w:rPr>
                <w:i/>
                <w:iCs/>
                <w:sz w:val="16"/>
                <w:szCs w:val="16"/>
              </w:rPr>
              <w:t xml:space="preserve">(# Where funding </w:t>
            </w:r>
            <w:r w:rsidR="00054C1F">
              <w:rPr>
                <w:i/>
                <w:iCs/>
                <w:sz w:val="16"/>
                <w:szCs w:val="16"/>
              </w:rPr>
              <w:t xml:space="preserve">is </w:t>
            </w:r>
            <w:r w:rsidRPr="002C7A31">
              <w:rPr>
                <w:i/>
                <w:iCs/>
                <w:sz w:val="16"/>
                <w:szCs w:val="16"/>
              </w:rPr>
              <w:t>not secured FTC expiry process will continue until funding is confirmed)</w:t>
            </w:r>
          </w:p>
        </w:tc>
        <w:tc>
          <w:tcPr>
            <w:tcW w:w="6491" w:type="dxa"/>
          </w:tcPr>
          <w:p w14:paraId="2315C91E" w14:textId="77777777" w:rsidR="004250A2" w:rsidRPr="0004470C" w:rsidRDefault="004250A2" w:rsidP="00CD0A35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CD0A35" w:rsidRPr="00FF55B6" w14:paraId="2315C923" w14:textId="77777777" w:rsidTr="00193F5A">
        <w:trPr>
          <w:cantSplit/>
          <w:trHeight w:val="1871"/>
        </w:trPr>
        <w:tc>
          <w:tcPr>
            <w:tcW w:w="3146" w:type="dxa"/>
            <w:shd w:val="clear" w:color="auto" w:fill="D9D9D9" w:themeFill="background1" w:themeFillShade="D9"/>
          </w:tcPr>
          <w:p w14:paraId="2315C920" w14:textId="157B38FD" w:rsidR="00CD0A35" w:rsidRDefault="00D21936" w:rsidP="00CD0A35">
            <w:r>
              <w:t>School/Department</w:t>
            </w:r>
            <w:r w:rsidR="004D2EAA">
              <w:t xml:space="preserve"> Redeployment</w:t>
            </w:r>
            <w:r w:rsidR="00CD0A35">
              <w:t>:</w:t>
            </w:r>
          </w:p>
        </w:tc>
        <w:tc>
          <w:tcPr>
            <w:tcW w:w="6491" w:type="dxa"/>
          </w:tcPr>
          <w:p w14:paraId="2315C921" w14:textId="5577D9FD" w:rsidR="00CD0A35" w:rsidRDefault="007F6BB2" w:rsidP="00193F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88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35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A35" w:rsidRPr="0004470C">
              <w:rPr>
                <w:sz w:val="16"/>
                <w:szCs w:val="16"/>
              </w:rPr>
              <w:t xml:space="preserve"> </w:t>
            </w:r>
            <w:r w:rsidR="00D21936">
              <w:rPr>
                <w:sz w:val="16"/>
                <w:szCs w:val="16"/>
              </w:rPr>
              <w:t xml:space="preserve">Line Manager has explored </w:t>
            </w:r>
            <w:r w:rsidR="00CD0A35" w:rsidRPr="0004470C">
              <w:rPr>
                <w:sz w:val="16"/>
                <w:szCs w:val="16"/>
              </w:rPr>
              <w:t xml:space="preserve">opportunities that might be available within the </w:t>
            </w:r>
            <w:r w:rsidR="00D21936">
              <w:rPr>
                <w:sz w:val="16"/>
                <w:szCs w:val="16"/>
              </w:rPr>
              <w:t>School</w:t>
            </w:r>
            <w:r w:rsidR="00193F5A" w:rsidRPr="0004470C">
              <w:rPr>
                <w:sz w:val="16"/>
                <w:szCs w:val="16"/>
              </w:rPr>
              <w:t>/Department</w:t>
            </w:r>
            <w:r w:rsidR="00CD0A35" w:rsidRPr="0004470C">
              <w:rPr>
                <w:sz w:val="16"/>
                <w:szCs w:val="16"/>
              </w:rPr>
              <w:t>.</w:t>
            </w:r>
          </w:p>
          <w:p w14:paraId="71F2B239" w14:textId="77777777" w:rsidR="00054C1F" w:rsidRPr="0004470C" w:rsidRDefault="00054C1F" w:rsidP="00193F5A">
            <w:pPr>
              <w:rPr>
                <w:sz w:val="16"/>
                <w:szCs w:val="16"/>
              </w:rPr>
            </w:pPr>
          </w:p>
          <w:p w14:paraId="2315C922" w14:textId="77777777" w:rsidR="00CD0A35" w:rsidRPr="0004470C" w:rsidRDefault="007F6BB2" w:rsidP="00193F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04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35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A35" w:rsidRPr="0004470C">
              <w:rPr>
                <w:sz w:val="16"/>
                <w:szCs w:val="16"/>
              </w:rPr>
              <w:t xml:space="preserve"> </w:t>
            </w:r>
            <w:r w:rsidR="004D2EAA" w:rsidRPr="0004470C">
              <w:rPr>
                <w:sz w:val="16"/>
                <w:szCs w:val="16"/>
              </w:rPr>
              <w:t>Details:</w:t>
            </w:r>
          </w:p>
        </w:tc>
      </w:tr>
      <w:tr w:rsidR="00193F5A" w:rsidRPr="00FF55B6" w14:paraId="2315C928" w14:textId="77777777" w:rsidTr="00193F5A">
        <w:trPr>
          <w:cantSplit/>
        </w:trPr>
        <w:tc>
          <w:tcPr>
            <w:tcW w:w="3146" w:type="dxa"/>
            <w:shd w:val="clear" w:color="auto" w:fill="D9D9D9" w:themeFill="background1" w:themeFillShade="D9"/>
          </w:tcPr>
          <w:p w14:paraId="2315C924" w14:textId="61E67871" w:rsidR="00193F5A" w:rsidRDefault="00193F5A" w:rsidP="00D356F5"/>
        </w:tc>
        <w:tc>
          <w:tcPr>
            <w:tcW w:w="6491" w:type="dxa"/>
          </w:tcPr>
          <w:p w14:paraId="2315C925" w14:textId="41AD7DCC" w:rsidR="00193F5A" w:rsidRPr="0004470C" w:rsidRDefault="007F6BB2" w:rsidP="00193F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39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F5A" w:rsidRPr="0004470C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193F5A" w:rsidRPr="0004470C">
              <w:rPr>
                <w:sz w:val="16"/>
                <w:szCs w:val="16"/>
              </w:rPr>
              <w:t xml:space="preserve"> There are </w:t>
            </w:r>
            <w:r w:rsidR="002C7A31" w:rsidRPr="0004470C">
              <w:rPr>
                <w:sz w:val="16"/>
                <w:szCs w:val="16"/>
              </w:rPr>
              <w:t xml:space="preserve">presently </w:t>
            </w:r>
            <w:r w:rsidR="00193F5A" w:rsidRPr="0004470C">
              <w:rPr>
                <w:sz w:val="16"/>
                <w:szCs w:val="16"/>
              </w:rPr>
              <w:t>no internal redeployment opportunities</w:t>
            </w:r>
            <w:r w:rsidR="00D21936">
              <w:rPr>
                <w:sz w:val="16"/>
                <w:szCs w:val="16"/>
              </w:rPr>
              <w:t xml:space="preserve"> within the School/Department</w:t>
            </w:r>
          </w:p>
          <w:p w14:paraId="5448F653" w14:textId="77777777" w:rsidR="00D21936" w:rsidRDefault="00D21936" w:rsidP="00193F5A">
            <w:pPr>
              <w:rPr>
                <w:sz w:val="16"/>
                <w:szCs w:val="16"/>
              </w:rPr>
            </w:pPr>
          </w:p>
          <w:p w14:paraId="2315C927" w14:textId="40AFA01E" w:rsidR="00193F5A" w:rsidRPr="0004470C" w:rsidRDefault="00193F5A" w:rsidP="00054C1F">
            <w:pPr>
              <w:rPr>
                <w:sz w:val="16"/>
                <w:szCs w:val="16"/>
              </w:rPr>
            </w:pPr>
          </w:p>
        </w:tc>
      </w:tr>
      <w:tr w:rsidR="004250A2" w:rsidRPr="00FF55B6" w14:paraId="2315C92D" w14:textId="77777777" w:rsidTr="00193F5A">
        <w:trPr>
          <w:cantSplit/>
        </w:trPr>
        <w:tc>
          <w:tcPr>
            <w:tcW w:w="3146" w:type="dxa"/>
            <w:shd w:val="clear" w:color="auto" w:fill="D9D9D9" w:themeFill="background1" w:themeFillShade="D9"/>
          </w:tcPr>
          <w:p w14:paraId="32E5BBD0" w14:textId="0D0E445B" w:rsidR="004250A2" w:rsidRDefault="004D2EAA" w:rsidP="00CD0A35">
            <w:r>
              <w:t xml:space="preserve">University </w:t>
            </w:r>
            <w:r w:rsidR="004250A2">
              <w:t>Redeployment</w:t>
            </w:r>
            <w:r w:rsidR="00D21936">
              <w:t xml:space="preserve"> Register</w:t>
            </w:r>
          </w:p>
          <w:p w14:paraId="50C70684" w14:textId="77777777" w:rsidR="00054C1F" w:rsidRPr="002B3165" w:rsidRDefault="00D21936" w:rsidP="00CD0A35">
            <w:r w:rsidRPr="002B3165">
              <w:t xml:space="preserve">Please note the redeployment register is only available to staff who meet the eligibility criteria. </w:t>
            </w:r>
          </w:p>
          <w:p w14:paraId="4F89509D" w14:textId="77777777" w:rsidR="00054C1F" w:rsidRPr="002B3165" w:rsidRDefault="00D21936" w:rsidP="00CD0A35">
            <w:r w:rsidRPr="002B3165">
              <w:t>Please see ‘</w:t>
            </w:r>
            <w:hyperlink r:id="rId11" w:anchor="who-it-applies-to-and-when" w:history="1">
              <w:r w:rsidRPr="002B3165">
                <w:rPr>
                  <w:rStyle w:val="Hyperlink"/>
                </w:rPr>
                <w:t>Who it applies to and when?</w:t>
              </w:r>
            </w:hyperlink>
            <w:r w:rsidRPr="002B3165">
              <w:t>’</w:t>
            </w:r>
            <w:r w:rsidRPr="002B3165">
              <w:rPr>
                <w:color w:val="FF0000"/>
              </w:rPr>
              <w:t xml:space="preserve"> </w:t>
            </w:r>
            <w:r w:rsidRPr="002B3165">
              <w:t xml:space="preserve">to check eligibility. </w:t>
            </w:r>
          </w:p>
          <w:p w14:paraId="2315C929" w14:textId="7C54588C" w:rsidR="00D21936" w:rsidRDefault="00054C1F" w:rsidP="00CD0A35">
            <w:r w:rsidRPr="002B3165">
              <w:t xml:space="preserve">Contact </w:t>
            </w:r>
            <w:hyperlink r:id="rId12" w:history="1">
              <w:r w:rsidR="00612627">
                <w:rPr>
                  <w:rStyle w:val="Hyperlink"/>
                </w:rPr>
                <w:t>AskHR</w:t>
              </w:r>
            </w:hyperlink>
            <w:r w:rsidR="00612627">
              <w:t xml:space="preserve"> </w:t>
            </w:r>
            <w:r w:rsidRPr="002B3165">
              <w:t>for queries.</w:t>
            </w:r>
            <w:r w:rsidR="00D21936" w:rsidRPr="009C0D21">
              <w:rPr>
                <w:b/>
                <w:bCs/>
              </w:rPr>
              <w:t xml:space="preserve"> </w:t>
            </w:r>
          </w:p>
        </w:tc>
        <w:tc>
          <w:tcPr>
            <w:tcW w:w="6491" w:type="dxa"/>
          </w:tcPr>
          <w:p w14:paraId="3F35704E" w14:textId="14CEEC6B" w:rsidR="00D21936" w:rsidRDefault="007F6BB2" w:rsidP="00D219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23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36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1936" w:rsidRPr="0004470C">
              <w:rPr>
                <w:sz w:val="16"/>
                <w:szCs w:val="16"/>
              </w:rPr>
              <w:t xml:space="preserve"> Manager explained where details of job vacancies</w:t>
            </w:r>
            <w:r w:rsidR="00D21936" w:rsidRPr="0004470C">
              <w:rPr>
                <w:rStyle w:val="FootnoteReference"/>
                <w:sz w:val="16"/>
                <w:szCs w:val="16"/>
              </w:rPr>
              <w:footnoteReference w:id="1"/>
            </w:r>
            <w:r w:rsidR="00D21936" w:rsidRPr="0004470C">
              <w:rPr>
                <w:sz w:val="16"/>
                <w:szCs w:val="16"/>
              </w:rPr>
              <w:t xml:space="preserve"> across the University can be found.</w:t>
            </w:r>
          </w:p>
          <w:p w14:paraId="6AA0D7E9" w14:textId="488A0B85" w:rsidR="00A953B9" w:rsidRDefault="007F6BB2" w:rsidP="00A953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16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53B9" w:rsidRPr="0004470C">
              <w:rPr>
                <w:sz w:val="16"/>
                <w:szCs w:val="16"/>
              </w:rPr>
              <w:t xml:space="preserve"> Manager </w:t>
            </w:r>
            <w:r w:rsidR="00A953B9">
              <w:rPr>
                <w:sz w:val="16"/>
                <w:szCs w:val="16"/>
              </w:rPr>
              <w:t xml:space="preserve">has explored employee’s eligibility </w:t>
            </w:r>
          </w:p>
          <w:p w14:paraId="3787F9DC" w14:textId="77777777" w:rsidR="00A953B9" w:rsidRDefault="007F6BB2" w:rsidP="00A953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5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53B9" w:rsidRPr="0004470C">
              <w:rPr>
                <w:sz w:val="16"/>
                <w:szCs w:val="16"/>
              </w:rPr>
              <w:t xml:space="preserve"> </w:t>
            </w:r>
            <w:r w:rsidR="00A953B9">
              <w:rPr>
                <w:sz w:val="16"/>
                <w:szCs w:val="16"/>
              </w:rPr>
              <w:t xml:space="preserve">Employee eligible for redeployment register </w:t>
            </w:r>
            <w:r w:rsidR="00A953B9" w:rsidRPr="0004470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1429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53B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2869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53B9">
              <w:rPr>
                <w:sz w:val="16"/>
                <w:szCs w:val="16"/>
              </w:rPr>
              <w:t xml:space="preserve"> NO</w:t>
            </w:r>
          </w:p>
          <w:p w14:paraId="2315C92B" w14:textId="31799E59" w:rsidR="004D2EAA" w:rsidRPr="0004470C" w:rsidRDefault="007F6BB2" w:rsidP="004D2EA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25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AA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EAA" w:rsidRPr="0004470C">
              <w:rPr>
                <w:sz w:val="16"/>
                <w:szCs w:val="16"/>
              </w:rPr>
              <w:t xml:space="preserve"> Manager explained that redeployees </w:t>
            </w:r>
            <w:r w:rsidR="00D21936">
              <w:rPr>
                <w:sz w:val="16"/>
                <w:szCs w:val="16"/>
              </w:rPr>
              <w:t xml:space="preserve">on the register </w:t>
            </w:r>
            <w:r w:rsidR="004D2EAA" w:rsidRPr="0004470C">
              <w:rPr>
                <w:sz w:val="16"/>
                <w:szCs w:val="16"/>
              </w:rPr>
              <w:t>are given priority over external candidates.</w:t>
            </w:r>
          </w:p>
          <w:p w14:paraId="2315C92C" w14:textId="17C181CE" w:rsidR="004250A2" w:rsidRPr="0004470C" w:rsidRDefault="004250A2" w:rsidP="004D2EAA">
            <w:pPr>
              <w:rPr>
                <w:sz w:val="16"/>
                <w:szCs w:val="16"/>
              </w:rPr>
            </w:pPr>
          </w:p>
        </w:tc>
      </w:tr>
      <w:tr w:rsidR="00CD0A35" w:rsidRPr="00FF55B6" w14:paraId="2315C931" w14:textId="77777777" w:rsidTr="00193F5A">
        <w:trPr>
          <w:cantSplit/>
        </w:trPr>
        <w:tc>
          <w:tcPr>
            <w:tcW w:w="3146" w:type="dxa"/>
            <w:shd w:val="clear" w:color="auto" w:fill="D9D9D9" w:themeFill="background1" w:themeFillShade="D9"/>
          </w:tcPr>
          <w:p w14:paraId="2315C92E" w14:textId="77777777" w:rsidR="00CD0A35" w:rsidRDefault="0061200E" w:rsidP="00CD0A35">
            <w:r>
              <w:t>Employee response:</w:t>
            </w:r>
          </w:p>
        </w:tc>
        <w:tc>
          <w:tcPr>
            <w:tcW w:w="6491" w:type="dxa"/>
          </w:tcPr>
          <w:p w14:paraId="705C423F" w14:textId="55F591D9" w:rsidR="00054C1F" w:rsidRPr="0004470C" w:rsidRDefault="00612627" w:rsidP="00054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054C1F" w:rsidRPr="0004470C">
              <w:rPr>
                <w:sz w:val="16"/>
                <w:szCs w:val="16"/>
              </w:rPr>
              <w:t>mployee</w:t>
            </w:r>
            <w:r>
              <w:rPr>
                <w:sz w:val="16"/>
                <w:szCs w:val="16"/>
              </w:rPr>
              <w:t xml:space="preserve"> </w:t>
            </w:r>
            <w:r w:rsidR="00054C1F" w:rsidRPr="0004470C">
              <w:rPr>
                <w:sz w:val="16"/>
                <w:szCs w:val="16"/>
              </w:rPr>
              <w:t xml:space="preserve">wishes to be </w:t>
            </w:r>
            <w:r w:rsidR="00054C1F">
              <w:rPr>
                <w:sz w:val="16"/>
                <w:szCs w:val="16"/>
              </w:rPr>
              <w:t xml:space="preserve">added to the </w:t>
            </w:r>
            <w:r w:rsidR="00054C1F" w:rsidRPr="0004470C">
              <w:rPr>
                <w:sz w:val="16"/>
                <w:szCs w:val="16"/>
              </w:rPr>
              <w:t xml:space="preserve">redeployment </w:t>
            </w:r>
            <w:r w:rsidR="00054C1F">
              <w:rPr>
                <w:sz w:val="16"/>
                <w:szCs w:val="16"/>
              </w:rPr>
              <w:t>register</w:t>
            </w:r>
            <w:r>
              <w:rPr>
                <w:sz w:val="16"/>
                <w:szCs w:val="16"/>
              </w:rPr>
              <w:t xml:space="preserve"> (subject to whether employee is eligible for redeployment register)</w:t>
            </w:r>
            <w:r w:rsidR="00054C1F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9451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C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4C1F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18130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C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4C1F">
              <w:rPr>
                <w:sz w:val="16"/>
                <w:szCs w:val="16"/>
              </w:rPr>
              <w:t xml:space="preserve"> NO</w:t>
            </w:r>
          </w:p>
          <w:p w14:paraId="2315C930" w14:textId="18E0479D" w:rsidR="00054C1F" w:rsidRPr="0004470C" w:rsidRDefault="00054C1F" w:rsidP="00193F5A">
            <w:pPr>
              <w:rPr>
                <w:sz w:val="16"/>
                <w:szCs w:val="16"/>
              </w:rPr>
            </w:pPr>
          </w:p>
        </w:tc>
      </w:tr>
      <w:tr w:rsidR="004D2EAA" w:rsidRPr="00FF55B6" w14:paraId="2315C935" w14:textId="77777777" w:rsidTr="00193F5A">
        <w:trPr>
          <w:cantSplit/>
          <w:trHeight w:val="1871"/>
        </w:trPr>
        <w:tc>
          <w:tcPr>
            <w:tcW w:w="3146" w:type="dxa"/>
            <w:shd w:val="clear" w:color="auto" w:fill="D9D9D9" w:themeFill="background1" w:themeFillShade="D9"/>
          </w:tcPr>
          <w:p w14:paraId="2315C932" w14:textId="77777777" w:rsidR="0061200E" w:rsidRDefault="0061200E" w:rsidP="00CD0A35">
            <w:r>
              <w:t>Additional comments:</w:t>
            </w:r>
          </w:p>
        </w:tc>
        <w:tc>
          <w:tcPr>
            <w:tcW w:w="6491" w:type="dxa"/>
          </w:tcPr>
          <w:p w14:paraId="2315C933" w14:textId="77777777" w:rsidR="0061200E" w:rsidRPr="0004470C" w:rsidRDefault="007F6BB2" w:rsidP="00193F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70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AA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EAA" w:rsidRPr="0004470C">
              <w:rPr>
                <w:sz w:val="16"/>
                <w:szCs w:val="16"/>
              </w:rPr>
              <w:t xml:space="preserve"> </w:t>
            </w:r>
            <w:r w:rsidR="00193F5A" w:rsidRPr="0004470C">
              <w:rPr>
                <w:sz w:val="16"/>
                <w:szCs w:val="16"/>
              </w:rPr>
              <w:t>Discussion of</w:t>
            </w:r>
            <w:r w:rsidR="004D2EAA" w:rsidRPr="0004470C">
              <w:rPr>
                <w:sz w:val="16"/>
                <w:szCs w:val="16"/>
              </w:rPr>
              <w:t xml:space="preserve"> any advice/help employee needs to find another job.</w:t>
            </w:r>
          </w:p>
          <w:p w14:paraId="2315C934" w14:textId="77777777" w:rsidR="004D2EAA" w:rsidRPr="0004470C" w:rsidRDefault="007F6BB2" w:rsidP="004D2EAA">
            <w:pPr>
              <w:rPr>
                <w:rFonts w:eastAsia="MS Gothic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01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AA" w:rsidRPr="000447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EAA" w:rsidRPr="0004470C">
              <w:rPr>
                <w:sz w:val="16"/>
                <w:szCs w:val="16"/>
              </w:rPr>
              <w:t xml:space="preserve"> Other:</w:t>
            </w:r>
          </w:p>
        </w:tc>
      </w:tr>
    </w:tbl>
    <w:p w14:paraId="72DFBCDF" w14:textId="19A5C0D3" w:rsidR="00D356F5" w:rsidRPr="008F376B" w:rsidRDefault="00D356F5" w:rsidP="002725A0">
      <w:pPr>
        <w:rPr>
          <w:b/>
          <w:bCs/>
        </w:rPr>
      </w:pPr>
      <w:r w:rsidRPr="009C0D21">
        <w:rPr>
          <w:b/>
          <w:bCs/>
        </w:rPr>
        <w:t xml:space="preserve"> </w:t>
      </w:r>
    </w:p>
    <w:p w14:paraId="2315C937" w14:textId="77777777" w:rsidR="008F376B" w:rsidRDefault="008F376B" w:rsidP="008F376B">
      <w:pPr>
        <w:pStyle w:val="ListParagraph"/>
        <w:ind w:left="360"/>
        <w:rPr>
          <w:b/>
          <w:bCs/>
          <w:u w:val="single"/>
        </w:rPr>
      </w:pPr>
    </w:p>
    <w:p w14:paraId="2315C938" w14:textId="77777777" w:rsidR="0061200E" w:rsidRPr="0061200E" w:rsidRDefault="0061200E" w:rsidP="0061200E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61200E">
        <w:rPr>
          <w:b/>
          <w:bCs/>
          <w:u w:val="single"/>
        </w:rPr>
        <w:t>RECORD APPROVED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54"/>
        <w:gridCol w:w="6473"/>
      </w:tblGrid>
      <w:tr w:rsidR="0061200E" w:rsidRPr="00FF55B6" w14:paraId="2315C93B" w14:textId="77777777" w:rsidTr="00D356F5">
        <w:tc>
          <w:tcPr>
            <w:tcW w:w="3176" w:type="dxa"/>
            <w:shd w:val="clear" w:color="auto" w:fill="D9D9D9" w:themeFill="background1" w:themeFillShade="D9"/>
          </w:tcPr>
          <w:p w14:paraId="2315C939" w14:textId="77777777" w:rsidR="0061200E" w:rsidRDefault="0061200E" w:rsidP="00D356F5">
            <w:r>
              <w:t>Employee signature:</w:t>
            </w:r>
          </w:p>
        </w:tc>
        <w:tc>
          <w:tcPr>
            <w:tcW w:w="6575" w:type="dxa"/>
          </w:tcPr>
          <w:p w14:paraId="2315C93A" w14:textId="77777777" w:rsidR="0061200E" w:rsidRPr="0061200E" w:rsidRDefault="0061200E" w:rsidP="00D356F5">
            <w:pPr>
              <w:rPr>
                <w:rFonts w:eastAsia="MS Gothic"/>
              </w:rPr>
            </w:pPr>
          </w:p>
        </w:tc>
      </w:tr>
      <w:tr w:rsidR="0061200E" w:rsidRPr="00FF55B6" w14:paraId="2315C93E" w14:textId="77777777" w:rsidTr="00D356F5">
        <w:tc>
          <w:tcPr>
            <w:tcW w:w="3176" w:type="dxa"/>
            <w:shd w:val="clear" w:color="auto" w:fill="D9D9D9" w:themeFill="background1" w:themeFillShade="D9"/>
          </w:tcPr>
          <w:p w14:paraId="2315C93C" w14:textId="54C91DCD" w:rsidR="0061200E" w:rsidRDefault="00A953B9" w:rsidP="0061200E">
            <w:r>
              <w:t>School</w:t>
            </w:r>
            <w:r w:rsidR="0061200E">
              <w:t>/Department representative name:</w:t>
            </w:r>
          </w:p>
        </w:tc>
        <w:tc>
          <w:tcPr>
            <w:tcW w:w="6575" w:type="dxa"/>
          </w:tcPr>
          <w:p w14:paraId="2315C93D" w14:textId="77777777" w:rsidR="0061200E" w:rsidRPr="0061200E" w:rsidRDefault="0061200E" w:rsidP="00D356F5">
            <w:pPr>
              <w:rPr>
                <w:rFonts w:eastAsia="MS Gothic"/>
              </w:rPr>
            </w:pPr>
          </w:p>
        </w:tc>
      </w:tr>
      <w:tr w:rsidR="0061200E" w:rsidRPr="00FF55B6" w14:paraId="2315C941" w14:textId="77777777" w:rsidTr="00D356F5">
        <w:tc>
          <w:tcPr>
            <w:tcW w:w="3176" w:type="dxa"/>
            <w:shd w:val="clear" w:color="auto" w:fill="D9D9D9" w:themeFill="background1" w:themeFillShade="D9"/>
          </w:tcPr>
          <w:p w14:paraId="2315C93F" w14:textId="77777777" w:rsidR="0061200E" w:rsidRDefault="0061200E" w:rsidP="00D356F5">
            <w:r>
              <w:t>Representative signature:</w:t>
            </w:r>
          </w:p>
        </w:tc>
        <w:tc>
          <w:tcPr>
            <w:tcW w:w="6575" w:type="dxa"/>
          </w:tcPr>
          <w:p w14:paraId="2315C940" w14:textId="77777777" w:rsidR="0061200E" w:rsidRPr="0061200E" w:rsidRDefault="0061200E" w:rsidP="00D356F5">
            <w:pPr>
              <w:rPr>
                <w:rFonts w:eastAsia="MS Gothic"/>
              </w:rPr>
            </w:pPr>
          </w:p>
        </w:tc>
      </w:tr>
      <w:tr w:rsidR="0061200E" w:rsidRPr="00FF55B6" w14:paraId="2315C944" w14:textId="77777777" w:rsidTr="00D356F5">
        <w:tc>
          <w:tcPr>
            <w:tcW w:w="3176" w:type="dxa"/>
            <w:shd w:val="clear" w:color="auto" w:fill="D9D9D9" w:themeFill="background1" w:themeFillShade="D9"/>
          </w:tcPr>
          <w:p w14:paraId="2315C942" w14:textId="77777777" w:rsidR="0061200E" w:rsidRDefault="0061200E" w:rsidP="00D356F5">
            <w:r>
              <w:t>Date:</w:t>
            </w:r>
          </w:p>
        </w:tc>
        <w:tc>
          <w:tcPr>
            <w:tcW w:w="6575" w:type="dxa"/>
          </w:tcPr>
          <w:p w14:paraId="2315C943" w14:textId="77777777" w:rsidR="0061200E" w:rsidRPr="0061200E" w:rsidRDefault="0061200E" w:rsidP="00D356F5">
            <w:pPr>
              <w:rPr>
                <w:rFonts w:eastAsia="MS Gothic"/>
              </w:rPr>
            </w:pPr>
          </w:p>
        </w:tc>
      </w:tr>
    </w:tbl>
    <w:p w14:paraId="2315C945" w14:textId="77777777" w:rsidR="003F1A46" w:rsidRPr="003F1A46" w:rsidRDefault="003F1A46" w:rsidP="00EA5A07">
      <w:pPr>
        <w:rPr>
          <w:sz w:val="2"/>
          <w:szCs w:val="8"/>
        </w:rPr>
      </w:pPr>
    </w:p>
    <w:p w14:paraId="51382489" w14:textId="77777777" w:rsidR="00A953B9" w:rsidRDefault="00A953B9" w:rsidP="00C62179"/>
    <w:p w14:paraId="2CD7D9E9" w14:textId="4442C97A" w:rsidR="00C62179" w:rsidRDefault="00C62179" w:rsidP="00C62179">
      <w:r w:rsidRPr="00C62179">
        <w:t xml:space="preserve">To submit a contractual change (such as permanency or extension) please browse the available HR Requests on </w:t>
      </w:r>
      <w:hyperlink r:id="rId13" w:history="1">
        <w:r w:rsidRPr="00C62179">
          <w:rPr>
            <w:rStyle w:val="Hyperlink"/>
          </w:rPr>
          <w:t>ServiceNow</w:t>
        </w:r>
      </w:hyperlink>
      <w:r w:rsidRPr="00C62179">
        <w:t xml:space="preserve">. </w:t>
      </w:r>
    </w:p>
    <w:p w14:paraId="22314EFE" w14:textId="77777777" w:rsidR="00A953B9" w:rsidRPr="00C62179" w:rsidRDefault="00A953B9" w:rsidP="00C62179">
      <w:pPr>
        <w:rPr>
          <w:b/>
          <w:bCs/>
          <w:u w:val="single"/>
        </w:rPr>
      </w:pPr>
    </w:p>
    <w:p w14:paraId="2315C947" w14:textId="6FCF8B18" w:rsidR="00EA5A07" w:rsidRPr="00EA5A07" w:rsidRDefault="00EA5A07" w:rsidP="00C62179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EA5A07">
        <w:rPr>
          <w:b/>
          <w:bCs/>
          <w:u w:val="single"/>
        </w:rPr>
        <w:t>RETURN TO</w:t>
      </w:r>
    </w:p>
    <w:p w14:paraId="25306103" w14:textId="67F861AD" w:rsidR="005E40AA" w:rsidRDefault="00EA5A07" w:rsidP="005E40AA">
      <w:r>
        <w:t xml:space="preserve">Please </w:t>
      </w:r>
      <w:r w:rsidR="008E4E7F">
        <w:t>e</w:t>
      </w:r>
      <w:r w:rsidR="008E4E7F" w:rsidRPr="008E4E7F">
        <w:t xml:space="preserve">nsure that the completed consultation record is returned to HR via an </w:t>
      </w:r>
      <w:hyperlink r:id="rId14" w:history="1">
        <w:r w:rsidR="008E4E7F" w:rsidRPr="001E2DC3">
          <w:rPr>
            <w:rStyle w:val="Hyperlink"/>
          </w:rPr>
          <w:t>HR ticket</w:t>
        </w:r>
      </w:hyperlink>
      <w:r w:rsidR="008E4E7F" w:rsidRPr="008E4E7F">
        <w:t xml:space="preserve"> no later than three months before the contract expires.</w:t>
      </w:r>
      <w:r w:rsidR="00987951">
        <w:t xml:space="preserve"> </w:t>
      </w:r>
    </w:p>
    <w:p w14:paraId="7B1CFB46" w14:textId="77777777" w:rsidR="00A953B9" w:rsidRDefault="00A953B9" w:rsidP="005E40AA"/>
    <w:p w14:paraId="2315C94F" w14:textId="58B03639" w:rsidR="00566F5E" w:rsidRPr="0061200E" w:rsidRDefault="0061200E" w:rsidP="005E40AA">
      <w:r>
        <w:t>The post holder should also retain a copy for their records.</w:t>
      </w:r>
    </w:p>
    <w:sectPr w:rsidR="00566F5E" w:rsidRPr="0061200E" w:rsidSect="00695D76">
      <w:footerReference w:type="default" r:id="rId15"/>
      <w:headerReference w:type="first" r:id="rId16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852F" w14:textId="77777777" w:rsidR="00C60A9A" w:rsidRDefault="00C60A9A">
      <w:r>
        <w:separator/>
      </w:r>
    </w:p>
    <w:p w14:paraId="7AB33E27" w14:textId="77777777" w:rsidR="00C60A9A" w:rsidRDefault="00C60A9A"/>
  </w:endnote>
  <w:endnote w:type="continuationSeparator" w:id="0">
    <w:p w14:paraId="292F2393" w14:textId="77777777" w:rsidR="00C60A9A" w:rsidRDefault="00C60A9A">
      <w:r>
        <w:continuationSeparator/>
      </w:r>
    </w:p>
    <w:p w14:paraId="10748F7A" w14:textId="77777777" w:rsidR="00C60A9A" w:rsidRDefault="00C60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C958" w14:textId="7BC826EA" w:rsidR="00D356F5" w:rsidRDefault="00C60A9A" w:rsidP="00D033B8">
    <w:pPr>
      <w:pStyle w:val="ContinuationFooter"/>
    </w:pPr>
    <w:fldSimple w:instr=" FILENAME   \* MERGEFORMAT ">
      <w:r w:rsidR="00D356F5">
        <w:t>Form - End of FTC consultation record.docx</w:t>
      </w:r>
    </w:fldSimple>
    <w:r w:rsidR="00DB7FAD">
      <w:t xml:space="preserve"> </w:t>
    </w:r>
    <w:r w:rsidR="00DD7E9D">
      <w:t>February</w:t>
    </w:r>
    <w:r w:rsidR="001E2DC3">
      <w:t xml:space="preserve"> </w:t>
    </w:r>
    <w:r w:rsidR="00DB7FAD">
      <w:t>202</w:t>
    </w:r>
    <w:r w:rsidR="00DD7E9D">
      <w:t>1</w:t>
    </w:r>
    <w:r w:rsidR="00D356F5">
      <w:ptab w:relativeTo="margin" w:alignment="right" w:leader="none"/>
    </w:r>
    <w:r w:rsidR="00D356F5">
      <w:fldChar w:fldCharType="begin"/>
    </w:r>
    <w:r w:rsidR="00D356F5">
      <w:instrText xml:space="preserve"> PAGE   \* MERGEFORMAT </w:instrText>
    </w:r>
    <w:r w:rsidR="00D356F5">
      <w:fldChar w:fldCharType="separate"/>
    </w:r>
    <w:r w:rsidR="00D356F5">
      <w:t>2</w:t>
    </w:r>
    <w:r w:rsidR="00D356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9BB6" w14:textId="77777777" w:rsidR="00C60A9A" w:rsidRDefault="00C60A9A">
      <w:r>
        <w:separator/>
      </w:r>
    </w:p>
    <w:p w14:paraId="4FEC76AC" w14:textId="77777777" w:rsidR="00C60A9A" w:rsidRDefault="00C60A9A"/>
  </w:footnote>
  <w:footnote w:type="continuationSeparator" w:id="0">
    <w:p w14:paraId="148226FA" w14:textId="77777777" w:rsidR="00C60A9A" w:rsidRDefault="00C60A9A">
      <w:r>
        <w:continuationSeparator/>
      </w:r>
    </w:p>
    <w:p w14:paraId="601E1345" w14:textId="77777777" w:rsidR="00C60A9A" w:rsidRDefault="00C60A9A"/>
  </w:footnote>
  <w:footnote w:id="1">
    <w:p w14:paraId="00224019" w14:textId="77777777" w:rsidR="00D21936" w:rsidRPr="0061200E" w:rsidRDefault="00D21936" w:rsidP="00D21936">
      <w:pPr>
        <w:pStyle w:val="FootnoteText"/>
        <w:rPr>
          <w:sz w:val="18"/>
          <w:szCs w:val="18"/>
        </w:rPr>
      </w:pPr>
      <w:r w:rsidRPr="0061200E">
        <w:rPr>
          <w:rStyle w:val="FootnoteReference"/>
          <w:sz w:val="18"/>
          <w:szCs w:val="18"/>
        </w:rPr>
        <w:footnoteRef/>
      </w:r>
      <w:r w:rsidRPr="0061200E">
        <w:rPr>
          <w:sz w:val="18"/>
          <w:szCs w:val="18"/>
        </w:rPr>
        <w:t xml:space="preserve"> All University vacancies are listed online at </w:t>
      </w:r>
      <w:hyperlink r:id="rId1" w:history="1">
        <w:r w:rsidRPr="0061200E">
          <w:rPr>
            <w:rStyle w:val="Hyperlink"/>
            <w:sz w:val="18"/>
            <w:szCs w:val="18"/>
          </w:rPr>
          <w:t>www.jobs.soton.ac.uk</w:t>
        </w:r>
      </w:hyperlink>
      <w:r w:rsidRPr="0061200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D356F5" w14:paraId="2315C95A" w14:textId="77777777" w:rsidTr="00854B1E">
      <w:trPr>
        <w:trHeight w:hRule="exact" w:val="227"/>
      </w:trPr>
      <w:tc>
        <w:tcPr>
          <w:tcW w:w="9639" w:type="dxa"/>
        </w:tcPr>
        <w:p w14:paraId="2315C959" w14:textId="77777777" w:rsidR="00D356F5" w:rsidRDefault="00D356F5" w:rsidP="0029789A">
          <w:pPr>
            <w:pStyle w:val="Header"/>
          </w:pPr>
        </w:p>
      </w:tc>
    </w:tr>
    <w:tr w:rsidR="00D356F5" w14:paraId="2315C95C" w14:textId="77777777" w:rsidTr="00FF55B6">
      <w:trPr>
        <w:trHeight w:val="1041"/>
      </w:trPr>
      <w:tc>
        <w:tcPr>
          <w:tcW w:w="9639" w:type="dxa"/>
        </w:tcPr>
        <w:p w14:paraId="2315C95B" w14:textId="77777777" w:rsidR="00D356F5" w:rsidRDefault="00D356F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15C960" wp14:editId="2315C961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15C95D" w14:textId="77777777" w:rsidR="00D356F5" w:rsidRDefault="00D356F5" w:rsidP="00D125EF">
    <w:pPr>
      <w:pStyle w:val="DocTitle"/>
    </w:pPr>
    <w:r>
      <w:t>End of fixed term contract consultation record</w:t>
    </w:r>
  </w:p>
  <w:p w14:paraId="2315C95E" w14:textId="77777777" w:rsidR="00D356F5" w:rsidRDefault="00D356F5" w:rsidP="009B2DE9">
    <w:pPr>
      <w:rPr>
        <w:color w:val="808080" w:themeColor="background1" w:themeShade="80"/>
      </w:rPr>
    </w:pPr>
    <w:r w:rsidRPr="0092027E">
      <w:rPr>
        <w:color w:val="808080" w:themeColor="background1" w:themeShade="80"/>
      </w:rPr>
      <w:t xml:space="preserve">This template has been created to provide Faculty/Service management with a tool to support decision making. Having captured the necessary information, it can then be used as an instruction </w:t>
    </w:r>
    <w:r>
      <w:rPr>
        <w:color w:val="808080" w:themeColor="background1" w:themeShade="80"/>
      </w:rPr>
      <w:t>for action or implementation of any agreed change</w:t>
    </w:r>
    <w:r w:rsidRPr="0092027E">
      <w:rPr>
        <w:color w:val="808080" w:themeColor="background1" w:themeShade="80"/>
      </w:rPr>
      <w:t>.</w:t>
    </w:r>
  </w:p>
  <w:p w14:paraId="2315C95F" w14:textId="77777777" w:rsidR="00D356F5" w:rsidRPr="0092027E" w:rsidRDefault="00D356F5" w:rsidP="009B2DE9">
    <w:pP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3B5E"/>
    <w:multiLevelType w:val="hybridMultilevel"/>
    <w:tmpl w:val="FCCCC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51163"/>
    <w:multiLevelType w:val="hybridMultilevel"/>
    <w:tmpl w:val="71F8B7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B4FC7"/>
    <w:multiLevelType w:val="hybridMultilevel"/>
    <w:tmpl w:val="82207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5E50"/>
    <w:multiLevelType w:val="hybridMultilevel"/>
    <w:tmpl w:val="D19CF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17"/>
  </w:num>
  <w:num w:numId="16">
    <w:abstractNumId w:val="8"/>
  </w:num>
  <w:num w:numId="17">
    <w:abstractNumId w:val="19"/>
  </w:num>
  <w:num w:numId="18">
    <w:abstractNumId w:val="2"/>
  </w:num>
  <w:num w:numId="19">
    <w:abstractNumId w:val="20"/>
  </w:num>
  <w:num w:numId="20">
    <w:abstractNumId w:val="1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5087"/>
    <w:rsid w:val="0004470C"/>
    <w:rsid w:val="0005365F"/>
    <w:rsid w:val="00054C1F"/>
    <w:rsid w:val="00062768"/>
    <w:rsid w:val="00063081"/>
    <w:rsid w:val="00071653"/>
    <w:rsid w:val="000824F4"/>
    <w:rsid w:val="000978E8"/>
    <w:rsid w:val="000B1DED"/>
    <w:rsid w:val="000B4E5A"/>
    <w:rsid w:val="000C644A"/>
    <w:rsid w:val="000D3A3E"/>
    <w:rsid w:val="000D40CF"/>
    <w:rsid w:val="001532E2"/>
    <w:rsid w:val="00156F2F"/>
    <w:rsid w:val="0018144C"/>
    <w:rsid w:val="001840EA"/>
    <w:rsid w:val="00193F5A"/>
    <w:rsid w:val="001B6986"/>
    <w:rsid w:val="001C5C5C"/>
    <w:rsid w:val="001D0B37"/>
    <w:rsid w:val="001D5201"/>
    <w:rsid w:val="001E24BE"/>
    <w:rsid w:val="001E2DC3"/>
    <w:rsid w:val="00236BFE"/>
    <w:rsid w:val="00241441"/>
    <w:rsid w:val="0024539C"/>
    <w:rsid w:val="00254722"/>
    <w:rsid w:val="002547F5"/>
    <w:rsid w:val="00260333"/>
    <w:rsid w:val="00260B1D"/>
    <w:rsid w:val="00261106"/>
    <w:rsid w:val="002725A0"/>
    <w:rsid w:val="002827DE"/>
    <w:rsid w:val="00283D55"/>
    <w:rsid w:val="00295216"/>
    <w:rsid w:val="0029789A"/>
    <w:rsid w:val="002A70BE"/>
    <w:rsid w:val="002B3165"/>
    <w:rsid w:val="002C6198"/>
    <w:rsid w:val="002C7A31"/>
    <w:rsid w:val="002D4DF4"/>
    <w:rsid w:val="00313CC8"/>
    <w:rsid w:val="003178D9"/>
    <w:rsid w:val="0034151E"/>
    <w:rsid w:val="00364B2C"/>
    <w:rsid w:val="003701F7"/>
    <w:rsid w:val="00393594"/>
    <w:rsid w:val="003B0262"/>
    <w:rsid w:val="003F1A46"/>
    <w:rsid w:val="004250A2"/>
    <w:rsid w:val="00463797"/>
    <w:rsid w:val="00474D00"/>
    <w:rsid w:val="00475C66"/>
    <w:rsid w:val="004A22C0"/>
    <w:rsid w:val="004A6B5A"/>
    <w:rsid w:val="004B2A50"/>
    <w:rsid w:val="004C0252"/>
    <w:rsid w:val="004C73D0"/>
    <w:rsid w:val="004D2EAA"/>
    <w:rsid w:val="004D4CC2"/>
    <w:rsid w:val="004F4539"/>
    <w:rsid w:val="0051744C"/>
    <w:rsid w:val="00524005"/>
    <w:rsid w:val="00541CE0"/>
    <w:rsid w:val="00542CA3"/>
    <w:rsid w:val="00546D96"/>
    <w:rsid w:val="005534E1"/>
    <w:rsid w:val="00566F5E"/>
    <w:rsid w:val="00573487"/>
    <w:rsid w:val="0057798D"/>
    <w:rsid w:val="005922DB"/>
    <w:rsid w:val="005949FA"/>
    <w:rsid w:val="005D44D1"/>
    <w:rsid w:val="005E40AA"/>
    <w:rsid w:val="00607849"/>
    <w:rsid w:val="0061200E"/>
    <w:rsid w:val="00612627"/>
    <w:rsid w:val="00624392"/>
    <w:rsid w:val="006249FD"/>
    <w:rsid w:val="006359FD"/>
    <w:rsid w:val="00651280"/>
    <w:rsid w:val="00655175"/>
    <w:rsid w:val="00680547"/>
    <w:rsid w:val="00695D76"/>
    <w:rsid w:val="006B1AF6"/>
    <w:rsid w:val="00701738"/>
    <w:rsid w:val="0070376B"/>
    <w:rsid w:val="00735DC6"/>
    <w:rsid w:val="00736E22"/>
    <w:rsid w:val="00761108"/>
    <w:rsid w:val="0079197B"/>
    <w:rsid w:val="00791A2A"/>
    <w:rsid w:val="007C22CC"/>
    <w:rsid w:val="007C6FAA"/>
    <w:rsid w:val="007E2D19"/>
    <w:rsid w:val="007E6C46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3895"/>
    <w:rsid w:val="008E4E7F"/>
    <w:rsid w:val="008F03C7"/>
    <w:rsid w:val="008F376B"/>
    <w:rsid w:val="00906054"/>
    <w:rsid w:val="00941875"/>
    <w:rsid w:val="00945F4B"/>
    <w:rsid w:val="009464AF"/>
    <w:rsid w:val="00954E47"/>
    <w:rsid w:val="00965BFB"/>
    <w:rsid w:val="00970E28"/>
    <w:rsid w:val="0098120F"/>
    <w:rsid w:val="00987951"/>
    <w:rsid w:val="00993869"/>
    <w:rsid w:val="00996476"/>
    <w:rsid w:val="009B2DE9"/>
    <w:rsid w:val="009C0D21"/>
    <w:rsid w:val="00A021B7"/>
    <w:rsid w:val="00A131D9"/>
    <w:rsid w:val="00A14888"/>
    <w:rsid w:val="00A23226"/>
    <w:rsid w:val="00A3344F"/>
    <w:rsid w:val="00A34296"/>
    <w:rsid w:val="00A521A9"/>
    <w:rsid w:val="00A644C0"/>
    <w:rsid w:val="00A86A39"/>
    <w:rsid w:val="00A925C0"/>
    <w:rsid w:val="00A953B9"/>
    <w:rsid w:val="00AA3CB5"/>
    <w:rsid w:val="00AC2B17"/>
    <w:rsid w:val="00AE1CA0"/>
    <w:rsid w:val="00AE39DC"/>
    <w:rsid w:val="00AE4DC4"/>
    <w:rsid w:val="00B01590"/>
    <w:rsid w:val="00B371A0"/>
    <w:rsid w:val="00B776C7"/>
    <w:rsid w:val="00B81E24"/>
    <w:rsid w:val="00B84C12"/>
    <w:rsid w:val="00BA22C2"/>
    <w:rsid w:val="00BB4A42"/>
    <w:rsid w:val="00BB7845"/>
    <w:rsid w:val="00BF1CC6"/>
    <w:rsid w:val="00C26265"/>
    <w:rsid w:val="00C367AB"/>
    <w:rsid w:val="00C45A05"/>
    <w:rsid w:val="00C607EC"/>
    <w:rsid w:val="00C60A9A"/>
    <w:rsid w:val="00C62179"/>
    <w:rsid w:val="00C81EE9"/>
    <w:rsid w:val="00C907D0"/>
    <w:rsid w:val="00CB1F23"/>
    <w:rsid w:val="00CD04F0"/>
    <w:rsid w:val="00CD0A35"/>
    <w:rsid w:val="00CE3A26"/>
    <w:rsid w:val="00D033B8"/>
    <w:rsid w:val="00D125EF"/>
    <w:rsid w:val="00D16D9D"/>
    <w:rsid w:val="00D21936"/>
    <w:rsid w:val="00D356F5"/>
    <w:rsid w:val="00D43AF9"/>
    <w:rsid w:val="00D54AA2"/>
    <w:rsid w:val="00D55315"/>
    <w:rsid w:val="00D5587F"/>
    <w:rsid w:val="00D65B56"/>
    <w:rsid w:val="00D67D41"/>
    <w:rsid w:val="00D850EC"/>
    <w:rsid w:val="00DB7FAD"/>
    <w:rsid w:val="00DD7E9D"/>
    <w:rsid w:val="00E25775"/>
    <w:rsid w:val="00E363B8"/>
    <w:rsid w:val="00E63AC1"/>
    <w:rsid w:val="00E72187"/>
    <w:rsid w:val="00E96015"/>
    <w:rsid w:val="00EA5A07"/>
    <w:rsid w:val="00EA7ADF"/>
    <w:rsid w:val="00ED2E52"/>
    <w:rsid w:val="00F2239A"/>
    <w:rsid w:val="00F85DED"/>
    <w:rsid w:val="00F90F90"/>
    <w:rsid w:val="00FB5D08"/>
    <w:rsid w:val="00FB7297"/>
    <w:rsid w:val="00FC2ADA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15C8F9"/>
  <w15:docId w15:val="{17268552-1DD2-4442-93AE-89E6A1D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4250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6054"/>
    <w:rPr>
      <w:rFonts w:ascii="Lucida Sans" w:hAnsi="Lucida Sans"/>
      <w:sz w:val="18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tonproduction.service-now.com/serviceport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tonproduction.service-now.com/serviceportal?id=sc_cat_item&amp;sys_id=c562ba80db0097006f3df57eaf9619d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hr/services/redeployment-explained/index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tonproduction.service-now.com/serviceportal?id=sc_cat_item&amp;sys_id=c562ba80db0097006f3df57eaf9619d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s.so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b93c5e75c55bfcc8d2ffb70f20f7f40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1e59fb6f15adad4a190cbd5cb7a0c06d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5C20D-1E43-4A81-A156-876852EEB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DF14C-397D-4EE5-9512-FC3DA680F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2623C-D8DA-4145-A3EC-36A5DDFBCAED}">
  <ds:schemaRefs>
    <ds:schemaRef ds:uri="http://schemas.microsoft.com/office/2006/metadata/properties"/>
    <ds:schemaRef ds:uri="http://schemas.microsoft.com/office/infopath/2007/PartnerControls"/>
    <ds:schemaRef ds:uri="e269b097-0687-4382-95a6-d1187d84b2a1"/>
  </ds:schemaRefs>
</ds:datastoreItem>
</file>

<file path=customXml/itemProps4.xml><?xml version="1.0" encoding="utf-8"?>
<ds:datastoreItem xmlns:ds="http://schemas.openxmlformats.org/officeDocument/2006/customXml" ds:itemID="{B00CC4B8-3CD2-44E9-95C8-F86E41C85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Sam Quin</cp:lastModifiedBy>
  <cp:revision>2</cp:revision>
  <cp:lastPrinted>2016-02-11T11:17:00Z</cp:lastPrinted>
  <dcterms:created xsi:type="dcterms:W3CDTF">2021-02-04T12:38:00Z</dcterms:created>
  <dcterms:modified xsi:type="dcterms:W3CDTF">2021-02-04T12:38:00Z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